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4501AA" w:rsidRDefault="00C40BF0" w:rsidP="004501AA">
      <w:pPr>
        <w:shd w:val="clear" w:color="auto" w:fill="FFFFFF" w:themeFill="background1"/>
        <w:rPr>
          <w:rFonts w:ascii="Book Antiqua" w:hAnsi="Book Antiqua"/>
          <w:b/>
          <w:sz w:val="24"/>
          <w:szCs w:val="24"/>
          <w:lang w:val="en-US"/>
        </w:rPr>
      </w:pPr>
      <w:r w:rsidRPr="004501AA">
        <w:rPr>
          <w:rFonts w:ascii="Book Antiqua" w:hAnsi="Book Antiqua"/>
          <w:b/>
          <w:sz w:val="24"/>
          <w:szCs w:val="24"/>
          <w:lang w:val="en-US"/>
        </w:rPr>
        <w:t xml:space="preserve">PETRIT KRYEZIU 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Petrit KRYEZIU,  u lind më 06.02.1988, në Prizren. Është i martuar, baba i dy fëmijëve.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Arsimimi:     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Gjimnazi “Gjon Buzuku” në Prizren, drejtimi shoqëror, përfunduar në vitin 2005/2006.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I diplomuar në Fakultetin Juridik të Universitetit të Prishtinës, në vitin 2009.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I diplomuar në studimet pasdiplomike/ master në shkencat Penal, pranë Fakultetit Juridik në UP, viti 2012.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Provimi i Jurisprudencës, janar 2017.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Akademia e Drejtësisë, prill 2019.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Përvoja profesionale: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Bashkëpunëtor i përhershëm i Revistes “Juristi”, pranë fakultetit Juridik, shtator 2010 - mars 2011;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Bashkëautor në Raportin e Monitorimit të Shëndetësisë, publikuar në prill 2010 -Prishtinë;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Autor/moderator i emisionit hulumtues “Drejtësia në Kosovë” nga viti 2011 deri në vitin 2014;</w:t>
      </w:r>
    </w:p>
    <w:p w:rsidR="00C40BF0" w:rsidRPr="004501AA" w:rsidRDefault="004501AA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G</w:t>
      </w:r>
      <w:r w:rsidR="00C40BF0" w:rsidRPr="004501AA">
        <w:rPr>
          <w:rFonts w:ascii="Book Antiqua" w:hAnsi="Book Antiqua" w:cs="Arial"/>
          <w:color w:val="212529"/>
        </w:rPr>
        <w:t>azetar hulumtues në portalin KALLXO.com, nga viti 2014 - 2017;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Autor i Raporteve të Monitorimit të Gjykatave, të publikuara nga BIRN dhe Internews Kosova, për vitet 2015, 2016 dhe 2017;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Autor i Raportit të Arsimit; “Procedurat e Rekrutimit dhe Emërimit të Stafit Mësimdhënës në Republikën e Kosovës”;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Shef i Zyrës Ligjore dhe koordinator i projektit të monitorimit të gjykatave në BIRN dhe Internews Kosova, 2015 – 2017.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Kualifikimet tjera:</w:t>
      </w:r>
    </w:p>
    <w:p w:rsidR="00C40BF0" w:rsidRPr="004501AA" w:rsidRDefault="004501AA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>
        <w:rPr>
          <w:rFonts w:ascii="Book Antiqua" w:hAnsi="Book Antiqua" w:cs="Arial"/>
          <w:color w:val="212529"/>
        </w:rPr>
        <w:t>P</w:t>
      </w:r>
      <w:r w:rsidR="00C40BF0" w:rsidRPr="004501AA">
        <w:rPr>
          <w:rFonts w:ascii="Book Antiqua" w:hAnsi="Book Antiqua" w:cs="Arial"/>
          <w:color w:val="212529"/>
        </w:rPr>
        <w:t>rogrami i Mësimit Klinik - drejtimi Penal, realizuar nga USAID dhe ABA RULE, semestri i I-rë, viti akademik 2008/2009;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Programi i Mësimit Klinik - drejtimi Civil, realizuar nga USAID dhe ABA RULE, semestri i II-të, viti akademik 2008/2009;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Anëtar i grupit punues në KGjK për përgatitjen e Planit Strategjik 2013 - 2018. Me Vendim të kryesuesit të KGjK-së, datë 28.05.2013;</w:t>
      </w:r>
    </w:p>
    <w:p w:rsid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Anëtar, FORUMI TRANSPARENCA, 2014 - 2015.  Forum i cili është themeluar në mars të vitit 2014, si përpjekje e koordinuar e akterëve - aktivistëve të shoqërisë civile dhe gazetarëve aktiv në fushën e qeverisjes demokratike;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Fitues i Çmimit Vjetor në Gazetari Hulumtuese për vitin 2015, i shpërblyer nga AGK (Asociacioni i Gazetarëve të Kosovës) për storien më të mirë të vitit, me hulumtimin “Prizreni i Sunduar Nga Të Fuqishmit e Hotelerisë”, Prishtinë 2016;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Anëtar i Bordit të KMShK-së (Këshilli i Mediave të Shkruara të Kosovës) nëntor 2015 - dhjetor 2017;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Anëtar i grupit punues për ndryshim - plotësimin e Kodit Penal të Republikës së Kosovës, 2017.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Më datë 22 janar 2018, nga Presidenti i Republikës së Kosovës z. Hashim Thaçi, është emëruar dhe dekretuar Prokuror i Shtetit në Prokurorinë Themelore në Prizren, me numër të Dekretit; DP - 008 – 2018.  </w:t>
      </w:r>
    </w:p>
    <w:p w:rsidR="00C40BF0" w:rsidRPr="004501AA" w:rsidRDefault="00C40BF0" w:rsidP="004501A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Book Antiqua" w:hAnsi="Book Antiqua" w:cs="Arial"/>
          <w:color w:val="212529"/>
        </w:rPr>
      </w:pPr>
      <w:r w:rsidRPr="004501AA">
        <w:rPr>
          <w:rFonts w:ascii="Book Antiqua" w:hAnsi="Book Antiqua" w:cs="Arial"/>
          <w:color w:val="212529"/>
        </w:rPr>
        <w:t>E</w:t>
      </w:r>
      <w:r w:rsidR="00923334">
        <w:rPr>
          <w:rFonts w:ascii="Book Antiqua" w:hAnsi="Book Antiqua" w:cs="Arial"/>
          <w:color w:val="212529"/>
        </w:rPr>
        <w:t>-</w:t>
      </w:r>
      <w:bookmarkStart w:id="0" w:name="_GoBack"/>
      <w:bookmarkEnd w:id="0"/>
      <w:r w:rsidRPr="004501AA">
        <w:rPr>
          <w:rFonts w:ascii="Book Antiqua" w:hAnsi="Book Antiqua" w:cs="Arial"/>
          <w:color w:val="212529"/>
        </w:rPr>
        <w:t>mail: </w:t>
      </w:r>
      <w:hyperlink r:id="rId4" w:history="1">
        <w:r w:rsidRPr="004501AA">
          <w:rPr>
            <w:rStyle w:val="Hyperlink"/>
            <w:rFonts w:ascii="Book Antiqua" w:hAnsi="Book Antiqua" w:cs="Arial"/>
            <w:color w:val="007BFF"/>
            <w:u w:val="none"/>
          </w:rPr>
          <w:t>petrit.kryeziu@rks-psh.org</w:t>
        </w:r>
      </w:hyperlink>
    </w:p>
    <w:sectPr w:rsidR="00C40BF0" w:rsidRPr="004501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B"/>
    <w:rsid w:val="000528EF"/>
    <w:rsid w:val="004501AA"/>
    <w:rsid w:val="0074069B"/>
    <w:rsid w:val="00923334"/>
    <w:rsid w:val="00C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AF5E2-FABB-4E44-A5A8-F562568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C4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it.kryeziu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6</cp:revision>
  <dcterms:created xsi:type="dcterms:W3CDTF">2024-04-22T12:40:00Z</dcterms:created>
  <dcterms:modified xsi:type="dcterms:W3CDTF">2024-04-24T08:43:00Z</dcterms:modified>
</cp:coreProperties>
</file>