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EF" w:rsidRPr="00E94FFC" w:rsidRDefault="00C40BF0" w:rsidP="00E94FFC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lang w:val="sr-Latn-BA"/>
        </w:rPr>
      </w:pPr>
      <w:r w:rsidRPr="00E94FFC">
        <w:rPr>
          <w:rFonts w:ascii="Book Antiqua" w:hAnsi="Book Antiqua"/>
          <w:b/>
          <w:lang w:val="sr-Latn-BA"/>
        </w:rPr>
        <w:t xml:space="preserve">PETRIT KRYEZIU </w:t>
      </w:r>
    </w:p>
    <w:p w:rsidR="00CE3506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Petrit KRYEZIU, rođen je 06.02.1988 godine u Prizrenu. 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 </w:t>
      </w:r>
    </w:p>
    <w:p w:rsidR="002C3520" w:rsidRPr="00CE3506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u w:val="single"/>
          <w:lang w:val="sr-Latn-BA"/>
        </w:rPr>
      </w:pPr>
      <w:r w:rsidRPr="00CE3506">
        <w:rPr>
          <w:rFonts w:ascii="Book Antiqua" w:hAnsi="Book Antiqua" w:cs="Arial"/>
          <w:color w:val="212529"/>
          <w:sz w:val="22"/>
          <w:szCs w:val="22"/>
          <w:u w:val="single"/>
          <w:lang w:val="sr-Latn-BA"/>
        </w:rPr>
        <w:t>Obrazovanje: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Gimnazija "Gjon Buzuku" u Prizrenu, društveni smer, završena 2005/2006.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Diplomirao na Pravnom Fakultetu Univerziteta u Prištini 2009.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Diplomira</w:t>
      </w:r>
      <w:r w:rsidR="00CE3506">
        <w:rPr>
          <w:rFonts w:ascii="Book Antiqua" w:hAnsi="Book Antiqua" w:cs="Arial"/>
          <w:color w:val="212529"/>
          <w:sz w:val="22"/>
          <w:szCs w:val="22"/>
          <w:lang w:val="sr-Latn-BA"/>
        </w:rPr>
        <w:t>o</w:t>
      </w: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 na postdiplomskim studijama/master krivičnih nauka, na Pravnom Fakultetu UP, 2012 godine.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Pravosudni ispit, januar 2017.</w:t>
      </w:r>
    </w:p>
    <w:p w:rsidR="002C3520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Pravna akademija, april 2019.</w:t>
      </w:r>
    </w:p>
    <w:p w:rsidR="00CE3506" w:rsidRPr="00E94FFC" w:rsidRDefault="00CE3506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</w:p>
    <w:p w:rsidR="002C3520" w:rsidRPr="00CE3506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u w:val="single"/>
          <w:lang w:val="sr-Latn-BA"/>
        </w:rPr>
      </w:pPr>
      <w:r w:rsidRPr="00CE3506">
        <w:rPr>
          <w:rFonts w:ascii="Book Antiqua" w:hAnsi="Book Antiqua" w:cs="Arial"/>
          <w:color w:val="212529"/>
          <w:sz w:val="22"/>
          <w:szCs w:val="22"/>
          <w:u w:val="single"/>
          <w:lang w:val="sr-Latn-BA"/>
        </w:rPr>
        <w:t>Profesionalno iskustvo: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Stalni saradnik časopisa "Juristi", na Pravnom Fakultetu, septembar 2010 - mart 2011;</w:t>
      </w:r>
    </w:p>
    <w:p w:rsidR="002C3520" w:rsidRPr="00E94FFC" w:rsidRDefault="00CE3506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>
        <w:rPr>
          <w:rFonts w:ascii="Book Antiqua" w:hAnsi="Book Antiqua" w:cs="Arial"/>
          <w:color w:val="212529"/>
          <w:sz w:val="22"/>
          <w:szCs w:val="22"/>
          <w:lang w:val="sr-Latn-BA"/>
        </w:rPr>
        <w:t>Koautor u Izveštaju o Nadzoru Z</w:t>
      </w:r>
      <w:r w:rsidR="002C3520"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dravlja, objavljenom u aprilu 2010 – Priština;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Autor/moderator istraživačke emisije "Pravda na Kosovu" od 2011 do 2014 godine;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Istraživački novinar na portalu KALLXO.com, od 2014 - 2017;</w:t>
      </w:r>
    </w:p>
    <w:p w:rsidR="002C3520" w:rsidRPr="00E94FFC" w:rsidRDefault="00CE3506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>
        <w:rPr>
          <w:rFonts w:ascii="Book Antiqua" w:hAnsi="Book Antiqua" w:cs="Arial"/>
          <w:color w:val="212529"/>
          <w:sz w:val="22"/>
          <w:szCs w:val="22"/>
          <w:lang w:val="sr-Latn-BA"/>
        </w:rPr>
        <w:t>Autor Izveštaja o N</w:t>
      </w:r>
      <w:r w:rsidR="002C3520"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adzoru suda, koje su objavili BIRN i Internews Kosova, za 2015, 2016 i 2017 godinu;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Autor Izvještaja o obrazovanju; "Procedure regrutovanja i imenovanja nastavnog osoblja u Republici Kosovo";</w:t>
      </w:r>
    </w:p>
    <w:p w:rsidR="002C3520" w:rsidRPr="00E94FFC" w:rsidRDefault="002C352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Šef pravne kancelarije i koordinator projekta praćenja suda u BIRN-u i Internews Kosovo, 2015 - 2017.</w:t>
      </w:r>
    </w:p>
    <w:p w:rsidR="00CE3506" w:rsidRPr="00E94FFC" w:rsidRDefault="00CE3506" w:rsidP="00CE35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Član radne grupe u SKS za pripremu Strateškog plana 2013 - 2018. Odlukom predsedavajućeg SKS od 28.05.2013;</w:t>
      </w:r>
    </w:p>
    <w:p w:rsidR="00CE3506" w:rsidRPr="00E94FFC" w:rsidRDefault="00CE3506" w:rsidP="00CE35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Član, FORUM TRANSPARENTNOSTI, 2014  - 2015. Forum koji je osnovan u martu 2014 godine, koordinisan napor aktera – aktivista civilnog društva i novinara aktivnih u oblasti demokratskog upravljanja;</w:t>
      </w:r>
    </w:p>
    <w:p w:rsidR="00CE3506" w:rsidRDefault="00CE3506" w:rsidP="00CE35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Dobitnik godišnje nagrade za istraživačko novinarstvo za 2015 godinu, koju dodeljuje UNK (Udruženje novinara Kosova) za najbolju priču godine, sa istraživanjem „Prizrenom upravljaju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M</w:t>
      </w: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oćnici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U</w:t>
      </w: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gostiteljstva“, Priština 201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6</w:t>
      </w: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;</w:t>
      </w:r>
    </w:p>
    <w:p w:rsidR="00CE3506" w:rsidRPr="00E94FFC" w:rsidRDefault="00CE3506" w:rsidP="00CE35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Član odbora SPMK (Savet pisanih medija Kosova) novembar 2015 - decembar 2017 godine;</w:t>
      </w:r>
    </w:p>
    <w:p w:rsidR="00CE3506" w:rsidRPr="00E94FFC" w:rsidRDefault="00CE3506" w:rsidP="00CE35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Član radne grupe za promene - dopuna Krivičnog Z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akona Republike Kosovo, 2017;</w:t>
      </w:r>
    </w:p>
    <w:p w:rsidR="00CE3506" w:rsidRPr="00E94FFC" w:rsidRDefault="00CE3506" w:rsidP="00CE3506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Dana 22 januara 2018 godine, imenovan je i dekretom za Državnog Tužioca u Osnovnom Tužilaštvu u Prizrenu, sa br. Dekreta; DP - 008 – 2018.</w:t>
      </w:r>
    </w:p>
    <w:p w:rsidR="00525B54" w:rsidRDefault="00525B54" w:rsidP="00525B54">
      <w:pPr>
        <w:pStyle w:val="NormalWeb"/>
        <w:shd w:val="clear" w:color="auto" w:fill="FFFFFF" w:themeFill="background1"/>
        <w:spacing w:after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Od 14.06.2018, odlukom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TSK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 br. 263/2018, imenovan je za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T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>užioca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, odgovornog za medije Osnovnog T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>užilaštva u Prizrenu, funkciju koju je obavljao do imenovanja portparola tužilaštva - dana 10.04.2019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 ;</w:t>
      </w:r>
    </w:p>
    <w:p w:rsidR="00525B54" w:rsidRPr="00525B54" w:rsidRDefault="00525B54" w:rsidP="00525B54">
      <w:pPr>
        <w:pStyle w:val="NormalWeb"/>
        <w:shd w:val="clear" w:color="auto" w:fill="FFFFFF" w:themeFill="background1"/>
        <w:spacing w:after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Od 10.08.2020 godine je koordinator za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Sekvestriranje i konfiskovanje 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imovine stečene na nezakonit način, - Osnovnog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T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>užilaštva u Prizrenu;</w:t>
      </w:r>
    </w:p>
    <w:p w:rsidR="00525B54" w:rsidRPr="00525B54" w:rsidRDefault="00525B54" w:rsidP="00525B54">
      <w:pPr>
        <w:pStyle w:val="NormalWeb"/>
        <w:shd w:val="clear" w:color="auto" w:fill="FFFFFF" w:themeFill="background1"/>
        <w:spacing w:after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>
        <w:rPr>
          <w:rFonts w:ascii="Book Antiqua" w:hAnsi="Book Antiqua" w:cs="Arial"/>
          <w:color w:val="212529"/>
          <w:sz w:val="22"/>
          <w:szCs w:val="22"/>
          <w:lang w:val="sr-Latn-BA"/>
        </w:rPr>
        <w:t>Od 01.01.2021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 godine imenovan je za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nadzornika 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Opšteg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Departmana u Osnovnom T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>užilaštvu u Prizrenu;</w:t>
      </w:r>
    </w:p>
    <w:p w:rsidR="00CE3506" w:rsidRDefault="00525B54" w:rsidP="00525B54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Rešenjem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TSK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/br.266/23 od 01.04.2023 godine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unapređen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 je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u Departmanu 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za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T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eška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K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 xml:space="preserve">rivična </w:t>
      </w:r>
      <w:r>
        <w:rPr>
          <w:rFonts w:ascii="Book Antiqua" w:hAnsi="Book Antiqua" w:cs="Arial"/>
          <w:color w:val="212529"/>
          <w:sz w:val="22"/>
          <w:szCs w:val="22"/>
          <w:lang w:val="sr-Latn-BA"/>
        </w:rPr>
        <w:t>D</w:t>
      </w:r>
      <w:r w:rsidRPr="00525B54">
        <w:rPr>
          <w:rFonts w:ascii="Book Antiqua" w:hAnsi="Book Antiqua" w:cs="Arial"/>
          <w:color w:val="212529"/>
          <w:sz w:val="22"/>
          <w:szCs w:val="22"/>
          <w:lang w:val="sr-Latn-BA"/>
        </w:rPr>
        <w:t>ela.</w:t>
      </w:r>
    </w:p>
    <w:p w:rsidR="00E94FFC" w:rsidRPr="00E94FFC" w:rsidRDefault="00E94FFC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bookmarkStart w:id="0" w:name="_GoBack"/>
      <w:bookmarkEnd w:id="0"/>
    </w:p>
    <w:p w:rsidR="00C40BF0" w:rsidRPr="00E94FFC" w:rsidRDefault="00C40BF0" w:rsidP="00E94F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Book Antiqua" w:hAnsi="Book Antiqua" w:cs="Arial"/>
          <w:color w:val="212529"/>
          <w:sz w:val="22"/>
          <w:szCs w:val="22"/>
          <w:lang w:val="sr-Latn-BA"/>
        </w:rPr>
      </w:pP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E</w:t>
      </w:r>
      <w:r w:rsidR="00923334"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-</w:t>
      </w:r>
      <w:r w:rsidRPr="00E94FFC">
        <w:rPr>
          <w:rFonts w:ascii="Book Antiqua" w:hAnsi="Book Antiqua" w:cs="Arial"/>
          <w:color w:val="212529"/>
          <w:sz w:val="22"/>
          <w:szCs w:val="22"/>
          <w:lang w:val="sr-Latn-BA"/>
        </w:rPr>
        <w:t>mail: </w:t>
      </w:r>
      <w:hyperlink r:id="rId4" w:history="1">
        <w:r w:rsidRPr="00E94FFC">
          <w:rPr>
            <w:rStyle w:val="Hyperlink"/>
            <w:rFonts w:ascii="Book Antiqua" w:hAnsi="Book Antiqua" w:cs="Arial"/>
            <w:color w:val="007BFF"/>
            <w:sz w:val="22"/>
            <w:szCs w:val="22"/>
            <w:u w:val="none"/>
            <w:lang w:val="sr-Latn-BA"/>
          </w:rPr>
          <w:t>petrit.kryeziu@rks-psh.org</w:t>
        </w:r>
      </w:hyperlink>
    </w:p>
    <w:sectPr w:rsidR="00C40BF0" w:rsidRPr="00E94FFC" w:rsidSect="00E94FFC">
      <w:pgSz w:w="11906" w:h="16838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9B"/>
    <w:rsid w:val="000528EF"/>
    <w:rsid w:val="002C3520"/>
    <w:rsid w:val="004501AA"/>
    <w:rsid w:val="00525B54"/>
    <w:rsid w:val="0074069B"/>
    <w:rsid w:val="00923334"/>
    <w:rsid w:val="00A95BC4"/>
    <w:rsid w:val="00C40BF0"/>
    <w:rsid w:val="00CE3506"/>
    <w:rsid w:val="00E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AF5E2-FABB-4E44-A5A8-F562568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C4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it.kryeziu@rks-p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Fitore Mehmeti</dc:creator>
  <cp:keywords/>
  <dc:description/>
  <cp:lastModifiedBy>Admir Rama</cp:lastModifiedBy>
  <cp:revision>2</cp:revision>
  <dcterms:created xsi:type="dcterms:W3CDTF">2024-08-01T07:52:00Z</dcterms:created>
  <dcterms:modified xsi:type="dcterms:W3CDTF">2024-08-01T07:52:00Z</dcterms:modified>
</cp:coreProperties>
</file>