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F73577" w:rsidRDefault="00117592" w:rsidP="00F73577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F73577">
        <w:rPr>
          <w:rFonts w:ascii="Book Antiqua" w:hAnsi="Book Antiqua"/>
          <w:b/>
          <w:sz w:val="24"/>
          <w:szCs w:val="24"/>
          <w:lang w:val="en-US"/>
        </w:rPr>
        <w:t>GENC NIXHA</w:t>
      </w:r>
    </w:p>
    <w:p w:rsidR="00117592" w:rsidRPr="00F73577" w:rsidRDefault="00117592" w:rsidP="00F735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</w:p>
    <w:p w:rsidR="00117592" w:rsidRPr="00F73577" w:rsidRDefault="00117592" w:rsidP="00F735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>I lindur më 21 dhjetor 1960 në Prizren. Shkollën fillore dhe atë të mesme i kreu në Prizren. Ka diplomuar në Fakultetin Juridik në janar të vitit 1985. Provimin e Jurisprude</w:t>
      </w:r>
      <w:r w:rsidR="00F73577">
        <w:rPr>
          <w:rFonts w:ascii="Book Antiqua" w:hAnsi="Book Antiqua" w:cs="Arial"/>
          <w:color w:val="212529"/>
        </w:rPr>
        <w:t>ncës e ka dhënë në vitin 1989.</w:t>
      </w:r>
      <w:r w:rsidR="00F73577">
        <w:rPr>
          <w:rFonts w:ascii="Book Antiqua" w:hAnsi="Book Antiqua" w:cs="Arial"/>
          <w:color w:val="212529"/>
        </w:rPr>
        <w:br/>
      </w:r>
      <w:r w:rsidRPr="00F73577">
        <w:rPr>
          <w:rFonts w:ascii="Book Antiqua" w:hAnsi="Book Antiqua" w:cs="Arial"/>
          <w:color w:val="212529"/>
        </w:rPr>
        <w:t>Në muajin Qershor të vitit 1985 filloi punën si praktikant në Gjykatën e Qarkut në Prizren ku pas përfundimit të praktikës ka punuar edhe si përkthyes e më pas edhe si bashkëpunëtor p</w:t>
      </w:r>
      <w:r w:rsidR="00F73577">
        <w:rPr>
          <w:rFonts w:ascii="Book Antiqua" w:hAnsi="Book Antiqua" w:cs="Arial"/>
          <w:color w:val="212529"/>
        </w:rPr>
        <w:t>rofesional deri në vitin 1989.</w:t>
      </w:r>
      <w:r w:rsidR="00F73577">
        <w:rPr>
          <w:rFonts w:ascii="Book Antiqua" w:hAnsi="Book Antiqua" w:cs="Arial"/>
          <w:color w:val="212529"/>
        </w:rPr>
        <w:br/>
      </w:r>
      <w:r w:rsidRPr="00F73577">
        <w:rPr>
          <w:rFonts w:ascii="Book Antiqua" w:hAnsi="Book Antiqua" w:cs="Arial"/>
          <w:color w:val="212529"/>
        </w:rPr>
        <w:t>Me 30 dhjetor të vitit 1989 është zgjedhur gjyqtar për Kundërvajtje në Gjykatën Komunale për Kundërvajtje në Prizren ku ka punuar deri me 30 dhjetor 1993, kur  është shkarkuar nga kjo detyrë s</w:t>
      </w:r>
      <w:r w:rsidR="00F73577">
        <w:rPr>
          <w:rFonts w:ascii="Book Antiqua" w:hAnsi="Book Antiqua" w:cs="Arial"/>
          <w:color w:val="212529"/>
        </w:rPr>
        <w:t>i pasojë e masave të dhunshme.</w:t>
      </w:r>
      <w:r w:rsidR="00F73577">
        <w:rPr>
          <w:rFonts w:ascii="Book Antiqua" w:hAnsi="Book Antiqua" w:cs="Arial"/>
          <w:color w:val="212529"/>
        </w:rPr>
        <w:br/>
      </w:r>
      <w:r w:rsidRPr="00F73577">
        <w:rPr>
          <w:rFonts w:ascii="Book Antiqua" w:hAnsi="Book Antiqua" w:cs="Arial"/>
          <w:color w:val="212529"/>
        </w:rPr>
        <w:t>Me 1 janar të vitit 2000 është zgjedhur gjyqtar në Gjykatën Komunale në Prizren ku ka punuar deri më datën 30 q</w:t>
      </w:r>
      <w:r w:rsidR="00F73577">
        <w:rPr>
          <w:rFonts w:ascii="Book Antiqua" w:hAnsi="Book Antiqua" w:cs="Arial"/>
          <w:color w:val="212529"/>
        </w:rPr>
        <w:t>ershor të vitit 2010.</w:t>
      </w:r>
      <w:r w:rsidR="00F73577">
        <w:rPr>
          <w:rFonts w:ascii="Book Antiqua" w:hAnsi="Book Antiqua" w:cs="Arial"/>
          <w:color w:val="212529"/>
        </w:rPr>
        <w:br/>
      </w:r>
      <w:r w:rsidRPr="00F73577">
        <w:rPr>
          <w:rFonts w:ascii="Book Antiqua" w:hAnsi="Book Antiqua" w:cs="Arial"/>
          <w:color w:val="212529"/>
        </w:rPr>
        <w:t>Më 1 korrik të vitit 2010 është emëruar prokuror i Qarkut në Prokurorinë Publike të Qarkut në Prizren.</w:t>
      </w:r>
    </w:p>
    <w:p w:rsidR="00117592" w:rsidRPr="00F73577" w:rsidRDefault="00117592" w:rsidP="00F735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F73577">
        <w:rPr>
          <w:rFonts w:ascii="Book Antiqua" w:hAnsi="Book Antiqua" w:cs="Arial"/>
          <w:color w:val="212529"/>
        </w:rPr>
        <w:t>E</w:t>
      </w:r>
      <w:r w:rsidR="006A3CC4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F73577">
        <w:rPr>
          <w:rFonts w:ascii="Book Antiqua" w:hAnsi="Book Antiqua" w:cs="Arial"/>
          <w:color w:val="212529"/>
        </w:rPr>
        <w:t>mail: </w:t>
      </w:r>
      <w:hyperlink r:id="rId4" w:history="1">
        <w:r w:rsidRPr="00F73577">
          <w:rPr>
            <w:rStyle w:val="Hyperlink"/>
            <w:rFonts w:ascii="Book Antiqua" w:hAnsi="Book Antiqua" w:cs="Arial"/>
            <w:color w:val="007BFF"/>
            <w:u w:val="none"/>
          </w:rPr>
          <w:t>genc.nixha@rks-psh.org</w:t>
        </w:r>
      </w:hyperlink>
    </w:p>
    <w:p w:rsidR="00117592" w:rsidRPr="00117592" w:rsidRDefault="00117592">
      <w:pPr>
        <w:rPr>
          <w:lang w:val="en-US"/>
        </w:rPr>
      </w:pPr>
    </w:p>
    <w:sectPr w:rsidR="00117592" w:rsidRPr="001175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3"/>
    <w:rsid w:val="000528EF"/>
    <w:rsid w:val="00117592"/>
    <w:rsid w:val="006A3CC4"/>
    <w:rsid w:val="00B04C13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6CF0-A80B-48B6-BF0D-2E57D03C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11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c.nixh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5</cp:revision>
  <dcterms:created xsi:type="dcterms:W3CDTF">2024-04-22T12:31:00Z</dcterms:created>
  <dcterms:modified xsi:type="dcterms:W3CDTF">2024-04-24T08:43:00Z</dcterms:modified>
</cp:coreProperties>
</file>