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B2627C">
        <w:rPr>
          <w:rFonts w:ascii="Book Antiqua" w:hAnsi="Book Antiqua"/>
          <w:b/>
          <w:sz w:val="24"/>
          <w:szCs w:val="24"/>
        </w:rPr>
        <w:t>CURRICULUM VITAE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r w:rsidRPr="00B2627C">
        <w:rPr>
          <w:rFonts w:ascii="Book Antiqua" w:hAnsi="Book Antiqua"/>
          <w:b/>
          <w:sz w:val="24"/>
          <w:szCs w:val="24"/>
        </w:rPr>
        <w:t>Name: Fetije Bajrami - Shala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r w:rsidRPr="00B2627C">
        <w:rPr>
          <w:rFonts w:ascii="Book Antiqua" w:hAnsi="Book Antiqua"/>
          <w:b/>
          <w:sz w:val="24"/>
          <w:szCs w:val="24"/>
        </w:rPr>
        <w:t>Profession: Lawyer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r w:rsidRPr="00B2627C">
        <w:rPr>
          <w:rFonts w:ascii="Book Antiqua" w:hAnsi="Book Antiqua"/>
          <w:b/>
          <w:sz w:val="24"/>
          <w:szCs w:val="24"/>
        </w:rPr>
        <w:t>Date of birth: 01 July 1963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r w:rsidRPr="00B2627C">
        <w:rPr>
          <w:rFonts w:ascii="Book Antiqua" w:hAnsi="Book Antiqua"/>
          <w:b/>
          <w:sz w:val="24"/>
          <w:szCs w:val="24"/>
        </w:rPr>
        <w:t>Nationality: Albanian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  <w:r w:rsidRPr="00B2627C">
        <w:rPr>
          <w:rFonts w:ascii="Book Antiqua" w:hAnsi="Book Antiqua"/>
          <w:b/>
          <w:sz w:val="24"/>
          <w:szCs w:val="24"/>
        </w:rPr>
        <w:t>Status: Widow</w:t>
      </w: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  <w:u w:val="single"/>
        </w:rPr>
      </w:pPr>
      <w:r w:rsidRPr="00B2627C">
        <w:rPr>
          <w:rFonts w:ascii="Book Antiqua" w:hAnsi="Book Antiqua"/>
          <w:b/>
          <w:sz w:val="24"/>
          <w:szCs w:val="24"/>
          <w:u w:val="single"/>
        </w:rPr>
        <w:t>Current professional position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Prosecutor of the Basic Prosecution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b/>
          <w:sz w:val="24"/>
          <w:szCs w:val="24"/>
          <w:u w:val="single"/>
        </w:rPr>
      </w:pPr>
      <w:r w:rsidRPr="00B2627C">
        <w:rPr>
          <w:rFonts w:ascii="Book Antiqua" w:hAnsi="Book Antiqua"/>
          <w:b/>
          <w:sz w:val="24"/>
          <w:szCs w:val="24"/>
          <w:u w:val="single"/>
        </w:rPr>
        <w:t>Career Summary: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2018-present: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Prosecutor for Serious Crimes in the Basic </w:t>
      </w:r>
      <w:r>
        <w:rPr>
          <w:rFonts w:ascii="Book Antiqua" w:hAnsi="Book Antiqua"/>
          <w:sz w:val="24"/>
          <w:szCs w:val="24"/>
        </w:rPr>
        <w:t>Prosecution</w:t>
      </w:r>
      <w:r w:rsidRPr="00B2627C">
        <w:rPr>
          <w:rFonts w:ascii="Book Antiqua" w:hAnsi="Book Antiqua"/>
          <w:sz w:val="24"/>
          <w:szCs w:val="24"/>
        </w:rPr>
        <w:t xml:space="preserve"> Office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2012–2018: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General Prosecutor in the Basic </w:t>
      </w:r>
      <w:r>
        <w:rPr>
          <w:rFonts w:ascii="Book Antiqua" w:hAnsi="Book Antiqua"/>
          <w:sz w:val="24"/>
          <w:szCs w:val="24"/>
        </w:rPr>
        <w:t>Prosecution</w:t>
      </w:r>
      <w:r w:rsidRPr="00B2627C">
        <w:rPr>
          <w:rFonts w:ascii="Book Antiqua" w:hAnsi="Book Antiqua"/>
          <w:sz w:val="24"/>
          <w:szCs w:val="24"/>
        </w:rPr>
        <w:t xml:space="preserve"> Office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2008-2010: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Municipal public prosecutor in the Municipal </w:t>
      </w:r>
      <w:r>
        <w:rPr>
          <w:rFonts w:ascii="Book Antiqua" w:hAnsi="Book Antiqua"/>
          <w:sz w:val="24"/>
          <w:szCs w:val="24"/>
        </w:rPr>
        <w:t>Prosecution</w:t>
      </w:r>
      <w:r w:rsidRPr="00B2627C">
        <w:rPr>
          <w:rFonts w:ascii="Book Antiqua" w:hAnsi="Book Antiqua"/>
          <w:sz w:val="24"/>
          <w:szCs w:val="24"/>
        </w:rPr>
        <w:t xml:space="preserve"> Office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2004–2008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Professional associate at the Municipal </w:t>
      </w:r>
      <w:r>
        <w:rPr>
          <w:rFonts w:ascii="Book Antiqua" w:hAnsi="Book Antiqua"/>
          <w:sz w:val="24"/>
          <w:szCs w:val="24"/>
        </w:rPr>
        <w:t>Prosecution</w:t>
      </w:r>
      <w:r w:rsidRPr="00B2627C">
        <w:rPr>
          <w:rFonts w:ascii="Book Antiqua" w:hAnsi="Book Antiqua"/>
          <w:sz w:val="24"/>
          <w:szCs w:val="24"/>
        </w:rPr>
        <w:t xml:space="preserve"> Office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2003-2004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Executive clerk at the Municipal Court in </w:t>
      </w:r>
      <w:proofErr w:type="spellStart"/>
      <w:r w:rsidRPr="00B2627C">
        <w:rPr>
          <w:rFonts w:ascii="Book Antiqua" w:hAnsi="Book Antiqua"/>
          <w:sz w:val="24"/>
          <w:szCs w:val="24"/>
        </w:rPr>
        <w:t>Mitrovica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1999-2000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Professional associate at the Municipal Court in </w:t>
      </w:r>
      <w:proofErr w:type="spellStart"/>
      <w:r w:rsidRPr="00B2627C">
        <w:rPr>
          <w:rFonts w:ascii="Book Antiqua" w:hAnsi="Book Antiqua"/>
          <w:sz w:val="24"/>
          <w:szCs w:val="24"/>
        </w:rPr>
        <w:t>Vushtrri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1990-1993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 xml:space="preserve">Intern at the Municipal Court in </w:t>
      </w:r>
      <w:proofErr w:type="spellStart"/>
      <w:r w:rsidRPr="00B2627C">
        <w:rPr>
          <w:rFonts w:ascii="Book Antiqua" w:hAnsi="Book Antiqua"/>
          <w:sz w:val="24"/>
          <w:szCs w:val="24"/>
        </w:rPr>
        <w:t>Vushtrri</w:t>
      </w:r>
      <w:proofErr w:type="spellEnd"/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EDUCATION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1989: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Faculty of Law of the University of Pristina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2002: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</w:t>
      </w:r>
      <w:r w:rsidRPr="00B2627C">
        <w:rPr>
          <w:rFonts w:ascii="Book Antiqua" w:hAnsi="Book Antiqua"/>
          <w:sz w:val="24"/>
          <w:szCs w:val="24"/>
        </w:rPr>
        <w:t xml:space="preserve"> Exam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2017: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MA.SC of the Faculty of Law of the University of Pristina - Civil Administration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Languages:</w:t>
      </w:r>
    </w:p>
    <w:p w:rsidR="00B2627C" w:rsidRPr="00B2627C" w:rsidRDefault="00B2627C" w:rsidP="00B2627C">
      <w:pPr>
        <w:rPr>
          <w:rFonts w:ascii="Book Antiqua" w:hAnsi="Book Antiqua"/>
          <w:sz w:val="24"/>
          <w:szCs w:val="24"/>
        </w:rPr>
      </w:pPr>
    </w:p>
    <w:p w:rsidR="00B56518" w:rsidRPr="00B2627C" w:rsidRDefault="00B2627C" w:rsidP="00B2627C">
      <w:pPr>
        <w:rPr>
          <w:rFonts w:ascii="Book Antiqua" w:hAnsi="Book Antiqua"/>
          <w:sz w:val="24"/>
          <w:szCs w:val="24"/>
        </w:rPr>
      </w:pPr>
      <w:r w:rsidRPr="00B2627C">
        <w:rPr>
          <w:rFonts w:ascii="Book Antiqua" w:hAnsi="Book Antiqua"/>
          <w:sz w:val="24"/>
          <w:szCs w:val="24"/>
        </w:rPr>
        <w:t>Serbian language (good), English language (good)</w:t>
      </w:r>
    </w:p>
    <w:sectPr w:rsidR="00B56518" w:rsidRPr="00B2627C" w:rsidSect="00C303FD">
      <w:type w:val="continuous"/>
      <w:pgSz w:w="11899" w:h="16838"/>
      <w:pgMar w:top="1138" w:right="1454" w:bottom="0" w:left="135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F4"/>
    <w:rsid w:val="002872DB"/>
    <w:rsid w:val="008A22C5"/>
    <w:rsid w:val="00900CF4"/>
    <w:rsid w:val="00970D26"/>
    <w:rsid w:val="00B2627C"/>
    <w:rsid w:val="00B56518"/>
    <w:rsid w:val="00C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7DC2-C834-4DC6-BCBD-A4B0411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Ejupi</dc:creator>
  <cp:keywords/>
  <dc:description/>
  <cp:lastModifiedBy>Valon Preteni</cp:lastModifiedBy>
  <cp:revision>2</cp:revision>
  <dcterms:created xsi:type="dcterms:W3CDTF">2024-05-17T08:43:00Z</dcterms:created>
  <dcterms:modified xsi:type="dcterms:W3CDTF">2024-05-17T08:43:00Z</dcterms:modified>
</cp:coreProperties>
</file>