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A2" w:rsidRDefault="00216D34">
      <w:pPr>
        <w:pStyle w:val="P68B1DB1-Normal1"/>
        <w:spacing w:after="100" w:afterAutospacing="1" w:line="240" w:lineRule="auto"/>
        <w:outlineLvl w:val="1"/>
      </w:pPr>
      <w:bookmarkStart w:id="0" w:name="_GoBack"/>
      <w:bookmarkEnd w:id="0"/>
      <w:r>
        <w:t>Biografija</w:t>
      </w:r>
    </w:p>
    <w:p w:rsidR="00D868A2" w:rsidRDefault="00216D34">
      <w:pPr>
        <w:pStyle w:val="P68B1DB1-Normal2"/>
        <w:spacing w:after="100" w:afterAutospacing="1" w:line="240" w:lineRule="auto"/>
      </w:pPr>
      <w:r>
        <w:t>Arben Kadriu je rođen u Gnjilanu, 9. februara 1974. godine.</w:t>
      </w:r>
    </w:p>
    <w:p w:rsidR="00D868A2" w:rsidRDefault="00216D34">
      <w:pPr>
        <w:pStyle w:val="P68B1DB1-Normal2"/>
        <w:spacing w:after="100" w:afterAutospacing="1" w:line="240" w:lineRule="auto"/>
      </w:pPr>
      <w:r>
        <w:t>Osnovnu i srednju školu je zavrsio u Gnjilanu.</w:t>
      </w:r>
    </w:p>
    <w:p w:rsidR="00D868A2" w:rsidRDefault="00216D34">
      <w:pPr>
        <w:pStyle w:val="P68B1DB1-Normal2"/>
        <w:spacing w:after="100" w:afterAutospacing="1" w:line="240" w:lineRule="auto"/>
      </w:pPr>
      <w:r>
        <w:t>Završio je studije  na Pravnom fakultetu Univerziteta u Prištini 2001. godine.</w:t>
      </w:r>
    </w:p>
    <w:p w:rsidR="00D868A2" w:rsidRDefault="00216D34">
      <w:pPr>
        <w:pStyle w:val="P68B1DB1-Normal2"/>
        <w:spacing w:after="100" w:afterAutospacing="1" w:line="240" w:lineRule="auto"/>
      </w:pPr>
      <w:r>
        <w:t>Od 2001. do 2005. godine radio je kao stručni saradnik u advokaturi.</w:t>
      </w:r>
    </w:p>
    <w:p w:rsidR="00D868A2" w:rsidRDefault="00216D34">
      <w:pPr>
        <w:pStyle w:val="P68B1DB1-Normal2"/>
        <w:spacing w:after="100" w:afterAutospacing="1" w:line="240" w:lineRule="auto"/>
      </w:pPr>
      <w:r>
        <w:t>Od 2005. do 2010. godine radio je kao advokat.</w:t>
      </w:r>
    </w:p>
    <w:p w:rsidR="00D868A2" w:rsidRDefault="00216D34">
      <w:pPr>
        <w:pStyle w:val="P68B1DB1-Normal2"/>
        <w:spacing w:after="100" w:afterAutospacing="1" w:line="240" w:lineRule="auto"/>
      </w:pPr>
      <w:r>
        <w:t>Na Pravosudnom institutu Kosova završio je pocetni program za pravno obrazovanje.</w:t>
      </w:r>
    </w:p>
    <w:p w:rsidR="00D868A2" w:rsidRDefault="00216D34">
      <w:pPr>
        <w:pStyle w:val="P68B1DB1-Normal2"/>
        <w:spacing w:after="100" w:afterAutospacing="1" w:line="240" w:lineRule="auto"/>
      </w:pPr>
      <w:r>
        <w:t>20. avgusta 2010. godine imenovan je tužilac u okruznom tuzilastvo u Gnjilanu</w:t>
      </w:r>
    </w:p>
    <w:p w:rsidR="00D868A2" w:rsidRDefault="00216D34">
      <w:pPr>
        <w:pStyle w:val="P68B1DB1-Normal2"/>
        <w:spacing w:after="100" w:afterAutospacing="1" w:line="240" w:lineRule="auto"/>
      </w:pPr>
      <w:r>
        <w:t>Dana 01.01.2013. godine, je imenovan Tužilac u Odjeljenju za teška krivična djela.</w:t>
      </w:r>
    </w:p>
    <w:p w:rsidR="00D868A2" w:rsidRDefault="00216D34">
      <w:pPr>
        <w:pStyle w:val="P68B1DB1-Normal2"/>
        <w:spacing w:after="100" w:afterAutospacing="1" w:line="240" w:lineRule="auto"/>
      </w:pPr>
      <w:r>
        <w:t>Dana 1 januara 2021. godine, imenovan je  glavni tužilac Osnovnog tužilaštva u Gnjilanu.</w:t>
      </w:r>
    </w:p>
    <w:p w:rsidR="00D868A2" w:rsidRDefault="00D868A2"/>
    <w:sectPr w:rsidR="00D86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idor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8B"/>
    <w:rsid w:val="00216D34"/>
    <w:rsid w:val="00265B51"/>
    <w:rsid w:val="00390EC2"/>
    <w:rsid w:val="00402E5E"/>
    <w:rsid w:val="00D7668B"/>
    <w:rsid w:val="00D8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D20E5-4B48-4B86-AE6D-AF39DD45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2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2E5E"/>
    <w:rPr>
      <w:rFonts w:ascii="Times New Roman" w:eastAsia="Times New Roman" w:hAnsi="Times New Roman" w:cs="Times New Roman"/>
      <w:b/>
      <w:sz w:val="36"/>
    </w:rPr>
  </w:style>
  <w:style w:type="paragraph" w:styleId="NormalWeb">
    <w:name w:val="Normal (Web)"/>
    <w:basedOn w:val="Normal"/>
    <w:uiPriority w:val="99"/>
    <w:semiHidden/>
    <w:unhideWhenUsed/>
    <w:rsid w:val="0040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P68B1DB1-Normal1">
    <w:name w:val="P68B1DB1-Normal1"/>
    <w:basedOn w:val="Normal"/>
    <w:rPr>
      <w:rFonts w:ascii="Segoe UI" w:eastAsia="Times New Roman" w:hAnsi="Segoe UI" w:cs="Segoe UI"/>
      <w:b/>
      <w:color w:val="2C4969"/>
      <w:sz w:val="30"/>
    </w:rPr>
  </w:style>
  <w:style w:type="paragraph" w:customStyle="1" w:styleId="P68B1DB1-Normal2">
    <w:name w:val="P68B1DB1-Normal2"/>
    <w:basedOn w:val="Normal"/>
    <w:rPr>
      <w:rFonts w:ascii="Isidora Sans" w:eastAsia="Times New Roman" w:hAnsi="Isidora Sans" w:cs="Times New Roman"/>
      <w:color w:val="21252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Liridona Xheladini</dc:creator>
  <cp:keywords/>
  <dc:description/>
  <cp:lastModifiedBy>Liridona Xheladini</cp:lastModifiedBy>
  <cp:revision>2</cp:revision>
  <dcterms:created xsi:type="dcterms:W3CDTF">2024-05-21T11:22:00Z</dcterms:created>
  <dcterms:modified xsi:type="dcterms:W3CDTF">2024-05-21T11:22:00Z</dcterms:modified>
</cp:coreProperties>
</file>