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1F" w:rsidRDefault="00850CA6" w:rsidP="00A83478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 w:rsidRPr="00850CA6">
        <w:rPr>
          <w:rFonts w:ascii="Georgia" w:hAnsi="Georgia"/>
          <w:sz w:val="24"/>
          <w:szCs w:val="24"/>
        </w:rPr>
        <w:t>Datum rođenja: 28.01.1992. godine</w:t>
      </w:r>
    </w:p>
    <w:p w:rsidR="00850CA6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Mesto rođenja: Đakovica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Državljanstvo: Kosovo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Nacionalnost: Albanac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Prebivalište: Đakovica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Status: oženjen, otac dvoje dece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b/>
          <w:sz w:val="24"/>
          <w:szCs w:val="24"/>
        </w:rPr>
      </w:pPr>
      <w:r w:rsidRPr="00D21805">
        <w:rPr>
          <w:rFonts w:ascii="Georgia" w:hAnsi="Georgia"/>
          <w:b/>
          <w:sz w:val="24"/>
          <w:szCs w:val="24"/>
        </w:rPr>
        <w:t xml:space="preserve">Obrazovanje </w:t>
      </w:r>
    </w:p>
    <w:p w:rsidR="00D21805" w:rsidRDefault="00D21805" w:rsidP="00A83478">
      <w:pPr>
        <w:jc w:val="both"/>
        <w:rPr>
          <w:rFonts w:ascii="Georgia" w:hAnsi="Georgia"/>
          <w:b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 w:rsidRPr="00D21805">
        <w:rPr>
          <w:rFonts w:ascii="Georgia" w:hAnsi="Georgia"/>
          <w:sz w:val="24"/>
          <w:szCs w:val="24"/>
        </w:rPr>
        <w:t>01.10.2014 – 24.10.2018. godine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Ma. Sc. Prava – Krivično pravni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fakultet, Univerzitet Prištine „Hasan Prishtina“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2010-03-19.09.2014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Diplomirani pravnik</w:t>
      </w:r>
    </w:p>
    <w:p w:rsidR="00D21805" w:rsidRDefault="00D21805" w:rsidP="00D2180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fakultet, Univerzitet Prištine „Hasan Prishtina“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31.01.2017. godine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Pravosudni ispit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Aktualni položaj: Državni tužilac u Osnovnom tužilaštvu u Đakovici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b/>
          <w:sz w:val="24"/>
          <w:szCs w:val="24"/>
        </w:rPr>
      </w:pPr>
      <w:r w:rsidRPr="00D21805">
        <w:rPr>
          <w:rFonts w:ascii="Georgia" w:hAnsi="Georgia"/>
          <w:b/>
          <w:sz w:val="24"/>
          <w:szCs w:val="24"/>
        </w:rPr>
        <w:t>Radno iskustvo</w:t>
      </w:r>
    </w:p>
    <w:p w:rsidR="00D21805" w:rsidRDefault="00D21805" w:rsidP="00A83478">
      <w:pPr>
        <w:jc w:val="both"/>
        <w:rPr>
          <w:rFonts w:ascii="Georgia" w:hAnsi="Georgia"/>
          <w:b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 w:rsidRPr="00D21805">
        <w:rPr>
          <w:rFonts w:ascii="Georgia" w:hAnsi="Georgia"/>
          <w:sz w:val="24"/>
          <w:szCs w:val="24"/>
        </w:rPr>
        <w:t>09.04.2017 – 15.03.2023. godine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Advokat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Advokatska komora Kosova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30.01.2015 – 30.01.2016. godine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Pripravnik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Advokatska komora Kosova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Matični jezik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Albanski jezik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Strani jezici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Engleski jezik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Veštine na kompjuter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P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</w:t>
      </w:r>
      <w:hyperlink r:id="rId4" w:history="1">
        <w:r w:rsidRPr="00673C03">
          <w:rPr>
            <w:rStyle w:val="Hyperlink"/>
            <w:rFonts w:ascii="Georgia" w:hAnsi="Georgia"/>
            <w:sz w:val="24"/>
            <w:szCs w:val="24"/>
          </w:rPr>
          <w:t>azem.islamaj@rks-psh.org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p w:rsidR="00D21805" w:rsidRPr="00D21805" w:rsidRDefault="00D2180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sectPr w:rsidR="00D21805" w:rsidRPr="00D21805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D6758"/>
    <w:rsid w:val="00154A59"/>
    <w:rsid w:val="004B3BA5"/>
    <w:rsid w:val="00731D67"/>
    <w:rsid w:val="00850CA6"/>
    <w:rsid w:val="00A642D5"/>
    <w:rsid w:val="00A83478"/>
    <w:rsid w:val="00D21805"/>
    <w:rsid w:val="00E328E4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em.islamaj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Drini Domi</cp:lastModifiedBy>
  <cp:revision>2</cp:revision>
  <dcterms:created xsi:type="dcterms:W3CDTF">2024-05-27T06:11:00Z</dcterms:created>
  <dcterms:modified xsi:type="dcterms:W3CDTF">2024-05-27T06:11:00Z</dcterms:modified>
</cp:coreProperties>
</file>