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21" w:rsidRDefault="00BF5B05" w:rsidP="00831721">
      <w:pPr>
        <w:spacing w:before="120" w:after="0"/>
      </w:pPr>
      <w:r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02E0E42D" wp14:editId="5519294E">
            <wp:simplePos x="0" y="0"/>
            <wp:positionH relativeFrom="column">
              <wp:posOffset>2529205</wp:posOffset>
            </wp:positionH>
            <wp:positionV relativeFrom="paragraph">
              <wp:posOffset>198552</wp:posOffset>
            </wp:positionV>
            <wp:extent cx="1434465" cy="1574165"/>
            <wp:effectExtent l="0" t="0" r="0" b="6985"/>
            <wp:wrapThrough wrapText="bothSides">
              <wp:wrapPolygon edited="0">
                <wp:start x="6311" y="0"/>
                <wp:lineTo x="2295" y="261"/>
                <wp:lineTo x="287" y="1830"/>
                <wp:lineTo x="1147" y="12547"/>
                <wp:lineTo x="3155" y="16729"/>
                <wp:lineTo x="3155" y="16991"/>
                <wp:lineTo x="8032" y="20912"/>
                <wp:lineTo x="9466" y="21434"/>
                <wp:lineTo x="11761" y="21434"/>
                <wp:lineTo x="13482" y="20912"/>
                <wp:lineTo x="18072" y="17252"/>
                <wp:lineTo x="20080" y="12547"/>
                <wp:lineTo x="20940" y="8365"/>
                <wp:lineTo x="21227" y="1568"/>
                <wp:lineTo x="19219" y="261"/>
                <wp:lineTo x="14916" y="0"/>
                <wp:lineTo x="631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hLogo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21" w:rsidRPr="0041428F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4F8376F5" wp14:editId="2695F1DD">
                <wp:simplePos x="0" y="0"/>
                <wp:positionH relativeFrom="page">
                  <wp:posOffset>-9525</wp:posOffset>
                </wp:positionH>
                <wp:positionV relativeFrom="paragraph">
                  <wp:posOffset>-228600</wp:posOffset>
                </wp:positionV>
                <wp:extent cx="8256905" cy="2489835"/>
                <wp:effectExtent l="0" t="0" r="0" b="5715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6905" cy="2489835"/>
                          <a:chOff x="-14228" y="-7144"/>
                          <a:chExt cx="6012597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14228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618C09" id="Graphic 17" o:spid="_x0000_s1026" style="position:absolute;margin-left:-.75pt;margin-top:-18pt;width:650.15pt;height:196.05pt;z-index:-251658240;mso-position-horizontal-relative:page;mso-width-relative:margin;mso-height-relative:margin" coordorigin="-142,-71" coordsize="6012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">
  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142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467"/>
      </w:tblGrid>
      <w:tr w:rsidR="00A66B18" w:rsidRPr="0041428F" w:rsidTr="00E53D0B">
        <w:trPr>
          <w:trHeight w:val="270"/>
          <w:jc w:val="center"/>
        </w:trPr>
        <w:tc>
          <w:tcPr>
            <w:tcW w:w="10790" w:type="dxa"/>
          </w:tcPr>
          <w:p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:rsidR="00A66B18" w:rsidRDefault="00A66B18" w:rsidP="00E53D0B">
      <w:pPr>
        <w:jc w:val="center"/>
      </w:pPr>
    </w:p>
    <w:p w:rsidR="00E53D0B" w:rsidRDefault="00E53D0B" w:rsidP="00E53D0B">
      <w:pPr>
        <w:jc w:val="center"/>
      </w:pPr>
    </w:p>
    <w:p w:rsidR="00E53D0B" w:rsidRDefault="00E53D0B" w:rsidP="00472ED9"/>
    <w:p w:rsidR="00E53D0B" w:rsidRPr="004E04D3" w:rsidRDefault="00E53D0B" w:rsidP="00472ED9">
      <w:pPr>
        <w:spacing w:after="0" w:line="259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  <w:r w:rsidRPr="004E04D3">
        <w:rPr>
          <w:rFonts w:ascii="Book Antiqua" w:hAnsi="Book Antiqua" w:cs="Times New Roman"/>
          <w:b/>
          <w:color w:val="000000" w:themeColor="text1"/>
          <w:szCs w:val="24"/>
          <w:lang w:val="sq-AL"/>
        </w:rPr>
        <w:t>BULETINI I PROKURORISË</w:t>
      </w:r>
    </w:p>
    <w:p w:rsidR="00E53D0B" w:rsidRPr="004E04D3" w:rsidRDefault="00E53D0B" w:rsidP="00472ED9">
      <w:pPr>
        <w:spacing w:after="0" w:line="259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  <w:r w:rsidRPr="004E04D3">
        <w:rPr>
          <w:rFonts w:ascii="Book Antiqua" w:hAnsi="Book Antiqua" w:cs="Times New Roman"/>
          <w:b/>
          <w:color w:val="000000" w:themeColor="text1"/>
          <w:szCs w:val="24"/>
          <w:lang w:val="sq-AL"/>
        </w:rPr>
        <w:t xml:space="preserve">THEMELORE NË </w:t>
      </w:r>
      <w:r w:rsidR="000D1A90" w:rsidRPr="004E04D3">
        <w:rPr>
          <w:rFonts w:ascii="Book Antiqua" w:hAnsi="Book Antiqua" w:cs="Times New Roman"/>
          <w:b/>
          <w:color w:val="000000" w:themeColor="text1"/>
          <w:szCs w:val="24"/>
          <w:lang w:val="sq-AL"/>
        </w:rPr>
        <w:t>FERIZAJ</w:t>
      </w:r>
    </w:p>
    <w:p w:rsidR="00C56B41" w:rsidRPr="004E04D3" w:rsidRDefault="00C56B41" w:rsidP="00472ED9">
      <w:pPr>
        <w:spacing w:after="0" w:line="259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E53D0B" w:rsidRPr="004E04D3" w:rsidRDefault="00A96D4D" w:rsidP="00472ED9">
      <w:pPr>
        <w:spacing w:after="0" w:line="259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u w:val="single"/>
          <w:lang w:val="sq-AL"/>
        </w:rPr>
      </w:pPr>
      <w:r>
        <w:rPr>
          <w:rFonts w:ascii="Book Antiqua" w:hAnsi="Book Antiqua" w:cs="Times New Roman"/>
          <w:b/>
          <w:color w:val="000000" w:themeColor="text1"/>
          <w:szCs w:val="24"/>
          <w:u w:val="single"/>
          <w:lang w:val="sq-AL"/>
        </w:rPr>
        <w:t>Prill-Qershor 2024</w:t>
      </w:r>
    </w:p>
    <w:p w:rsidR="00436970" w:rsidRPr="004E04D3" w:rsidRDefault="00A6783B" w:rsidP="00E53D0B">
      <w:pPr>
        <w:pStyle w:val="Signature"/>
        <w:ind w:left="360"/>
        <w:jc w:val="center"/>
        <w:rPr>
          <w:rFonts w:ascii="Book Antiqua" w:hAnsi="Book Antiqua"/>
          <w:color w:val="000000" w:themeColor="text1"/>
          <w:szCs w:val="24"/>
        </w:rPr>
      </w:pPr>
      <w:r w:rsidRPr="004E04D3">
        <w:rPr>
          <w:rFonts w:ascii="Book Antiqua" w:hAnsi="Book Antiqua"/>
          <w:szCs w:val="24"/>
        </w:rPr>
        <w:br/>
      </w:r>
      <w:r w:rsidR="000D1A90" w:rsidRPr="004E04D3">
        <w:rPr>
          <w:rFonts w:ascii="Book Antiqua" w:hAnsi="Book Antiqua"/>
          <w:noProof/>
          <w:color w:val="000000" w:themeColor="text1"/>
          <w:szCs w:val="24"/>
          <w:lang w:eastAsia="en-US"/>
        </w:rPr>
        <w:drawing>
          <wp:inline distT="0" distB="0" distL="0" distR="0" wp14:anchorId="101859B2" wp14:editId="1135AE2D">
            <wp:extent cx="4474723" cy="2836654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6920" cy="28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D0B" w:rsidRPr="004E04D3" w:rsidRDefault="00E53D0B" w:rsidP="00E53D0B">
      <w:pPr>
        <w:pStyle w:val="Signature"/>
        <w:ind w:left="360"/>
        <w:jc w:val="center"/>
        <w:rPr>
          <w:rFonts w:ascii="Book Antiqua" w:hAnsi="Book Antiqua"/>
          <w:color w:val="000000" w:themeColor="text1"/>
          <w:szCs w:val="24"/>
        </w:rPr>
      </w:pPr>
    </w:p>
    <w:p w:rsidR="00E53D0B" w:rsidRPr="004E04D3" w:rsidRDefault="00E53D0B" w:rsidP="00E53D0B">
      <w:pPr>
        <w:pStyle w:val="Signature"/>
        <w:ind w:left="360"/>
        <w:jc w:val="center"/>
        <w:rPr>
          <w:rFonts w:ascii="Book Antiqua" w:hAnsi="Book Antiqua"/>
          <w:color w:val="000000" w:themeColor="text1"/>
          <w:szCs w:val="24"/>
        </w:rPr>
      </w:pPr>
    </w:p>
    <w:p w:rsidR="00E53D0B" w:rsidRPr="004E04D3" w:rsidRDefault="00E53D0B" w:rsidP="00E53D0B">
      <w:pPr>
        <w:pStyle w:val="Signature"/>
        <w:ind w:left="360"/>
        <w:jc w:val="center"/>
        <w:rPr>
          <w:rFonts w:ascii="Book Antiqua" w:hAnsi="Book Antiqua"/>
          <w:color w:val="000000" w:themeColor="text1"/>
          <w:szCs w:val="24"/>
        </w:rPr>
      </w:pPr>
    </w:p>
    <w:p w:rsidR="00E53D0B" w:rsidRPr="004E04D3" w:rsidRDefault="00E53D0B" w:rsidP="00E53D0B">
      <w:pPr>
        <w:jc w:val="center"/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</w:pPr>
      <w:r w:rsidRPr="004E04D3"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  <w:t xml:space="preserve">Përmes këtij buletini do të pasqyrohen aktivitetet kryesore, të cilat janë realizuar në Prokurorinë Themelore në </w:t>
      </w:r>
      <w:r w:rsidR="000D1A90" w:rsidRPr="004E04D3"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  <w:t>Ferizaj,</w:t>
      </w:r>
      <w:r w:rsidRPr="004E04D3"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  <w:t xml:space="preserve"> për periudhën kohore </w:t>
      </w:r>
      <w:r w:rsidR="00A96D4D">
        <w:rPr>
          <w:rFonts w:ascii="Book Antiqua" w:hAnsi="Book Antiqua" w:cs="Times New Roman"/>
          <w:b/>
          <w:bCs/>
          <w:i/>
          <w:color w:val="17406D" w:themeColor="accent1"/>
          <w:szCs w:val="24"/>
          <w:lang w:val="sq-AL"/>
        </w:rPr>
        <w:t>Prill-Qershor 2024</w:t>
      </w:r>
    </w:p>
    <w:p w:rsidR="00832957" w:rsidRPr="004E04D3" w:rsidRDefault="00E53D0B" w:rsidP="005F39CC">
      <w:pPr>
        <w:pStyle w:val="Signature"/>
        <w:ind w:left="360"/>
        <w:jc w:val="center"/>
        <w:rPr>
          <w:rFonts w:ascii="Book Antiqua" w:hAnsi="Book Antiqua"/>
          <w:szCs w:val="24"/>
        </w:rPr>
      </w:pPr>
      <w:r w:rsidRPr="004E04D3">
        <w:rPr>
          <w:rFonts w:ascii="Book Antiqua" w:hAnsi="Book Antiqua"/>
          <w:szCs w:val="24"/>
        </w:rPr>
        <w:tab/>
      </w:r>
    </w:p>
    <w:p w:rsidR="00472ED9" w:rsidRDefault="00472ED9" w:rsidP="005F39CC">
      <w:pPr>
        <w:pStyle w:val="Signature"/>
        <w:ind w:left="360"/>
        <w:jc w:val="center"/>
        <w:rPr>
          <w:rFonts w:ascii="Book Antiqua" w:hAnsi="Book Antiqua" w:cs="Times New Roman"/>
          <w:color w:val="000000" w:themeColor="text1"/>
          <w:szCs w:val="24"/>
          <w:lang w:val="sq-AL"/>
        </w:rPr>
      </w:pPr>
    </w:p>
    <w:p w:rsidR="00472ED9" w:rsidRDefault="00472ED9" w:rsidP="005F39CC">
      <w:pPr>
        <w:pStyle w:val="Signature"/>
        <w:ind w:left="360"/>
        <w:jc w:val="center"/>
        <w:rPr>
          <w:rFonts w:ascii="Book Antiqua" w:hAnsi="Book Antiqua" w:cs="Times New Roman"/>
          <w:color w:val="000000" w:themeColor="text1"/>
          <w:szCs w:val="24"/>
          <w:lang w:val="sq-AL"/>
        </w:rPr>
      </w:pPr>
    </w:p>
    <w:p w:rsidR="00D27165" w:rsidRPr="004E04D3" w:rsidRDefault="00D27165" w:rsidP="005F39CC">
      <w:pPr>
        <w:pStyle w:val="Signature"/>
        <w:ind w:left="360"/>
        <w:jc w:val="center"/>
        <w:rPr>
          <w:rFonts w:ascii="Book Antiqua" w:hAnsi="Book Antiqua" w:cs="Times New Roman"/>
          <w:color w:val="000000" w:themeColor="text1"/>
          <w:szCs w:val="24"/>
          <w:lang w:val="sq-AL"/>
        </w:rPr>
      </w:pPr>
      <w:bookmarkStart w:id="0" w:name="_GoBack"/>
      <w:bookmarkEnd w:id="0"/>
      <w:r w:rsidRPr="004E04D3">
        <w:rPr>
          <w:rFonts w:ascii="Book Antiqua" w:hAnsi="Book Antiqua" w:cs="Times New Roman"/>
          <w:color w:val="000000" w:themeColor="text1"/>
          <w:szCs w:val="24"/>
          <w:lang w:val="sq-AL"/>
        </w:rPr>
        <w:t xml:space="preserve"> </w:t>
      </w:r>
    </w:p>
    <w:p w:rsidR="00D27165" w:rsidRPr="004E04D3" w:rsidRDefault="00D27165" w:rsidP="006154C4">
      <w:pPr>
        <w:spacing w:after="0"/>
        <w:ind w:left="0" w:right="0"/>
        <w:rPr>
          <w:rFonts w:ascii="Book Antiqua" w:hAnsi="Book Antiqua" w:cs="Times New Roman"/>
          <w:color w:val="000000" w:themeColor="text1"/>
          <w:szCs w:val="24"/>
          <w:lang w:val="sq-AL"/>
        </w:rPr>
      </w:pPr>
      <w:r w:rsidRPr="004E04D3">
        <w:rPr>
          <w:rFonts w:ascii="Book Antiqua" w:hAnsi="Book Antiqua" w:cs="Times New Roman"/>
          <w:b/>
          <w:color w:val="000000" w:themeColor="text1"/>
          <w:szCs w:val="24"/>
          <w:lang w:val="sq-AL"/>
        </w:rPr>
        <w:t xml:space="preserve"> </w:t>
      </w:r>
    </w:p>
    <w:p w:rsidR="00436970" w:rsidRPr="004E04D3" w:rsidRDefault="00436970" w:rsidP="000D1A90">
      <w:pPr>
        <w:tabs>
          <w:tab w:val="right" w:pos="10800"/>
        </w:tabs>
        <w:spacing w:before="0" w:after="0"/>
        <w:ind w:left="0" w:right="0"/>
        <w:jc w:val="center"/>
        <w:rPr>
          <w:rFonts w:ascii="Book Antiqua" w:hAnsi="Book Antiqua"/>
          <w:b/>
          <w:bCs/>
          <w:color w:val="000000" w:themeColor="text1"/>
          <w:szCs w:val="24"/>
        </w:rPr>
      </w:pPr>
    </w:p>
    <w:p w:rsidR="000D1A90" w:rsidRPr="004E04D3" w:rsidRDefault="000D1A90" w:rsidP="000D1A90">
      <w:pPr>
        <w:spacing w:before="0" w:after="0"/>
        <w:ind w:left="0" w:right="0"/>
        <w:jc w:val="center"/>
        <w:rPr>
          <w:rFonts w:ascii="Book Antiqua" w:hAnsi="Book Antiqua" w:cs="Times New Roman"/>
          <w:b/>
          <w:szCs w:val="24"/>
          <w:lang w:val="sq-AL"/>
        </w:rPr>
      </w:pPr>
      <w:r w:rsidRPr="004E04D3">
        <w:rPr>
          <w:rFonts w:ascii="Book Antiqua" w:hAnsi="Book Antiqua"/>
          <w:b/>
          <w:color w:val="000000" w:themeColor="text1"/>
          <w:szCs w:val="24"/>
        </w:rPr>
        <w:lastRenderedPageBreak/>
        <w:t>AKTIVITETET E PROKURORISË THEMELORE NË FERIZAJ</w:t>
      </w:r>
    </w:p>
    <w:p w:rsidR="000D1A90" w:rsidRPr="004E04D3" w:rsidRDefault="00A96D4D" w:rsidP="000D1A90">
      <w:pPr>
        <w:spacing w:before="0" w:after="0"/>
        <w:ind w:left="0" w:right="0"/>
        <w:jc w:val="center"/>
        <w:rPr>
          <w:rFonts w:ascii="Book Antiqua" w:hAnsi="Book Antiqua"/>
          <w:b/>
          <w:color w:val="000000" w:themeColor="text1"/>
          <w:szCs w:val="24"/>
        </w:rPr>
      </w:pPr>
      <w:proofErr w:type="spellStart"/>
      <w:r>
        <w:rPr>
          <w:rFonts w:ascii="Book Antiqua" w:hAnsi="Book Antiqua"/>
          <w:b/>
          <w:color w:val="000000" w:themeColor="text1"/>
          <w:szCs w:val="24"/>
        </w:rPr>
        <w:t>Prill-Qershor</w:t>
      </w:r>
      <w:proofErr w:type="spellEnd"/>
      <w:r>
        <w:rPr>
          <w:rFonts w:ascii="Book Antiqua" w:hAnsi="Book Antiqua"/>
          <w:b/>
          <w:color w:val="000000" w:themeColor="text1"/>
          <w:szCs w:val="24"/>
        </w:rPr>
        <w:t xml:space="preserve"> 2024 </w:t>
      </w:r>
    </w:p>
    <w:p w:rsidR="000D1A90" w:rsidRPr="004E04D3" w:rsidRDefault="000D1A90" w:rsidP="000D1A90">
      <w:pPr>
        <w:spacing w:before="0" w:after="0"/>
        <w:ind w:left="0" w:right="0"/>
        <w:jc w:val="center"/>
        <w:rPr>
          <w:rFonts w:ascii="Book Antiqua" w:hAnsi="Book Antiqua"/>
          <w:color w:val="000000" w:themeColor="text1"/>
          <w:szCs w:val="24"/>
        </w:rPr>
      </w:pPr>
    </w:p>
    <w:p w:rsidR="000D1A90" w:rsidRPr="004E04D3" w:rsidRDefault="000D1A90" w:rsidP="000D1A90">
      <w:pPr>
        <w:spacing w:before="0" w:after="0"/>
        <w:ind w:left="0" w:right="0"/>
        <w:jc w:val="center"/>
        <w:rPr>
          <w:rFonts w:ascii="Book Antiqua" w:hAnsi="Book Antiqua"/>
          <w:color w:val="000000" w:themeColor="text1"/>
          <w:szCs w:val="24"/>
        </w:rPr>
      </w:pPr>
    </w:p>
    <w:p w:rsidR="00A96D4D" w:rsidRPr="00A20306" w:rsidRDefault="00A96D4D" w:rsidP="00A96D4D">
      <w:pPr>
        <w:shd w:val="clear" w:color="auto" w:fill="FFFFFF"/>
        <w:spacing w:line="360" w:lineRule="auto"/>
        <w:jc w:val="center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  <w:r w:rsidRPr="00A20306">
        <w:rPr>
          <w:rFonts w:ascii="Book Antiqua" w:hAnsi="Book Antiqua"/>
          <w:b/>
          <w:bCs/>
          <w:color w:val="000000" w:themeColor="text1"/>
          <w:szCs w:val="24"/>
          <w:lang w:val="sq-AL"/>
        </w:rPr>
        <w:t xml:space="preserve">Kërkohet paraburgim për veprën penale “Fajdeja” dhe “Detyrimi” </w:t>
      </w:r>
    </w:p>
    <w:p w:rsidR="00A96D4D" w:rsidRPr="00A20306" w:rsidRDefault="00A96D4D" w:rsidP="00F85892">
      <w:pPr>
        <w:tabs>
          <w:tab w:val="left" w:pos="0"/>
        </w:tabs>
        <w:spacing w:line="276" w:lineRule="auto"/>
        <w:jc w:val="both"/>
        <w:rPr>
          <w:rFonts w:ascii="Book Antiqua" w:hAnsi="Book Antiqua"/>
          <w:color w:val="000000" w:themeColor="text1"/>
          <w:szCs w:val="24"/>
        </w:rPr>
      </w:pPr>
      <w:r w:rsidRPr="00A20306">
        <w:rPr>
          <w:rFonts w:ascii="Book Antiqua" w:hAnsi="Book Antiqua"/>
          <w:b/>
          <w:color w:val="000000" w:themeColor="text1"/>
          <w:szCs w:val="24"/>
        </w:rPr>
        <w:t xml:space="preserve">Ferizaj, 12 </w:t>
      </w:r>
      <w:proofErr w:type="spellStart"/>
      <w:r w:rsidRPr="00A20306">
        <w:rPr>
          <w:rFonts w:ascii="Book Antiqua" w:hAnsi="Book Antiqua"/>
          <w:b/>
          <w:color w:val="000000" w:themeColor="text1"/>
          <w:szCs w:val="24"/>
        </w:rPr>
        <w:t>Prill</w:t>
      </w:r>
      <w:proofErr w:type="spellEnd"/>
      <w:r w:rsidRPr="00A20306">
        <w:rPr>
          <w:rFonts w:ascii="Book Antiqua" w:hAnsi="Book Antiqua"/>
          <w:b/>
          <w:color w:val="000000" w:themeColor="text1"/>
          <w:szCs w:val="24"/>
        </w:rPr>
        <w:t xml:space="preserve"> 2024</w:t>
      </w:r>
      <w:r w:rsidRPr="00A20306">
        <w:rPr>
          <w:rFonts w:ascii="Book Antiqua" w:hAnsi="Book Antiqua"/>
          <w:color w:val="000000" w:themeColor="text1"/>
          <w:szCs w:val="24"/>
        </w:rPr>
        <w:t xml:space="preserve">– </w:t>
      </w:r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Prokuroria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Ferizaj,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Departamenti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Krimeve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Rënda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njofton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opinionin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publik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se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kërkuar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Gjykata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Ferizaj, 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caktimin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masës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paraburgimit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afat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prej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30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ditësh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ndaj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dyshuarit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iniciale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r w:rsidRPr="00A20306">
        <w:rPr>
          <w:rFonts w:ascii="Book Antiqua" w:eastAsia="Times New Roman" w:hAnsi="Book Antiqua"/>
          <w:b/>
          <w:i/>
          <w:color w:val="000000" w:themeColor="text1"/>
          <w:szCs w:val="24"/>
        </w:rPr>
        <w:t>A.G.,</w:t>
      </w:r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komuna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Vushtrisë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, për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shkak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dyshimit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veprave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Fajdeja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”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dhe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Detyrimi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>”</w:t>
      </w:r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Kodit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Penal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Republikës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. </w:t>
      </w:r>
    </w:p>
    <w:p w:rsidR="00A96D4D" w:rsidRPr="00A20306" w:rsidRDefault="00A96D4D" w:rsidP="00F85892">
      <w:pPr>
        <w:tabs>
          <w:tab w:val="left" w:pos="0"/>
        </w:tabs>
        <w:spacing w:line="276" w:lineRule="auto"/>
        <w:jc w:val="both"/>
        <w:rPr>
          <w:rFonts w:ascii="Book Antiqua" w:eastAsia="Times New Roman" w:hAnsi="Book Antiqua"/>
          <w:bCs/>
          <w:iCs/>
          <w:color w:val="000000" w:themeColor="text1"/>
          <w:szCs w:val="24"/>
        </w:rPr>
      </w:pPr>
      <w:proofErr w:type="spellStart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>Sipas</w:t>
      </w:r>
      <w:proofErr w:type="spellEnd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>Prokurorisë</w:t>
      </w:r>
      <w:proofErr w:type="spellEnd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Cambria" w:hAnsi="Book Antiqua"/>
          <w:color w:val="000000" w:themeColor="text1"/>
          <w:szCs w:val="24"/>
        </w:rPr>
        <w:t>ekziston</w:t>
      </w:r>
      <w:proofErr w:type="spellEnd"/>
      <w:r w:rsidRPr="00A20306">
        <w:rPr>
          <w:rFonts w:ascii="Book Antiqua" w:eastAsia="Cambri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Cambria" w:hAnsi="Book Antiqua"/>
          <w:color w:val="000000" w:themeColor="text1"/>
          <w:szCs w:val="24"/>
        </w:rPr>
        <w:t>dyshimi</w:t>
      </w:r>
      <w:proofErr w:type="spellEnd"/>
      <w:r w:rsidRPr="00A20306">
        <w:rPr>
          <w:rFonts w:ascii="Book Antiqua" w:eastAsia="Cambria" w:hAnsi="Book Antiqua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Cambria" w:hAnsi="Book Antiqua"/>
          <w:color w:val="000000" w:themeColor="text1"/>
          <w:szCs w:val="24"/>
        </w:rPr>
        <w:t>bazuar</w:t>
      </w:r>
      <w:proofErr w:type="spellEnd"/>
      <w:r w:rsidRPr="00A20306">
        <w:rPr>
          <w:rFonts w:ascii="Book Antiqua" w:eastAsia="Cambria" w:hAnsi="Book Antiqua"/>
          <w:color w:val="000000" w:themeColor="text1"/>
          <w:szCs w:val="24"/>
        </w:rPr>
        <w:t xml:space="preserve"> </w:t>
      </w:r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se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gjatë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vitit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2022, i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pandehuri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lartëcekur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kontraktuar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një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shumë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jo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proporcionale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pasurisë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këmbim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shërbimit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personin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tjetër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duke e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shfrytëzuar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gjendjen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rëndë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financiare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tij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, në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atë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mënyrë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që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dëmtuari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S.B.,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është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detyaruar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që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marr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para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hua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pandehuri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A.G., në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shumë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prej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60.000 euro, për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cilat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paguar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fajde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shumë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prej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90.000, me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këtë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do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kryente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veprën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Fajdeja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”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neni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331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paragrafi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3 të KPRK-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. </w:t>
      </w:r>
    </w:p>
    <w:p w:rsidR="00A96D4D" w:rsidRPr="00A20306" w:rsidRDefault="00A96D4D" w:rsidP="00F85892">
      <w:pPr>
        <w:tabs>
          <w:tab w:val="left" w:pos="0"/>
        </w:tabs>
        <w:spacing w:line="276" w:lineRule="auto"/>
        <w:jc w:val="both"/>
        <w:rPr>
          <w:rFonts w:ascii="Book Antiqua" w:eastAsia="Times New Roman" w:hAnsi="Book Antiqua"/>
          <w:bCs/>
          <w:iCs/>
          <w:color w:val="000000" w:themeColor="text1"/>
          <w:szCs w:val="24"/>
        </w:rPr>
      </w:pPr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Po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ashtu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ndaj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njëjtit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ekziston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dyshimi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bazuar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se me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datë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13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Tetor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2022, me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qëllim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përfitimit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kundërligjshëm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dobisë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pasuore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vete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, në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bashkëkryerje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kanë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detyruar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dëshmitarin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,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veproj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dëm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pasurisë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tij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, me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këtë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do të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kryenin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bashkëkryerje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veprën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Detyrimi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”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neni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328 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paragrafi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 2 të KPRK-</w:t>
      </w:r>
      <w:proofErr w:type="spellStart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/>
          <w:bCs/>
          <w:iCs/>
          <w:color w:val="000000" w:themeColor="text1"/>
          <w:szCs w:val="24"/>
        </w:rPr>
        <w:t xml:space="preserve">. </w:t>
      </w:r>
    </w:p>
    <w:p w:rsidR="00A96D4D" w:rsidRPr="00A20306" w:rsidRDefault="00A96D4D" w:rsidP="00F85892">
      <w:pPr>
        <w:spacing w:line="276" w:lineRule="auto"/>
        <w:jc w:val="both"/>
        <w:rPr>
          <w:rFonts w:ascii="Book Antiqua" w:eastAsia="Times New Roman" w:hAnsi="Book Antiqua"/>
          <w:color w:val="000000" w:themeColor="text1"/>
          <w:szCs w:val="24"/>
        </w:rPr>
      </w:pPr>
      <w:proofErr w:type="gramStart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I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pandehuri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vendim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Prokurorit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Shtetit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gjendet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nën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masën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ndalimit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48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orësh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veprat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lartëcekura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>.</w:t>
      </w:r>
      <w:proofErr w:type="gram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</w:p>
    <w:p w:rsidR="00CF21F6" w:rsidRPr="00A20306" w:rsidRDefault="00CF21F6" w:rsidP="00F85892">
      <w:pPr>
        <w:spacing w:before="0" w:after="0" w:line="276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CF21F6" w:rsidRPr="00A20306" w:rsidRDefault="00CF21F6" w:rsidP="00F85892">
      <w:pPr>
        <w:pBdr>
          <w:bottom w:val="single" w:sz="4" w:space="1" w:color="auto"/>
        </w:pBdr>
        <w:spacing w:before="0" w:after="0" w:line="276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CF21F6" w:rsidRPr="00A20306" w:rsidRDefault="00CF21F6" w:rsidP="00F85892">
      <w:pPr>
        <w:spacing w:before="0" w:after="0" w:line="276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A96D4D" w:rsidRPr="00A20306" w:rsidRDefault="00A96D4D" w:rsidP="00F85892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b/>
          <w:bCs/>
          <w:color w:val="000000" w:themeColor="text1"/>
          <w:szCs w:val="24"/>
          <w:lang w:val="sq-AL"/>
        </w:rPr>
        <w:t>Ndalohet një person i dyshuar lidhur me rastin e vrasjes së rëndë në Ferizaj</w:t>
      </w:r>
    </w:p>
    <w:p w:rsidR="00A96D4D" w:rsidRPr="00A20306" w:rsidRDefault="00A96D4D" w:rsidP="00F85892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Calibri"/>
          <w:color w:val="000000" w:themeColor="text1"/>
          <w:szCs w:val="24"/>
        </w:rPr>
      </w:pPr>
    </w:p>
    <w:p w:rsidR="00A96D4D" w:rsidRPr="00A20306" w:rsidRDefault="00A96D4D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b/>
          <w:bCs/>
          <w:color w:val="000000" w:themeColor="text1"/>
          <w:szCs w:val="24"/>
        </w:rPr>
        <w:t xml:space="preserve">Ferizaj, 12 </w:t>
      </w:r>
      <w:proofErr w:type="spellStart"/>
      <w:r w:rsidRPr="00A20306">
        <w:rPr>
          <w:rFonts w:ascii="Book Antiqua" w:eastAsia="Times New Roman" w:hAnsi="Book Antiqua" w:cs="Calibri"/>
          <w:b/>
          <w:bCs/>
          <w:color w:val="000000" w:themeColor="text1"/>
          <w:szCs w:val="24"/>
        </w:rPr>
        <w:t>Prill</w:t>
      </w:r>
      <w:proofErr w:type="spellEnd"/>
      <w:r w:rsidRPr="00A20306">
        <w:rPr>
          <w:rFonts w:ascii="Book Antiqua" w:eastAsia="Times New Roman" w:hAnsi="Book Antiqua" w:cs="Calibri"/>
          <w:b/>
          <w:bCs/>
          <w:color w:val="000000" w:themeColor="text1"/>
          <w:szCs w:val="24"/>
        </w:rPr>
        <w:t xml:space="preserve"> 2024</w:t>
      </w:r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– Prokuroria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Ferizaj,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njofton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opinionin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publik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se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rreth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orës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14:40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rrugën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Vëllezërit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Gërvalla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”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tek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Qendra për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Punë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Sociale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Ferizaj,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ndodhur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një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rast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vrasjes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rëndë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dhe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sipas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informatave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para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dyshohet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se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pasojë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shtënave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armë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zjarri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ndërruar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jetë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një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person-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gjinisë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femërore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ndërsa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një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person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tjetër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- i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mitur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,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mbetur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plagosur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. </w:t>
      </w:r>
    </w:p>
    <w:p w:rsidR="00A96D4D" w:rsidRPr="00A20306" w:rsidRDefault="00A96D4D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I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dyshuari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këtë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rast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, me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iniciale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V.A., me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vendim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Prokurorit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Shtetit,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është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ndaluar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kohëzgjatje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prej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48-orësh për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shkak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dyshimit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veprës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Vrasja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rëndë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”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sipas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Kodit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Penal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Republikës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.</w:t>
      </w:r>
    </w:p>
    <w:p w:rsidR="00A96D4D" w:rsidRPr="00A20306" w:rsidRDefault="00A96D4D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</w:p>
    <w:p w:rsidR="00A96D4D" w:rsidRPr="00A20306" w:rsidRDefault="00A96D4D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  <w:proofErr w:type="spellStart"/>
      <w:proofErr w:type="gram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lastRenderedPageBreak/>
        <w:t>Hetuesit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Rajonal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Policisë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Ferizaj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koordinim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Prokurorin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Shtetit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kanë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dalë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vendin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ngjarjes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dhe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ekipi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mjekësor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është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konstatuar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vdekja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viktimës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.</w:t>
      </w:r>
      <w:proofErr w:type="gramEnd"/>
    </w:p>
    <w:p w:rsidR="00A96D4D" w:rsidRPr="00A20306" w:rsidRDefault="00A96D4D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</w:p>
    <w:p w:rsidR="00A96D4D" w:rsidRPr="00A20306" w:rsidRDefault="00A96D4D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Brenda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afatit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ligjor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ndaj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njëjtit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, Prokuroria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Ferizaj, do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parashtroj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kërkesë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caktimin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masës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paraburgimit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veprën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lartëcekur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.</w:t>
      </w:r>
    </w:p>
    <w:p w:rsidR="00A96D4D" w:rsidRPr="00A20306" w:rsidRDefault="00A96D4D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 </w:t>
      </w:r>
    </w:p>
    <w:p w:rsidR="00CF21F6" w:rsidRPr="00A20306" w:rsidRDefault="00CF21F6" w:rsidP="00F85892">
      <w:pPr>
        <w:spacing w:before="0" w:after="0" w:line="276" w:lineRule="auto"/>
        <w:ind w:left="0" w:right="0"/>
        <w:jc w:val="center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CF21F6" w:rsidRPr="00A20306" w:rsidRDefault="00CF21F6" w:rsidP="00EC0B29">
      <w:pPr>
        <w:pBdr>
          <w:top w:val="single" w:sz="4" w:space="1" w:color="auto"/>
        </w:pBdr>
        <w:shd w:val="clear" w:color="auto" w:fill="FFFFFF"/>
        <w:spacing w:line="276" w:lineRule="auto"/>
        <w:ind w:left="0"/>
        <w:jc w:val="center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</w:p>
    <w:p w:rsidR="006B2223" w:rsidRDefault="006B2223" w:rsidP="00EC0B29">
      <w:pPr>
        <w:spacing w:after="0" w:line="276" w:lineRule="auto"/>
        <w:ind w:left="0"/>
        <w:jc w:val="center"/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</w:pPr>
      <w:proofErr w:type="spellStart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>Kërkohet</w:t>
      </w:r>
      <w:proofErr w:type="spellEnd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>paraburgim</w:t>
      </w:r>
      <w:proofErr w:type="spellEnd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>ndaj</w:t>
      </w:r>
      <w:proofErr w:type="spellEnd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 xml:space="preserve"> </w:t>
      </w:r>
      <w:proofErr w:type="spellStart"/>
      <w:proofErr w:type="gramStart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>te</w:t>
      </w:r>
      <w:proofErr w:type="spellEnd"/>
      <w:proofErr w:type="gramEnd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>dyshuarit</w:t>
      </w:r>
      <w:proofErr w:type="spellEnd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 xml:space="preserve"> për </w:t>
      </w:r>
      <w:proofErr w:type="spellStart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>vrasjen</w:t>
      </w:r>
      <w:proofErr w:type="spellEnd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 xml:space="preserve"> e </w:t>
      </w:r>
      <w:proofErr w:type="spellStart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>rëndë</w:t>
      </w:r>
      <w:proofErr w:type="spellEnd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 xml:space="preserve"> në Ferizaj</w:t>
      </w:r>
    </w:p>
    <w:p w:rsidR="00EC0B29" w:rsidRPr="00A20306" w:rsidRDefault="00EC0B29" w:rsidP="00EC0B29">
      <w:pPr>
        <w:spacing w:after="0" w:line="276" w:lineRule="auto"/>
        <w:ind w:left="0"/>
        <w:jc w:val="center"/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</w:pPr>
    </w:p>
    <w:p w:rsidR="006B2223" w:rsidRPr="00A20306" w:rsidRDefault="006B2223" w:rsidP="00F85892">
      <w:pPr>
        <w:spacing w:after="0" w:line="276" w:lineRule="auto"/>
        <w:jc w:val="both"/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</w:pPr>
      <w:proofErr w:type="gramStart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 xml:space="preserve">Ferizaj, 13 </w:t>
      </w:r>
      <w:proofErr w:type="spellStart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>Prill</w:t>
      </w:r>
      <w:proofErr w:type="spellEnd"/>
      <w:r w:rsidRPr="00A20306">
        <w:rPr>
          <w:rFonts w:ascii="Book Antiqua" w:eastAsia="Times New Roman" w:hAnsi="Book Antiqua" w:cs="Times New Roman"/>
          <w:b/>
          <w:color w:val="000000" w:themeColor="text1"/>
          <w:szCs w:val="24"/>
          <w:shd w:val="clear" w:color="auto" w:fill="FFFFFF"/>
        </w:rPr>
        <w:t xml:space="preserve"> 2024– </w:t>
      </w:r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Prokuroria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Themelore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në Ferizaj,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Departamenti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i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Krimeve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Rënda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njofton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opinionin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publik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se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ka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kërkuar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nga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Gjykata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Themelore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në Ferizaj,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caktimin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masës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së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paraburgimit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në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afat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prej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30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ditësh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ndaj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dyshuarit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me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iniciale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V.A.,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lidhur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me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rastin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vrasjes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së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rëndë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në Ferizaj.</w:t>
      </w:r>
      <w:proofErr w:type="gram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</w:p>
    <w:p w:rsidR="006B2223" w:rsidRPr="00A20306" w:rsidRDefault="006B2223" w:rsidP="00F85892">
      <w:pPr>
        <w:spacing w:after="0" w:line="276" w:lineRule="auto"/>
        <w:jc w:val="both"/>
        <w:rPr>
          <w:rFonts w:ascii="Book Antiqua" w:eastAsia="Times New Roman" w:hAnsi="Book Antiqua" w:cs="Times New Roman"/>
          <w:color w:val="000000" w:themeColor="text1"/>
          <w:szCs w:val="24"/>
        </w:rPr>
      </w:pP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Sipas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Prokurorisë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ekziston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dyshimi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i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>bazuar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  <w:shd w:val="clear" w:color="auto" w:fill="FFFFFF"/>
        </w:rPr>
        <w:t xml:space="preserve"> </w:t>
      </w:r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se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më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12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prill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2024,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rreth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orës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14:40,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brenda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zyrës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Qendrës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Punë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Sociale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rrugën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Vëllezërit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Gërvalla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”, në Ferizaj, i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pandehuri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, me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dashje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privuar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jeta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ndjerën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E,C., me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cilën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bashkëjetuar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, duke 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goditur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armë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disa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herë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kokë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dhe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plagosur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krah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vëllain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e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ndjerës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- i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mitur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, me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çka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kreu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veprën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"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Vrasje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rëndë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"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neni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173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paragrafi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1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nën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paragrafi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1.3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dhe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1.5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dhe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1.11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Kodit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Penal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Republikës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.</w:t>
      </w:r>
    </w:p>
    <w:p w:rsidR="00CF21F6" w:rsidRPr="00695C40" w:rsidRDefault="006B2223" w:rsidP="00695C40">
      <w:pPr>
        <w:spacing w:after="0" w:line="276" w:lineRule="auto"/>
        <w:ind w:right="27"/>
        <w:jc w:val="both"/>
        <w:rPr>
          <w:rFonts w:ascii="Book Antiqua" w:eastAsia="Times New Roman" w:hAnsi="Book Antiqua" w:cs="Times New Roman"/>
          <w:color w:val="000000" w:themeColor="text1"/>
          <w:szCs w:val="24"/>
        </w:rPr>
      </w:pPr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Po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ashtu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, i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pandehuri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kundërshtim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ligjin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zbatueshëm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lidhur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armët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, pa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autorizim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mbajtur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pronësi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pistoletën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tipit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ZORAKI M 2906-T, me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një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karikator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zbrazur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, 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cila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më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12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prill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2024,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i'u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është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konfiskuar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policia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, me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çka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kreu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veprën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"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Mbajtja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pronësi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kontroll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ose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posedim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paautorizuar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armëve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"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neni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366 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paragrafi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 xml:space="preserve"> 1 të KPRK-</w:t>
      </w:r>
      <w:proofErr w:type="spellStart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 w:cs="Times New Roman"/>
          <w:color w:val="000000" w:themeColor="text1"/>
          <w:szCs w:val="24"/>
        </w:rPr>
        <w:t>.</w:t>
      </w:r>
    </w:p>
    <w:p w:rsidR="00EC0B29" w:rsidRPr="00A20306" w:rsidRDefault="00EC0B29" w:rsidP="00E90074">
      <w:pPr>
        <w:pBdr>
          <w:bottom w:val="single" w:sz="4" w:space="1" w:color="auto"/>
        </w:pBdr>
        <w:spacing w:line="276" w:lineRule="auto"/>
        <w:jc w:val="both"/>
        <w:rPr>
          <w:rFonts w:ascii="Book Antiqua" w:eastAsia="Times New Roman" w:hAnsi="Book Antiqua"/>
          <w:color w:val="000000" w:themeColor="text1"/>
          <w:szCs w:val="24"/>
        </w:rPr>
      </w:pPr>
    </w:p>
    <w:p w:rsidR="006B2223" w:rsidRPr="00A20306" w:rsidRDefault="006B2223" w:rsidP="00F85892">
      <w:pPr>
        <w:shd w:val="clear" w:color="auto" w:fill="FFFFFF"/>
        <w:spacing w:line="276" w:lineRule="auto"/>
        <w:ind w:left="0"/>
        <w:jc w:val="center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  <w:r w:rsidRPr="00A20306">
        <w:rPr>
          <w:rFonts w:ascii="Book Antiqua" w:hAnsi="Book Antiqua"/>
          <w:b/>
          <w:bCs/>
          <w:color w:val="000000" w:themeColor="text1"/>
          <w:szCs w:val="24"/>
          <w:lang w:val="sq-AL"/>
        </w:rPr>
        <w:t>Kërkohet paraburgim ndaj të dyshuarit për veprën penale “Keqpërdorimi i pozitës apo autoritetit zyrtar”</w:t>
      </w:r>
    </w:p>
    <w:p w:rsidR="006B2223" w:rsidRPr="00A20306" w:rsidRDefault="006B2223" w:rsidP="00F85892">
      <w:pPr>
        <w:tabs>
          <w:tab w:val="left" w:pos="0"/>
        </w:tabs>
        <w:spacing w:line="276" w:lineRule="auto"/>
        <w:rPr>
          <w:rFonts w:ascii="Book Antiqua" w:hAnsi="Book Antiqua"/>
          <w:color w:val="000000" w:themeColor="text1"/>
          <w:szCs w:val="24"/>
        </w:rPr>
      </w:pPr>
      <w:r w:rsidRPr="00A20306">
        <w:rPr>
          <w:rFonts w:ascii="Book Antiqua" w:hAnsi="Book Antiqua"/>
          <w:b/>
          <w:color w:val="000000" w:themeColor="text1"/>
          <w:szCs w:val="24"/>
        </w:rPr>
        <w:t xml:space="preserve">Ferizaj, 25 </w:t>
      </w:r>
      <w:proofErr w:type="spellStart"/>
      <w:r w:rsidRPr="00A20306">
        <w:rPr>
          <w:rFonts w:ascii="Book Antiqua" w:hAnsi="Book Antiqua"/>
          <w:b/>
          <w:color w:val="000000" w:themeColor="text1"/>
          <w:szCs w:val="24"/>
        </w:rPr>
        <w:t>Prill</w:t>
      </w:r>
      <w:proofErr w:type="spellEnd"/>
      <w:r w:rsidRPr="00A20306">
        <w:rPr>
          <w:rFonts w:ascii="Book Antiqua" w:hAnsi="Book Antiqua"/>
          <w:b/>
          <w:color w:val="000000" w:themeColor="text1"/>
          <w:szCs w:val="24"/>
        </w:rPr>
        <w:t xml:space="preserve"> 2024–</w:t>
      </w:r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Prokuroria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Ferizaj,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Departamenti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Krimeve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Rënda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njofton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opinionin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publik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se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kërkuar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Gjykata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Ferizaj, 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caktimin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masës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paraburgimit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afat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prej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30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ditësh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ndaj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dyshuarit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iniciale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B.XH.,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ish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-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zyrtar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gjendjes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civile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komunën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Ferizajt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, për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shkak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dyshimit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veprës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Keqpërdorimi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pozitës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apo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autoritetit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zyrtar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”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neni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414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Kodit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Penal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Republikës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. </w:t>
      </w:r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</w:p>
    <w:p w:rsidR="006B2223" w:rsidRPr="00A20306" w:rsidRDefault="006B2223" w:rsidP="00F85892">
      <w:pPr>
        <w:tabs>
          <w:tab w:val="left" w:pos="709"/>
          <w:tab w:val="left" w:pos="1260"/>
        </w:tabs>
        <w:spacing w:line="276" w:lineRule="auto"/>
        <w:rPr>
          <w:rFonts w:ascii="Book Antiqua" w:hAnsi="Book Antiqua"/>
          <w:bCs/>
          <w:color w:val="000000" w:themeColor="text1"/>
          <w:szCs w:val="24"/>
          <w:lang w:val="sq-AL"/>
        </w:rPr>
      </w:pPr>
      <w:proofErr w:type="spellStart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lastRenderedPageBreak/>
        <w:t>Sipas</w:t>
      </w:r>
      <w:proofErr w:type="spellEnd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>Prokurorisë</w:t>
      </w:r>
      <w:proofErr w:type="spellEnd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Cambria" w:hAnsi="Book Antiqua"/>
          <w:color w:val="000000" w:themeColor="text1"/>
          <w:szCs w:val="24"/>
        </w:rPr>
        <w:t>ekziston</w:t>
      </w:r>
      <w:proofErr w:type="spellEnd"/>
      <w:r w:rsidRPr="00A20306">
        <w:rPr>
          <w:rFonts w:ascii="Book Antiqua" w:eastAsia="Cambri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Cambria" w:hAnsi="Book Antiqua"/>
          <w:color w:val="000000" w:themeColor="text1"/>
          <w:szCs w:val="24"/>
        </w:rPr>
        <w:t>dyshimi</w:t>
      </w:r>
      <w:proofErr w:type="spellEnd"/>
      <w:r w:rsidRPr="00A20306">
        <w:rPr>
          <w:rFonts w:ascii="Book Antiqua" w:eastAsia="Cambria" w:hAnsi="Book Antiqua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Cambria" w:hAnsi="Book Antiqua"/>
          <w:color w:val="000000" w:themeColor="text1"/>
          <w:szCs w:val="24"/>
        </w:rPr>
        <w:t>bazuar</w:t>
      </w:r>
      <w:proofErr w:type="spellEnd"/>
      <w:r w:rsidRPr="00A20306">
        <w:rPr>
          <w:rFonts w:ascii="Book Antiqua" w:eastAsia="Cambria" w:hAnsi="Book Antiqua"/>
          <w:color w:val="000000" w:themeColor="text1"/>
          <w:szCs w:val="24"/>
        </w:rPr>
        <w:t xml:space="preserve"> </w:t>
      </w:r>
      <w:r w:rsidRPr="00A20306">
        <w:rPr>
          <w:rFonts w:ascii="Book Antiqua" w:hAnsi="Book Antiqua"/>
          <w:bCs/>
          <w:color w:val="000000" w:themeColor="text1"/>
          <w:szCs w:val="24"/>
          <w:lang w:val="sq-AL"/>
        </w:rPr>
        <w:t>se gjatë muajit Mars  të vitit 2019 në Ferizaj, si person zyrtar, konkretisht zyrtar i Lartë në Zyrën e Gjendjes Civile në Ferizaj, ka keqpërdorur detyrat e tij zyrtare me qëllim të përfitimit për personin tjetër, në atë mënyrë që në kundërshtim me nenin 31 të Ligjit për Gjendjen Civile numër 04/L-003, personin M.K.,  shtetas turk, e ka regjistruar në sistemin elektronik të Gjendjes Civile në Komunë e Ferizajt, duke i mundësuar që të pajiset me letërnjoftim të Republikës së Kosovës dhe patentë shofer, me këtë do të ketë kryer veprën penale “Keqpërdorimi i pozitës apo autoritetit zyrtar ” nga neni 422 paragrafi 1 lidhur me nenin 31 të KPRK-së.</w:t>
      </w:r>
    </w:p>
    <w:p w:rsidR="006B2223" w:rsidRPr="00A20306" w:rsidRDefault="006B2223" w:rsidP="00F85892">
      <w:pPr>
        <w:tabs>
          <w:tab w:val="left" w:pos="709"/>
          <w:tab w:val="left" w:pos="1260"/>
        </w:tabs>
        <w:spacing w:line="276" w:lineRule="auto"/>
        <w:rPr>
          <w:rFonts w:ascii="Book Antiqua" w:hAnsi="Book Antiqua"/>
          <w:bCs/>
          <w:color w:val="000000" w:themeColor="text1"/>
          <w:szCs w:val="24"/>
          <w:lang w:val="sq-AL"/>
        </w:rPr>
      </w:pPr>
      <w:proofErr w:type="gramStart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I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pandehuri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, me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vendim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Prokurorit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Shtetit,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që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data 23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Prill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2024,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gjendet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nën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masën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ndalimit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48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orësh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veprën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lartëcekur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>.</w:t>
      </w:r>
      <w:proofErr w:type="gram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 </w:t>
      </w:r>
    </w:p>
    <w:p w:rsidR="000075BF" w:rsidRPr="00A20306" w:rsidRDefault="000075BF" w:rsidP="00F85892">
      <w:pPr>
        <w:pBdr>
          <w:top w:val="single" w:sz="4" w:space="1" w:color="auto"/>
        </w:pBdr>
        <w:spacing w:before="0" w:after="0" w:line="276" w:lineRule="auto"/>
        <w:ind w:left="0" w:right="0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9C35E2" w:rsidRPr="00A20306" w:rsidRDefault="009C35E2" w:rsidP="00F85892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b/>
          <w:bCs/>
          <w:color w:val="000000" w:themeColor="text1"/>
          <w:szCs w:val="24"/>
          <w:lang w:val="sq-AL"/>
        </w:rPr>
        <w:t>Ndalohet një person i dyshuar për veprën penale “Sulmi seksual”</w:t>
      </w:r>
    </w:p>
    <w:p w:rsidR="009C35E2" w:rsidRPr="00A20306" w:rsidRDefault="009C35E2" w:rsidP="00F85892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Calibri"/>
          <w:color w:val="000000" w:themeColor="text1"/>
          <w:szCs w:val="24"/>
        </w:rPr>
      </w:pPr>
    </w:p>
    <w:p w:rsidR="009C35E2" w:rsidRPr="00A20306" w:rsidRDefault="009C35E2" w:rsidP="00F85892">
      <w:pPr>
        <w:spacing w:line="276" w:lineRule="auto"/>
        <w:jc w:val="both"/>
        <w:rPr>
          <w:rFonts w:ascii="Book Antiqua" w:hAnsi="Book Antiqua"/>
          <w:color w:val="000000" w:themeColor="text1"/>
          <w:szCs w:val="24"/>
          <w:lang w:val="sq-AL"/>
        </w:rPr>
      </w:pPr>
      <w:r w:rsidRPr="00A20306">
        <w:rPr>
          <w:rFonts w:ascii="Book Antiqua" w:hAnsi="Book Antiqua"/>
          <w:b/>
          <w:bCs/>
          <w:color w:val="000000" w:themeColor="text1"/>
          <w:szCs w:val="24"/>
          <w:lang w:val="sq-AL"/>
        </w:rPr>
        <w:t xml:space="preserve">Ferizaj, 25 Prill 2024 </w:t>
      </w:r>
      <w:r w:rsidRPr="00A20306">
        <w:rPr>
          <w:rFonts w:ascii="Book Antiqua" w:hAnsi="Book Antiqua"/>
          <w:color w:val="000000" w:themeColor="text1"/>
          <w:szCs w:val="24"/>
          <w:lang w:val="sq-AL"/>
        </w:rPr>
        <w:t xml:space="preserve">– Prokuroria Themelore në Ferizaj, me vendim të Prokurorit të Shtetit, ka ndaluar një (1) person të dyshuar, në kohëzgjatje prej 48-orësh për shkak të dyshimit të veprës penale “Sulmi seksual” sipas KPRK-së.  </w:t>
      </w:r>
    </w:p>
    <w:p w:rsidR="009C35E2" w:rsidRPr="00A20306" w:rsidRDefault="009C35E2" w:rsidP="00F85892">
      <w:pPr>
        <w:spacing w:line="276" w:lineRule="auto"/>
        <w:jc w:val="both"/>
        <w:rPr>
          <w:rFonts w:ascii="Book Antiqua" w:hAnsi="Book Antiqua"/>
          <w:color w:val="000000" w:themeColor="text1"/>
          <w:szCs w:val="24"/>
          <w:lang w:val="sq-AL"/>
        </w:rPr>
      </w:pPr>
      <w:r w:rsidRPr="00A20306">
        <w:rPr>
          <w:rFonts w:ascii="Book Antiqua" w:hAnsi="Book Antiqua"/>
          <w:color w:val="000000" w:themeColor="text1"/>
          <w:szCs w:val="24"/>
          <w:lang w:val="sq-AL"/>
        </w:rPr>
        <w:t xml:space="preserve">Ekziston dyshimi se i njëjti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ishte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lidhje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dashurie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viktimën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moshës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 xml:space="preserve"> se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mitur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tani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një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vit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andaj</w:t>
      </w:r>
      <w:proofErr w:type="spellEnd"/>
      <w:r w:rsidRPr="00A20306">
        <w:rPr>
          <w:rFonts w:ascii="Book Antiqua" w:eastAsia="Calibri" w:hAnsi="Book Antiqua"/>
          <w:bCs/>
          <w:iCs/>
          <w:color w:val="000000" w:themeColor="text1"/>
          <w:szCs w:val="24"/>
        </w:rPr>
        <w:t>,</w:t>
      </w:r>
      <w:r w:rsidRPr="00A20306">
        <w:rPr>
          <w:rFonts w:ascii="Book Antiqua" w:hAnsi="Book Antiqua"/>
          <w:color w:val="000000" w:themeColor="text1"/>
          <w:szCs w:val="24"/>
          <w:lang w:val="sq-AL"/>
        </w:rPr>
        <w:t>me këto veprime, dyshohet se ka kryer veprën penale ‘Sulmi seksual”nga neni 229 të Kodit Penal të Republikës së Kosovës.</w:t>
      </w:r>
    </w:p>
    <w:p w:rsidR="009C35E2" w:rsidRPr="00A20306" w:rsidRDefault="009C35E2" w:rsidP="00F85892">
      <w:pPr>
        <w:spacing w:line="276" w:lineRule="auto"/>
        <w:jc w:val="both"/>
        <w:rPr>
          <w:rFonts w:ascii="Book Antiqua" w:hAnsi="Book Antiqua"/>
          <w:color w:val="000000" w:themeColor="text1"/>
          <w:szCs w:val="24"/>
          <w:lang w:val="sq-AL"/>
        </w:rPr>
      </w:pPr>
      <w:r w:rsidRPr="00A20306">
        <w:rPr>
          <w:rFonts w:ascii="Book Antiqua" w:hAnsi="Book Antiqua"/>
          <w:color w:val="000000" w:themeColor="text1"/>
          <w:szCs w:val="24"/>
          <w:lang w:val="sq-AL"/>
        </w:rPr>
        <w:t xml:space="preserve">Prokuroria Themelore në Ferizaj, ndaj të dyshuarit Xh.I., brenda afatit ligjor do të parashtrojë kërkesë për caktimin e masës së paraburgimit në Gjykatën kompetente. </w:t>
      </w:r>
    </w:p>
    <w:p w:rsidR="009C35E2" w:rsidRPr="00A20306" w:rsidRDefault="009C35E2" w:rsidP="00F85892">
      <w:pPr>
        <w:pBdr>
          <w:top w:val="single" w:sz="4" w:space="1" w:color="auto"/>
        </w:pBdr>
        <w:spacing w:before="0" w:after="0" w:line="276" w:lineRule="auto"/>
        <w:ind w:left="0" w:right="0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9C35E2" w:rsidRPr="00A20306" w:rsidRDefault="009C35E2" w:rsidP="00F85892">
      <w:pPr>
        <w:shd w:val="clear" w:color="auto" w:fill="FFFFFF"/>
        <w:spacing w:line="276" w:lineRule="auto"/>
        <w:jc w:val="center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  <w:r w:rsidRPr="00A20306">
        <w:rPr>
          <w:rFonts w:ascii="Book Antiqua" w:hAnsi="Book Antiqua"/>
          <w:b/>
          <w:bCs/>
          <w:color w:val="000000" w:themeColor="text1"/>
          <w:szCs w:val="24"/>
          <w:lang w:val="sq-AL"/>
        </w:rPr>
        <w:t>Kërkohet paraburgim ndaj të dyshuarit për veprën penale “Sulmi seksual”</w:t>
      </w:r>
    </w:p>
    <w:p w:rsidR="009C35E2" w:rsidRPr="00A20306" w:rsidRDefault="009C35E2" w:rsidP="00F85892">
      <w:pPr>
        <w:tabs>
          <w:tab w:val="left" w:pos="0"/>
        </w:tabs>
        <w:spacing w:line="276" w:lineRule="auto"/>
        <w:rPr>
          <w:rFonts w:ascii="Book Antiqua" w:hAnsi="Book Antiqua"/>
          <w:color w:val="000000" w:themeColor="text1"/>
          <w:szCs w:val="24"/>
        </w:rPr>
      </w:pPr>
      <w:r w:rsidRPr="00A20306">
        <w:rPr>
          <w:rFonts w:ascii="Book Antiqua" w:hAnsi="Book Antiqua"/>
          <w:b/>
          <w:color w:val="000000" w:themeColor="text1"/>
          <w:szCs w:val="24"/>
        </w:rPr>
        <w:t xml:space="preserve">Ferizaj, 25 </w:t>
      </w:r>
      <w:proofErr w:type="spellStart"/>
      <w:r w:rsidRPr="00A20306">
        <w:rPr>
          <w:rFonts w:ascii="Book Antiqua" w:hAnsi="Book Antiqua"/>
          <w:b/>
          <w:color w:val="000000" w:themeColor="text1"/>
          <w:szCs w:val="24"/>
        </w:rPr>
        <w:t>Prill</w:t>
      </w:r>
      <w:proofErr w:type="spellEnd"/>
      <w:r w:rsidRPr="00A20306">
        <w:rPr>
          <w:rFonts w:ascii="Book Antiqua" w:hAnsi="Book Antiqua"/>
          <w:b/>
          <w:color w:val="000000" w:themeColor="text1"/>
          <w:szCs w:val="24"/>
        </w:rPr>
        <w:t xml:space="preserve"> 2024–</w:t>
      </w:r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Prokuroria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Ferizaj,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Departamenti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Krimeve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Rënda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njofton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opinionin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publik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se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kërkuar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Gjykata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Ferizaj, 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caktimin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masës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paraburgimit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afat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prej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30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ditësh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ndaj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dyshuarit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iniciale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Xh.I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., për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shkak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dyshimit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veprës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Sulmi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seksual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”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neni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229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Kodit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Penal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Republikës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. </w:t>
      </w:r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</w:p>
    <w:p w:rsidR="009C35E2" w:rsidRPr="00A20306" w:rsidRDefault="009C35E2" w:rsidP="00F85892">
      <w:pPr>
        <w:tabs>
          <w:tab w:val="left" w:pos="709"/>
          <w:tab w:val="left" w:pos="1260"/>
        </w:tabs>
        <w:spacing w:line="276" w:lineRule="auto"/>
        <w:rPr>
          <w:rFonts w:ascii="Book Antiqua" w:hAnsi="Book Antiqua"/>
          <w:bCs/>
          <w:color w:val="000000" w:themeColor="text1"/>
          <w:szCs w:val="24"/>
          <w:lang w:val="sq-AL"/>
        </w:rPr>
      </w:pPr>
      <w:proofErr w:type="spellStart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>Sipas</w:t>
      </w:r>
      <w:proofErr w:type="spellEnd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>Prokurorisë</w:t>
      </w:r>
      <w:proofErr w:type="spellEnd"/>
      <w:r w:rsidRPr="00A20306">
        <w:rPr>
          <w:rFonts w:ascii="Book Antiqua" w:eastAsia="Times New Roman" w:hAnsi="Book Antiqua"/>
          <w:bCs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Cambria" w:hAnsi="Book Antiqua"/>
          <w:color w:val="000000" w:themeColor="text1"/>
          <w:szCs w:val="24"/>
        </w:rPr>
        <w:t>ekziston</w:t>
      </w:r>
      <w:proofErr w:type="spellEnd"/>
      <w:r w:rsidRPr="00A20306">
        <w:rPr>
          <w:rFonts w:ascii="Book Antiqua" w:eastAsia="Cambri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Cambria" w:hAnsi="Book Antiqua"/>
          <w:color w:val="000000" w:themeColor="text1"/>
          <w:szCs w:val="24"/>
        </w:rPr>
        <w:t>dyshimi</w:t>
      </w:r>
      <w:proofErr w:type="spellEnd"/>
      <w:r w:rsidRPr="00A20306">
        <w:rPr>
          <w:rFonts w:ascii="Book Antiqua" w:eastAsia="Cambria" w:hAnsi="Book Antiqua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Cambria" w:hAnsi="Book Antiqua"/>
          <w:color w:val="000000" w:themeColor="text1"/>
          <w:szCs w:val="24"/>
        </w:rPr>
        <w:t>bazuar</w:t>
      </w:r>
      <w:proofErr w:type="spellEnd"/>
      <w:r w:rsidRPr="00A20306">
        <w:rPr>
          <w:rFonts w:ascii="Book Antiqua" w:eastAsia="Cambria" w:hAnsi="Book Antiqua"/>
          <w:color w:val="000000" w:themeColor="text1"/>
          <w:szCs w:val="24"/>
        </w:rPr>
        <w:t xml:space="preserve"> </w:t>
      </w:r>
      <w:r w:rsidRPr="00A20306">
        <w:rPr>
          <w:rFonts w:ascii="Book Antiqua" w:hAnsi="Book Antiqua"/>
          <w:bCs/>
          <w:color w:val="000000" w:themeColor="text1"/>
          <w:szCs w:val="24"/>
          <w:lang w:val="sq-AL"/>
        </w:rPr>
        <w:t xml:space="preserve">se nga muaji prill 2023 deri në 24 Prill 2024, në kohë të pacaktuar, në Shtime, për qëllime seksuale e ka keqpërdorur seksualisht të dëmtuarën- e mitur, e cila ishte e moshës nën 16 vjet, me pëlqimin e saj, e konform nenit 225 të KPRK-së, shpreshja “pëlqim” nënkupton pajtimin e </w:t>
      </w:r>
      <w:r w:rsidRPr="00A20306">
        <w:rPr>
          <w:rFonts w:ascii="Book Antiqua" w:hAnsi="Book Antiqua"/>
          <w:bCs/>
          <w:color w:val="000000" w:themeColor="text1"/>
          <w:szCs w:val="24"/>
          <w:lang w:val="sq-AL"/>
        </w:rPr>
        <w:lastRenderedPageBreak/>
        <w:t xml:space="preserve">vullnetshëm të personit që ka arritur moshën 16 vjet, andaj, konsiderohet se e dëmtuara, nuk ka dhënë pëlqim, me të cilën në vazhdim do të kryente veprën penale “Sulmi seksual” nga neni 229 paragrafi 5 lidhur me paragrafin 1 dhe lidhur me nenin 77 të KPRK-së. </w:t>
      </w:r>
    </w:p>
    <w:p w:rsidR="009C35E2" w:rsidRPr="00A20306" w:rsidRDefault="009C35E2" w:rsidP="00F85892">
      <w:pPr>
        <w:tabs>
          <w:tab w:val="left" w:pos="709"/>
          <w:tab w:val="left" w:pos="1260"/>
        </w:tabs>
        <w:spacing w:line="276" w:lineRule="auto"/>
        <w:rPr>
          <w:rFonts w:ascii="Book Antiqua" w:eastAsia="Times New Roman" w:hAnsi="Book Antiqua"/>
          <w:color w:val="000000" w:themeColor="text1"/>
          <w:szCs w:val="24"/>
        </w:rPr>
      </w:pPr>
      <w:proofErr w:type="gramStart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I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pandehuri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, me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vendim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Prokurorit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Shtetit,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që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data 24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Prill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2024,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gjendet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nën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masën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ndalimit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48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orësh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veprën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/>
          <w:color w:val="000000" w:themeColor="text1"/>
          <w:szCs w:val="24"/>
        </w:rPr>
        <w:t>lartëcekur</w:t>
      </w:r>
      <w:proofErr w:type="spellEnd"/>
      <w:r w:rsidRPr="00A20306">
        <w:rPr>
          <w:rFonts w:ascii="Book Antiqua" w:eastAsia="Times New Roman" w:hAnsi="Book Antiqua"/>
          <w:color w:val="000000" w:themeColor="text1"/>
          <w:szCs w:val="24"/>
        </w:rPr>
        <w:t>.</w:t>
      </w:r>
      <w:proofErr w:type="gramEnd"/>
      <w:r w:rsidRPr="00A20306">
        <w:rPr>
          <w:rFonts w:ascii="Book Antiqua" w:eastAsia="Times New Roman" w:hAnsi="Book Antiqua"/>
          <w:color w:val="000000" w:themeColor="text1"/>
          <w:szCs w:val="24"/>
        </w:rPr>
        <w:t xml:space="preserve">  </w:t>
      </w:r>
    </w:p>
    <w:p w:rsidR="009C35E2" w:rsidRPr="00A20306" w:rsidRDefault="009C35E2" w:rsidP="00F85892">
      <w:pPr>
        <w:pBdr>
          <w:top w:val="single" w:sz="4" w:space="1" w:color="auto"/>
        </w:pBdr>
        <w:spacing w:before="0" w:after="0" w:line="276" w:lineRule="auto"/>
        <w:ind w:left="0" w:right="0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9C35E2" w:rsidRPr="00A20306" w:rsidRDefault="009C35E2" w:rsidP="00F85892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hAnsi="Book Antiqua" w:cs="Times New Roman"/>
          <w:b/>
          <w:color w:val="000000" w:themeColor="text1"/>
          <w:szCs w:val="24"/>
          <w:lang w:val="sq-AL"/>
        </w:rPr>
        <w:t xml:space="preserve"> </w:t>
      </w:r>
      <w:r w:rsidRPr="00A20306">
        <w:rPr>
          <w:rFonts w:ascii="Book Antiqua" w:eastAsia="Times New Roman" w:hAnsi="Book Antiqua" w:cs="Calibri"/>
          <w:b/>
          <w:bCs/>
          <w:color w:val="000000" w:themeColor="text1"/>
          <w:szCs w:val="24"/>
          <w:lang w:val="sq-AL"/>
        </w:rPr>
        <w:t>Ndalohet një person i dyshuar për veprën penale “Dhunimi”</w:t>
      </w:r>
    </w:p>
    <w:p w:rsidR="009C35E2" w:rsidRPr="00A20306" w:rsidRDefault="009C35E2" w:rsidP="00F85892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 </w:t>
      </w:r>
    </w:p>
    <w:p w:rsidR="009C35E2" w:rsidRPr="00A20306" w:rsidRDefault="009C35E2" w:rsidP="00F8589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b/>
          <w:bCs/>
          <w:color w:val="000000" w:themeColor="text1"/>
          <w:szCs w:val="24"/>
          <w:lang w:val="sq-AL"/>
        </w:rPr>
        <w:t>Ferizaj, 03 Maj 2024</w:t>
      </w:r>
      <w:r w:rsidRPr="00A20306">
        <w:rPr>
          <w:rFonts w:ascii="Book Antiqua" w:eastAsia="Times New Roman" w:hAnsi="Book Antiqua" w:cs="Calibri"/>
          <w:color w:val="000000" w:themeColor="text1"/>
          <w:szCs w:val="24"/>
          <w:lang w:val="sq-AL"/>
        </w:rPr>
        <w:t>– Prokuroria Themelore në Ferizaj, me vendim të Prokurorit të Shtetit, ka ndaluar një (1) person të dyshuar, në kohëzgjatje prej 48-orësh për shkak të dyshimit të veprës penale “Dhunimi” sipas KPRK-së.  </w:t>
      </w:r>
    </w:p>
    <w:p w:rsidR="009C35E2" w:rsidRPr="00A20306" w:rsidRDefault="009C35E2" w:rsidP="00F8589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color w:val="000000" w:themeColor="text1"/>
          <w:szCs w:val="24"/>
          <w:lang w:val="sq-AL"/>
        </w:rPr>
        <w:t>Ekziston dyshimi se i njëjti </w:t>
      </w:r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kishte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marrë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me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veturë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viktimën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dhe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dyshohet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se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ka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kryer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marrëdhënie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seksuale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me të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një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motel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si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dhe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ndaj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njëjtës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ka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ushtruar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dhunë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fizike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  <w:shd w:val="clear" w:color="auto" w:fill="FFFFFF"/>
        </w:rPr>
        <w:t>,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andaj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,</w:t>
      </w:r>
      <w:r w:rsidRPr="00A20306">
        <w:rPr>
          <w:rFonts w:ascii="Book Antiqua" w:eastAsia="Times New Roman" w:hAnsi="Book Antiqua" w:cs="Calibri"/>
          <w:color w:val="000000" w:themeColor="text1"/>
          <w:szCs w:val="24"/>
          <w:lang w:val="sq-AL"/>
        </w:rPr>
        <w:t>me këto veprime, dyshohet se ka kryer veprën penale ‘Dhunimi” nga neni 227 të Kodit Penal të Republikës së Kosovës.</w:t>
      </w:r>
    </w:p>
    <w:p w:rsidR="009C35E2" w:rsidRPr="00A20306" w:rsidRDefault="009C35E2" w:rsidP="00F8589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color w:val="000000" w:themeColor="text1"/>
          <w:szCs w:val="24"/>
          <w:lang w:val="sq-AL"/>
        </w:rPr>
        <w:t>Viktima dyshohet se ka ngecje në zhvillim mendor dhe e njëjta nga familjarët e saj ditë më parë është raportuar e zhdukur.</w:t>
      </w:r>
    </w:p>
    <w:p w:rsidR="009C35E2" w:rsidRPr="00A20306" w:rsidRDefault="009C35E2" w:rsidP="00F8589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Calibri"/>
          <w:color w:val="000000" w:themeColor="text1"/>
          <w:szCs w:val="24"/>
        </w:rPr>
      </w:pPr>
      <w:proofErr w:type="gram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Nga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hetuesit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rajonal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Policisë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,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viktima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është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dërguar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fillimisht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Urgjencën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Kaçanikut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ku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është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dhënë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ndihma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mjekësore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dhe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më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pas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njëjta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është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dërguar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ekzaminim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gjinekologjik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Institutin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Mjekësisë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Ligjore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Prishtinë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.</w:t>
      </w:r>
      <w:proofErr w:type="gram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 </w:t>
      </w:r>
    </w:p>
    <w:p w:rsidR="009C35E2" w:rsidRPr="00A20306" w:rsidRDefault="009C35E2" w:rsidP="00F8589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Calibri"/>
          <w:color w:val="000000" w:themeColor="text1"/>
          <w:szCs w:val="24"/>
        </w:rPr>
      </w:pPr>
    </w:p>
    <w:p w:rsidR="009C35E2" w:rsidRDefault="009C35E2" w:rsidP="00F8589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Calibri"/>
          <w:color w:val="000000" w:themeColor="text1"/>
          <w:szCs w:val="24"/>
          <w:lang w:val="sq-AL"/>
        </w:rPr>
      </w:pPr>
      <w:r w:rsidRPr="00A20306">
        <w:rPr>
          <w:rFonts w:ascii="Book Antiqua" w:eastAsia="Times New Roman" w:hAnsi="Book Antiqua" w:cs="Calibri"/>
          <w:color w:val="000000" w:themeColor="text1"/>
          <w:szCs w:val="24"/>
          <w:lang w:val="sq-AL"/>
        </w:rPr>
        <w:t>Prokuroria Themelore në Ferizaj, ndaj të dyshuarit, brenda afatit ligjor do të parashtrojë kërkesë për caktimin e masës së paraburgimit në Gjykatën kompetente.  </w:t>
      </w:r>
    </w:p>
    <w:p w:rsidR="00F85892" w:rsidRPr="00A20306" w:rsidRDefault="00F85892" w:rsidP="00F8589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Calibri"/>
          <w:color w:val="000000" w:themeColor="text1"/>
          <w:szCs w:val="24"/>
        </w:rPr>
      </w:pPr>
    </w:p>
    <w:p w:rsidR="009C35E2" w:rsidRPr="00A20306" w:rsidRDefault="009C35E2" w:rsidP="00F85892">
      <w:pPr>
        <w:pBdr>
          <w:top w:val="single" w:sz="4" w:space="1" w:color="auto"/>
        </w:pBdr>
        <w:spacing w:before="0" w:after="0" w:line="276" w:lineRule="auto"/>
        <w:ind w:left="0" w:right="0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9C35E2" w:rsidRPr="00A20306" w:rsidRDefault="009C35E2" w:rsidP="00F85892">
      <w:pPr>
        <w:shd w:val="clear" w:color="auto" w:fill="FFFFFF"/>
        <w:spacing w:line="276" w:lineRule="auto"/>
        <w:jc w:val="center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  <w:r w:rsidRPr="00A20306">
        <w:rPr>
          <w:rFonts w:ascii="Book Antiqua" w:eastAsia="Times New Roman" w:hAnsi="Book Antiqua" w:cs="Calibri"/>
          <w:b/>
          <w:bCs/>
          <w:color w:val="000000" w:themeColor="text1"/>
          <w:szCs w:val="24"/>
          <w:lang w:val="sq-AL"/>
        </w:rPr>
        <w:t>Kërkohet paraburgim ndaj të dyshuarit për veprën penale “Dhunimi”</w:t>
      </w:r>
    </w:p>
    <w:p w:rsidR="009C35E2" w:rsidRPr="00A20306" w:rsidRDefault="009C35E2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  <w:r w:rsidRPr="00A20306">
        <w:rPr>
          <w:rFonts w:ascii="Book Antiqua" w:eastAsia="Times New Roman" w:hAnsi="Book Antiqua" w:cs="Calibri"/>
          <w:b/>
          <w:bCs/>
          <w:color w:val="000000" w:themeColor="text1"/>
          <w:szCs w:val="24"/>
        </w:rPr>
        <w:t>Ferizaj, 03 Maj 2024–</w:t>
      </w:r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 Prokuroria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Ferizaj,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Departamenti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Krimeve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Rënda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njofton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opinionin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publik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se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kërkuar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Gjykata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Themelore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Ferizaj,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caktimin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masës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paraburgimit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afat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prej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30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ditësh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ndaj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dyshuarit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iniciale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 </w:t>
      </w:r>
      <w:proofErr w:type="spellStart"/>
      <w:r w:rsidRPr="00A20306">
        <w:rPr>
          <w:rFonts w:ascii="Book Antiqua" w:eastAsia="Times New Roman" w:hAnsi="Book Antiqua" w:cs="Calibri"/>
          <w:b/>
          <w:bCs/>
          <w:i/>
          <w:iCs/>
          <w:color w:val="000000" w:themeColor="text1"/>
          <w:szCs w:val="24"/>
        </w:rPr>
        <w:t>Xh.D</w:t>
      </w:r>
      <w:proofErr w:type="spellEnd"/>
      <w:r w:rsidRPr="00A20306">
        <w:rPr>
          <w:rFonts w:ascii="Book Antiqua" w:eastAsia="Times New Roman" w:hAnsi="Book Antiqua" w:cs="Calibri"/>
          <w:b/>
          <w:bCs/>
          <w:i/>
          <w:iCs/>
          <w:color w:val="000000" w:themeColor="text1"/>
          <w:szCs w:val="24"/>
        </w:rPr>
        <w:t>.</w:t>
      </w:r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fshati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Dubravë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-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komuna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Ferizajt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,</w:t>
      </w:r>
      <w:proofErr w:type="gram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  për</w:t>
      </w:r>
      <w:proofErr w:type="gram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shkak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dyshimit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veprës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“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Dhunimi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”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sipas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Kodit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Penal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Republikës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. </w:t>
      </w:r>
    </w:p>
    <w:p w:rsidR="009C35E2" w:rsidRPr="00A20306" w:rsidRDefault="009C35E2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Sipas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Prokurorisë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, 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ekziston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dyshimi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bazuar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 </w:t>
      </w:r>
      <w:r w:rsidRPr="00A20306">
        <w:rPr>
          <w:rFonts w:ascii="Book Antiqua" w:eastAsia="Times New Roman" w:hAnsi="Book Antiqua" w:cs="Calibri"/>
          <w:color w:val="000000" w:themeColor="text1"/>
          <w:szCs w:val="24"/>
          <w:lang w:val="sq-AL"/>
        </w:rPr>
        <w:t xml:space="preserve">se më 01 dhe 02 Maj të vitit 2024, saktësisht në motelin “XXL”, i pandehuri Xh.D., me dashje e detyron të dëmtuarën- si viktimë e ndjeshme për shkak të aftësive të kufizuara mendore, të kryej akt seksual dhe për ta bindur që të kryej akt seksual, i pandehuri ndaj saj ushtron edhe dhunë fizike dhe në fund pas dy dite, i pandehuri me të njëjtën veturë që kishte marr </w:t>
      </w:r>
      <w:r w:rsidRPr="00A20306">
        <w:rPr>
          <w:rFonts w:ascii="Book Antiqua" w:eastAsia="Times New Roman" w:hAnsi="Book Antiqua" w:cs="Calibri"/>
          <w:color w:val="000000" w:themeColor="text1"/>
          <w:szCs w:val="24"/>
          <w:lang w:val="sq-AL"/>
        </w:rPr>
        <w:lastRenderedPageBreak/>
        <w:t>të dëmtuarën e dërgon në të njëjtin vend ku e kishte marr  dhe e lë në rrugë, me çka ekziston dyshimi i bazuar se ka kryer veprën penale “Dhunimi” nga neni 227 paragrafi 4 nën paragrafi 4.7 lidhur me paragrafin 1 të Kodit Penal të Republikës së Kosovës.</w:t>
      </w:r>
    </w:p>
    <w:p w:rsidR="009C35E2" w:rsidRPr="00A20306" w:rsidRDefault="009C35E2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  <w:proofErr w:type="gram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I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pandehuri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, me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vendim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Prokurorit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Shtetit,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që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nga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data 03 Maj 2024,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gjendet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nën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masën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ndalimit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48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orësh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veprën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penale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lartëcekur</w:t>
      </w:r>
      <w:proofErr w:type="spell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.</w:t>
      </w:r>
      <w:proofErr w:type="gramEnd"/>
      <w:r w:rsidRPr="00A20306">
        <w:rPr>
          <w:rFonts w:ascii="Book Antiqua" w:eastAsia="Times New Roman" w:hAnsi="Book Antiqua" w:cs="Calibri"/>
          <w:color w:val="000000" w:themeColor="text1"/>
          <w:szCs w:val="24"/>
        </w:rPr>
        <w:t>  </w:t>
      </w:r>
    </w:p>
    <w:p w:rsidR="009C35E2" w:rsidRPr="00A20306" w:rsidRDefault="009C35E2" w:rsidP="00F85892">
      <w:pPr>
        <w:shd w:val="clear" w:color="auto" w:fill="FFFFFF"/>
        <w:spacing w:after="0" w:line="276" w:lineRule="auto"/>
        <w:rPr>
          <w:rFonts w:ascii="Book Antiqua" w:eastAsia="Times New Roman" w:hAnsi="Book Antiqua" w:cs="Calibri"/>
          <w:color w:val="000000" w:themeColor="text1"/>
          <w:szCs w:val="24"/>
        </w:rPr>
      </w:pPr>
    </w:p>
    <w:p w:rsidR="009C35E2" w:rsidRPr="00A20306" w:rsidRDefault="009C35E2" w:rsidP="00F85892">
      <w:pPr>
        <w:pBdr>
          <w:top w:val="single" w:sz="4" w:space="1" w:color="auto"/>
        </w:pBdr>
        <w:spacing w:before="0" w:after="0" w:line="276" w:lineRule="auto"/>
        <w:ind w:left="0" w:right="0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9C35E2" w:rsidRPr="00A20306" w:rsidRDefault="009C35E2" w:rsidP="00F85892">
      <w:pPr>
        <w:pBdr>
          <w:top w:val="single" w:sz="4" w:space="1" w:color="auto"/>
        </w:pBdr>
        <w:spacing w:before="0" w:after="0" w:line="276" w:lineRule="auto"/>
        <w:ind w:left="0" w:right="0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9C35E2" w:rsidRPr="00A20306" w:rsidRDefault="009C35E2" w:rsidP="00F85892">
      <w:pPr>
        <w:shd w:val="clear" w:color="auto" w:fill="FFFFFF"/>
        <w:spacing w:line="276" w:lineRule="auto"/>
        <w:jc w:val="center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  <w:r w:rsidRPr="00A20306">
        <w:rPr>
          <w:rFonts w:ascii="Book Antiqua" w:hAnsi="Book Antiqua"/>
          <w:b/>
          <w:bCs/>
          <w:color w:val="000000" w:themeColor="text1"/>
          <w:szCs w:val="24"/>
          <w:lang w:val="sq-AL"/>
        </w:rPr>
        <w:t xml:space="preserve">Aktakuzë lidhur me rastin e dhunimit të 18 vjeçares në Ferizaj </w:t>
      </w:r>
    </w:p>
    <w:p w:rsidR="009C35E2" w:rsidRPr="00A20306" w:rsidRDefault="009C35E2" w:rsidP="00F85892">
      <w:pPr>
        <w:pStyle w:val="NormalWeb"/>
        <w:spacing w:line="276" w:lineRule="auto"/>
        <w:rPr>
          <w:rFonts w:ascii="Book Antiqua" w:hAnsi="Book Antiqua"/>
          <w:color w:val="000000" w:themeColor="text1"/>
          <w:shd w:val="clear" w:color="auto" w:fill="FFFFFF"/>
        </w:rPr>
      </w:pPr>
      <w:r w:rsidRPr="00A20306">
        <w:rPr>
          <w:rFonts w:ascii="Book Antiqua" w:hAnsi="Book Antiqua"/>
          <w:b/>
          <w:color w:val="000000" w:themeColor="text1"/>
        </w:rPr>
        <w:t>Ferizaj, 28 Maj 2024</w:t>
      </w:r>
      <w:r w:rsidRPr="00A20306">
        <w:rPr>
          <w:rFonts w:ascii="Book Antiqua" w:hAnsi="Book Antiqua"/>
          <w:color w:val="000000" w:themeColor="text1"/>
        </w:rPr>
        <w:t xml:space="preserve"> –Prokuroria </w:t>
      </w:r>
      <w:proofErr w:type="spellStart"/>
      <w:r w:rsidRPr="00A20306">
        <w:rPr>
          <w:rFonts w:ascii="Book Antiqua" w:hAnsi="Book Antiqua"/>
          <w:color w:val="000000" w:themeColor="text1"/>
        </w:rPr>
        <w:t>Themelore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në Ferizaj, </w:t>
      </w:r>
      <w:proofErr w:type="spellStart"/>
      <w:r w:rsidRPr="00A20306">
        <w:rPr>
          <w:rFonts w:ascii="Book Antiqua" w:hAnsi="Book Antiqua"/>
          <w:color w:val="000000" w:themeColor="text1"/>
        </w:rPr>
        <w:t>Departamenti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i </w:t>
      </w:r>
      <w:proofErr w:type="spellStart"/>
      <w:r w:rsidRPr="00A20306">
        <w:rPr>
          <w:rFonts w:ascii="Book Antiqua" w:hAnsi="Book Antiqua"/>
          <w:color w:val="000000" w:themeColor="text1"/>
        </w:rPr>
        <w:t>Krimeve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</w:rPr>
        <w:t>Rënda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A20306">
        <w:rPr>
          <w:rFonts w:ascii="Book Antiqua" w:hAnsi="Book Antiqua"/>
          <w:color w:val="000000" w:themeColor="text1"/>
        </w:rPr>
        <w:t>njofton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opinionin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publik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se </w:t>
      </w:r>
      <w:proofErr w:type="spellStart"/>
      <w:r w:rsidRPr="00A20306">
        <w:rPr>
          <w:rFonts w:ascii="Book Antiqua" w:hAnsi="Book Antiqua"/>
          <w:color w:val="000000" w:themeColor="text1"/>
        </w:rPr>
        <w:t>ka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ngritur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aktakuzë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kundër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</w:rPr>
        <w:t>pandehurit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me </w:t>
      </w:r>
      <w:proofErr w:type="spellStart"/>
      <w:r w:rsidRPr="00A20306">
        <w:rPr>
          <w:rFonts w:ascii="Book Antiqua" w:hAnsi="Book Antiqua"/>
          <w:color w:val="000000" w:themeColor="text1"/>
        </w:rPr>
        <w:t>iniciale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proofErr w:type="gramStart"/>
      <w:r w:rsidRPr="00A20306">
        <w:rPr>
          <w:rFonts w:ascii="Book Antiqua" w:hAnsi="Book Antiqua"/>
          <w:color w:val="000000" w:themeColor="text1"/>
        </w:rPr>
        <w:t>Xh.D</w:t>
      </w:r>
      <w:proofErr w:type="spellEnd"/>
      <w:r w:rsidRPr="00A20306">
        <w:rPr>
          <w:rFonts w:ascii="Book Antiqua" w:hAnsi="Book Antiqua"/>
          <w:color w:val="000000" w:themeColor="text1"/>
        </w:rPr>
        <w:t>.,</w:t>
      </w:r>
      <w:proofErr w:type="gram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nga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fshati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Dubravë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- </w:t>
      </w:r>
      <w:proofErr w:type="spellStart"/>
      <w:r w:rsidRPr="00A20306">
        <w:rPr>
          <w:rFonts w:ascii="Book Antiqua" w:hAnsi="Book Antiqua"/>
          <w:color w:val="000000" w:themeColor="text1"/>
        </w:rPr>
        <w:t>Komuna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Ferizaj, i </w:t>
      </w:r>
      <w:proofErr w:type="spellStart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>cili</w:t>
      </w:r>
      <w:proofErr w:type="spellEnd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 xml:space="preserve"> </w:t>
      </w:r>
      <w:proofErr w:type="spellStart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>gjendet</w:t>
      </w:r>
      <w:proofErr w:type="spellEnd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 xml:space="preserve"> në </w:t>
      </w:r>
      <w:proofErr w:type="spellStart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>paraburgim</w:t>
      </w:r>
      <w:proofErr w:type="spellEnd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 xml:space="preserve"> për </w:t>
      </w:r>
      <w:proofErr w:type="spellStart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>shkak</w:t>
      </w:r>
      <w:proofErr w:type="spellEnd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 xml:space="preserve"> të </w:t>
      </w:r>
      <w:proofErr w:type="spellStart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>dyshimit</w:t>
      </w:r>
      <w:proofErr w:type="spellEnd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 xml:space="preserve"> të </w:t>
      </w:r>
      <w:proofErr w:type="spellStart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>bazuar</w:t>
      </w:r>
      <w:proofErr w:type="spellEnd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 xml:space="preserve"> se </w:t>
      </w:r>
      <w:proofErr w:type="spellStart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>ka</w:t>
      </w:r>
      <w:proofErr w:type="spellEnd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 xml:space="preserve"> </w:t>
      </w:r>
      <w:proofErr w:type="spellStart"/>
      <w:r w:rsidRPr="00A20306">
        <w:rPr>
          <w:rFonts w:ascii="Book Antiqua" w:hAnsi="Book Antiqua" w:cs="Segoe UI Historic"/>
          <w:color w:val="000000" w:themeColor="text1"/>
          <w:shd w:val="clear" w:color="auto" w:fill="FFFFFF"/>
        </w:rPr>
        <w:t>kryer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> 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veprën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penale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 “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Dhunimi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” 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sipas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Kodit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 Penal të 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Republikës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së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Kosovës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>.</w:t>
      </w:r>
    </w:p>
    <w:p w:rsidR="009C35E2" w:rsidRPr="00A20306" w:rsidRDefault="009C35E2" w:rsidP="00F85892">
      <w:pPr>
        <w:pStyle w:val="NormalWeb"/>
        <w:spacing w:line="276" w:lineRule="auto"/>
        <w:rPr>
          <w:rFonts w:ascii="Book Antiqua" w:hAnsi="Book Antiqua"/>
          <w:color w:val="000000" w:themeColor="text1"/>
        </w:rPr>
      </w:pPr>
      <w:proofErr w:type="spellStart"/>
      <w:r w:rsidRPr="00A20306">
        <w:rPr>
          <w:rFonts w:ascii="Book Antiqua" w:hAnsi="Book Antiqua"/>
          <w:color w:val="000000" w:themeColor="text1"/>
        </w:rPr>
        <w:t>Sipas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aktakuzës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së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Prokurorisë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ekziston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dyshimi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 i </w:t>
      </w:r>
      <w:proofErr w:type="spellStart"/>
      <w:r w:rsidRPr="00A20306">
        <w:rPr>
          <w:rFonts w:ascii="Book Antiqua" w:hAnsi="Book Antiqua"/>
          <w:color w:val="000000" w:themeColor="text1"/>
          <w:shd w:val="clear" w:color="auto" w:fill="FFFFFF"/>
        </w:rPr>
        <w:t>bazuar</w:t>
      </w:r>
      <w:proofErr w:type="spellEnd"/>
      <w:r w:rsidRPr="00A20306">
        <w:rPr>
          <w:rFonts w:ascii="Book Antiqua" w:hAnsi="Book Antiqua"/>
          <w:color w:val="000000" w:themeColor="text1"/>
          <w:shd w:val="clear" w:color="auto" w:fill="FFFFFF"/>
        </w:rPr>
        <w:t xml:space="preserve"> mire </w:t>
      </w:r>
      <w:r w:rsidRPr="00A20306">
        <w:rPr>
          <w:rFonts w:ascii="Book Antiqua" w:hAnsi="Book Antiqua"/>
          <w:color w:val="000000" w:themeColor="text1"/>
          <w:shd w:val="clear" w:color="auto" w:fill="FFFFFF"/>
          <w:lang w:val="sq-AL"/>
        </w:rPr>
        <w:t>se nga data 01 e deri më 02 Maj të vitit 2024, në një motel në Ferizaj, i pandehuri Xh.D., me dashje e detyron të dëmtuarën- si viktimë e ndjeshme për shkak të aftësive të kufizuara mendore, që e njëjta të kryej akt seksual pa pëlqim, në atë mënyrë që fillimisht e josh të dëmtuarën përmes rrjetit social “Facebook” që të takohen, ku e dëmtuara i bindet të pandehurit dhe i njëjti e hyp në veturë dhe duke e parë dhe qenë i vetëdijshëm për gjendjen e saj psikike, me të njëjtën veturë e dërgon të dëmtuarën në motel në Ferizaj dhe gjatë kësaj kohe e detyron të dëmtuarën që të kryej akt seksual disa herë dhe  ndaj saj ushtron edhe dhunë fizike, duke i shkaktuar lëndime trupore dhe në fund, i pandehuri me të njëjtën veturë që kishte marr të dëmtuarën e dërgon në të njëjtin vend ku e kishte marr  dhe e lë në rrugë, me çka ekziston dyshimi i bazuar se ka kryer veprën penale “Dhunimi” nga neni 227 paragrafi 4 nën paragrafi 4.2 dhe 4.7 lidhur me paragrafin 1 të Kodit Penal të Republikës së Kosovës.</w:t>
      </w:r>
    </w:p>
    <w:p w:rsidR="009C35E2" w:rsidRPr="00A20306" w:rsidRDefault="009C35E2" w:rsidP="00F85892">
      <w:pPr>
        <w:pStyle w:val="NormalWeb"/>
        <w:spacing w:line="276" w:lineRule="auto"/>
        <w:rPr>
          <w:rFonts w:ascii="Book Antiqua" w:hAnsi="Book Antiqua"/>
          <w:color w:val="000000" w:themeColor="text1"/>
        </w:rPr>
      </w:pPr>
      <w:proofErr w:type="spellStart"/>
      <w:proofErr w:type="gramStart"/>
      <w:r w:rsidRPr="00A20306">
        <w:rPr>
          <w:rFonts w:ascii="Book Antiqua" w:hAnsi="Book Antiqua"/>
          <w:color w:val="000000" w:themeColor="text1"/>
        </w:rPr>
        <w:t>Prokurori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i </w:t>
      </w:r>
      <w:proofErr w:type="spellStart"/>
      <w:r w:rsidRPr="00A20306">
        <w:rPr>
          <w:rFonts w:ascii="Book Antiqua" w:hAnsi="Book Antiqua"/>
          <w:color w:val="000000" w:themeColor="text1"/>
        </w:rPr>
        <w:t>çështjes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, me </w:t>
      </w:r>
      <w:proofErr w:type="spellStart"/>
      <w:r w:rsidRPr="00A20306">
        <w:rPr>
          <w:rFonts w:ascii="Book Antiqua" w:hAnsi="Book Antiqua"/>
          <w:color w:val="000000" w:themeColor="text1"/>
        </w:rPr>
        <w:t>rastin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</w:rPr>
        <w:t>ngritjes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së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aktakuzës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, i </w:t>
      </w:r>
      <w:proofErr w:type="spellStart"/>
      <w:r w:rsidRPr="00A20306">
        <w:rPr>
          <w:rFonts w:ascii="Book Antiqua" w:hAnsi="Book Antiqua"/>
          <w:color w:val="000000" w:themeColor="text1"/>
        </w:rPr>
        <w:t>ka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propozuar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Gjykatës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që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pas </w:t>
      </w:r>
      <w:proofErr w:type="spellStart"/>
      <w:r w:rsidRPr="00A20306">
        <w:rPr>
          <w:rFonts w:ascii="Book Antiqua" w:hAnsi="Book Antiqua"/>
          <w:color w:val="000000" w:themeColor="text1"/>
        </w:rPr>
        <w:t>mbajtjes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së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shqyrtimit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gjyqësor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A20306">
        <w:rPr>
          <w:rFonts w:ascii="Book Antiqua" w:hAnsi="Book Antiqua"/>
          <w:color w:val="000000" w:themeColor="text1"/>
        </w:rPr>
        <w:t>administrimit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</w:rPr>
        <w:t>provave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dhe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vlerësimit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</w:rPr>
        <w:t>tyre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, i </w:t>
      </w:r>
      <w:proofErr w:type="spellStart"/>
      <w:r w:rsidRPr="00A20306">
        <w:rPr>
          <w:rFonts w:ascii="Book Antiqua" w:hAnsi="Book Antiqua"/>
          <w:color w:val="000000" w:themeColor="text1"/>
        </w:rPr>
        <w:t>pandehuri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i </w:t>
      </w:r>
      <w:proofErr w:type="spellStart"/>
      <w:r w:rsidRPr="00A20306">
        <w:rPr>
          <w:rFonts w:ascii="Book Antiqua" w:hAnsi="Book Antiqua"/>
          <w:color w:val="000000" w:themeColor="text1"/>
        </w:rPr>
        <w:t>lartëcekur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</w:rPr>
        <w:t>shpallet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fajtor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për </w:t>
      </w:r>
      <w:proofErr w:type="spellStart"/>
      <w:r w:rsidRPr="00A20306">
        <w:rPr>
          <w:rFonts w:ascii="Book Antiqua" w:hAnsi="Book Antiqua"/>
          <w:color w:val="000000" w:themeColor="text1"/>
        </w:rPr>
        <w:t>veprën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penale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për të </w:t>
      </w:r>
      <w:proofErr w:type="spellStart"/>
      <w:r w:rsidRPr="00A20306">
        <w:rPr>
          <w:rFonts w:ascii="Book Antiqua" w:hAnsi="Book Antiqua"/>
          <w:color w:val="000000" w:themeColor="text1"/>
        </w:rPr>
        <w:t>cilët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akuzohet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dhe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</w:rPr>
        <w:t>dënohet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sipas</w:t>
      </w:r>
      <w:proofErr w:type="spellEnd"/>
      <w:r w:rsidRPr="00A20306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</w:rPr>
        <w:t>ligjit</w:t>
      </w:r>
      <w:proofErr w:type="spellEnd"/>
      <w:r w:rsidRPr="00A20306">
        <w:rPr>
          <w:rFonts w:ascii="Book Antiqua" w:hAnsi="Book Antiqua"/>
          <w:color w:val="000000" w:themeColor="text1"/>
        </w:rPr>
        <w:t>.</w:t>
      </w:r>
      <w:proofErr w:type="gramEnd"/>
    </w:p>
    <w:p w:rsidR="009C35E2" w:rsidRPr="00A20306" w:rsidRDefault="009C35E2" w:rsidP="00F85892">
      <w:pPr>
        <w:pBdr>
          <w:top w:val="single" w:sz="4" w:space="1" w:color="auto"/>
        </w:pBdr>
        <w:spacing w:before="0" w:after="0" w:line="276" w:lineRule="auto"/>
        <w:ind w:left="0" w:right="0"/>
        <w:rPr>
          <w:rFonts w:ascii="Book Antiqua" w:hAnsi="Book Antiqua" w:cs="Times New Roman"/>
          <w:b/>
          <w:color w:val="000000" w:themeColor="text1"/>
          <w:szCs w:val="24"/>
          <w:lang w:val="sq-AL"/>
        </w:rPr>
      </w:pPr>
    </w:p>
    <w:p w:rsidR="009C35E2" w:rsidRDefault="009C35E2" w:rsidP="00F85892">
      <w:pPr>
        <w:shd w:val="clear" w:color="auto" w:fill="FFFFFF"/>
        <w:spacing w:after="0" w:line="276" w:lineRule="auto"/>
        <w:jc w:val="center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  <w:r w:rsidRPr="00A20306">
        <w:rPr>
          <w:rFonts w:ascii="Book Antiqua" w:hAnsi="Book Antiqua" w:cs="Times New Roman"/>
          <w:b/>
          <w:color w:val="000000" w:themeColor="text1"/>
          <w:szCs w:val="24"/>
          <w:lang w:val="sq-AL"/>
        </w:rPr>
        <w:t xml:space="preserve"> </w:t>
      </w:r>
      <w:r w:rsidRPr="00A20306">
        <w:rPr>
          <w:rFonts w:ascii="Book Antiqua" w:hAnsi="Book Antiqua"/>
          <w:b/>
          <w:bCs/>
          <w:color w:val="000000" w:themeColor="text1"/>
          <w:szCs w:val="24"/>
          <w:lang w:val="sq-AL"/>
        </w:rPr>
        <w:t>Kryeprokurori Jashari priti në takim Kryesuesin Hajdaraj</w:t>
      </w:r>
    </w:p>
    <w:p w:rsidR="00283F69" w:rsidRPr="00A20306" w:rsidRDefault="00283F69" w:rsidP="00F85892">
      <w:pPr>
        <w:shd w:val="clear" w:color="auto" w:fill="FFFFFF"/>
        <w:spacing w:after="0" w:line="276" w:lineRule="auto"/>
        <w:jc w:val="center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  <w:r>
        <w:rPr>
          <w:rFonts w:ascii="Book Antiqua" w:hAnsi="Book Antiqua"/>
          <w:b/>
          <w:bCs/>
          <w:noProof/>
          <w:color w:val="000000" w:themeColor="text1"/>
          <w:szCs w:val="24"/>
          <w:lang w:eastAsia="en-US"/>
        </w:rPr>
        <w:lastRenderedPageBreak/>
        <w:drawing>
          <wp:inline distT="0" distB="0" distL="0" distR="0">
            <wp:extent cx="4970834" cy="2840477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nr.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841" cy="284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69" w:rsidRDefault="00283F69" w:rsidP="00F85892">
      <w:pPr>
        <w:spacing w:line="276" w:lineRule="auto"/>
        <w:rPr>
          <w:rFonts w:ascii="Book Antiqua" w:hAnsi="Book Antiqua"/>
          <w:b/>
          <w:bCs/>
          <w:color w:val="000000" w:themeColor="text1"/>
          <w:szCs w:val="24"/>
          <w:lang w:val="sq-AL"/>
        </w:rPr>
      </w:pPr>
    </w:p>
    <w:p w:rsidR="009C35E2" w:rsidRPr="00283F69" w:rsidRDefault="009C35E2" w:rsidP="00283F69">
      <w:pPr>
        <w:spacing w:line="276" w:lineRule="auto"/>
        <w:rPr>
          <w:rFonts w:ascii="Book Antiqua" w:hAnsi="Book Antiqua"/>
          <w:bCs/>
          <w:color w:val="000000" w:themeColor="text1"/>
          <w:szCs w:val="24"/>
          <w:lang w:val="sq-AL"/>
        </w:rPr>
      </w:pPr>
      <w:r w:rsidRPr="00A20306">
        <w:rPr>
          <w:rFonts w:ascii="Book Antiqua" w:hAnsi="Book Antiqua"/>
          <w:b/>
          <w:bCs/>
          <w:color w:val="000000" w:themeColor="text1"/>
          <w:szCs w:val="24"/>
          <w:lang w:val="sq-AL"/>
        </w:rPr>
        <w:t xml:space="preserve">Ferizaj, 16 Korrik 2024 </w:t>
      </w:r>
      <w:r w:rsidRPr="00A20306">
        <w:rPr>
          <w:rFonts w:ascii="Book Antiqua" w:hAnsi="Book Antiqua"/>
          <w:bCs/>
          <w:color w:val="000000" w:themeColor="text1"/>
          <w:szCs w:val="24"/>
          <w:lang w:val="sq-AL"/>
        </w:rPr>
        <w:t xml:space="preserve">– Kryeprokurori i Prokurorisë Themelore në Ferizaj, z.Shukri Jashari, ka pritur në takim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Kryesuesin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Këshillit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Prokurorial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, z. </w:t>
      </w:r>
      <w:proofErr w:type="gramStart"/>
      <w:r w:rsidRPr="00A20306">
        <w:rPr>
          <w:rFonts w:ascii="Book Antiqua" w:hAnsi="Book Antiqua"/>
          <w:color w:val="000000" w:themeColor="text1"/>
          <w:szCs w:val="24"/>
        </w:rPr>
        <w:t xml:space="preserve">Ardian Hajdaraj,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bashku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Anëtarin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Këshillit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Prokurorial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z.Armend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Zenelaj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Drejtorin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Përgjithshëm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Sekretariatit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Këshillit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Prokurorial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Kosovës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z.Sami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Istrefi.</w:t>
      </w:r>
      <w:proofErr w:type="gram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</w:p>
    <w:p w:rsidR="009C35E2" w:rsidRPr="00A20306" w:rsidRDefault="009C35E2" w:rsidP="00F85892">
      <w:pPr>
        <w:spacing w:line="276" w:lineRule="auto"/>
        <w:rPr>
          <w:rFonts w:ascii="Book Antiqua" w:hAnsi="Book Antiqua"/>
          <w:color w:val="000000" w:themeColor="text1"/>
          <w:szCs w:val="24"/>
        </w:rPr>
      </w:pPr>
      <w:proofErr w:type="gramStart"/>
      <w:r w:rsidRPr="00A20306">
        <w:rPr>
          <w:rFonts w:ascii="Book Antiqua" w:hAnsi="Book Antiqua"/>
          <w:color w:val="000000" w:themeColor="text1"/>
          <w:szCs w:val="24"/>
        </w:rPr>
        <w:t xml:space="preserve">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pranishëm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këtë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takimin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ishin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edhe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prokurorët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administratori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i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kësaj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prokurorie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>.</w:t>
      </w:r>
      <w:proofErr w:type="gram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</w:p>
    <w:p w:rsidR="009C35E2" w:rsidRPr="00A20306" w:rsidRDefault="009C35E2" w:rsidP="00F85892">
      <w:pPr>
        <w:spacing w:line="276" w:lineRule="auto"/>
        <w:rPr>
          <w:rFonts w:ascii="Book Antiqua" w:hAnsi="Book Antiqua"/>
          <w:color w:val="000000" w:themeColor="text1"/>
          <w:szCs w:val="24"/>
        </w:rPr>
      </w:pPr>
      <w:proofErr w:type="spellStart"/>
      <w:r w:rsidRPr="00A20306">
        <w:rPr>
          <w:rFonts w:ascii="Book Antiqua" w:hAnsi="Book Antiqua"/>
          <w:color w:val="000000" w:themeColor="text1"/>
          <w:szCs w:val="24"/>
        </w:rPr>
        <w:t>Kryeprokurori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Jashari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gjatë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këtij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takimi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fillimisht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njoftoi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Kryesuesin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Hajdaraj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proofErr w:type="gramStart"/>
      <w:r w:rsidRPr="00A20306">
        <w:rPr>
          <w:rFonts w:ascii="Book Antiqua" w:hAnsi="Book Antiqua"/>
          <w:color w:val="000000" w:themeColor="text1"/>
          <w:szCs w:val="24"/>
        </w:rPr>
        <w:t>pranishmit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 për</w:t>
      </w:r>
      <w:proofErr w:type="gram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mbarëvajtjen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punëve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kësaj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prokurorie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gjatë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këtij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gjashtëmujori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parë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vitit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2024. </w:t>
      </w:r>
    </w:p>
    <w:p w:rsidR="009C35E2" w:rsidRPr="00A20306" w:rsidRDefault="009C35E2" w:rsidP="00F85892">
      <w:pPr>
        <w:spacing w:line="276" w:lineRule="auto"/>
        <w:rPr>
          <w:rFonts w:ascii="Book Antiqua" w:hAnsi="Book Antiqua"/>
          <w:color w:val="000000" w:themeColor="text1"/>
          <w:szCs w:val="24"/>
        </w:rPr>
      </w:pPr>
      <w:proofErr w:type="gramStart"/>
      <w:r w:rsidRPr="00A20306">
        <w:rPr>
          <w:rFonts w:ascii="Book Antiqua" w:hAnsi="Book Antiqua"/>
          <w:color w:val="000000" w:themeColor="text1"/>
          <w:szCs w:val="24"/>
        </w:rPr>
        <w:t xml:space="preserve">Nga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pranishmit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u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diskutua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theks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vecantë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edhe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rastet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dhunës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në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familje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, për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cilat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Kryesuesi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Hajdaraj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kërkoi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trajtohen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prioritet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kujdes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veçantë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nga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prokurorët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kësaj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prokurorie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>.</w:t>
      </w:r>
      <w:proofErr w:type="gramEnd"/>
      <w:r w:rsidRPr="00A20306">
        <w:rPr>
          <w:rFonts w:ascii="Book Antiqua" w:hAnsi="Book Antiqua"/>
          <w:color w:val="000000" w:themeColor="text1"/>
          <w:szCs w:val="24"/>
        </w:rPr>
        <w:t xml:space="preserve">  </w:t>
      </w:r>
    </w:p>
    <w:p w:rsidR="009C35E2" w:rsidRPr="00A20306" w:rsidRDefault="009C35E2" w:rsidP="00F85892">
      <w:pPr>
        <w:spacing w:line="276" w:lineRule="auto"/>
        <w:rPr>
          <w:rFonts w:ascii="Book Antiqua" w:hAnsi="Book Antiqua"/>
          <w:color w:val="000000" w:themeColor="text1"/>
          <w:szCs w:val="24"/>
        </w:rPr>
      </w:pPr>
      <w:proofErr w:type="spellStart"/>
      <w:proofErr w:type="gramStart"/>
      <w:r w:rsidRPr="00A20306">
        <w:rPr>
          <w:rFonts w:ascii="Book Antiqua" w:hAnsi="Book Antiqua"/>
          <w:color w:val="000000" w:themeColor="text1"/>
          <w:szCs w:val="24"/>
        </w:rPr>
        <w:t>Gjatë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këtij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takimi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diskutime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pati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edhe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lidhur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me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sfidat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punës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kësaj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prokurorie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zbatimin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sistemit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SMIL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angazhimi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pjesëmarrja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nëpër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trajnime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ndryshme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profesionale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>.</w:t>
      </w:r>
      <w:proofErr w:type="gram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</w:p>
    <w:p w:rsidR="009C35E2" w:rsidRPr="00A20306" w:rsidRDefault="009C35E2" w:rsidP="00F85892">
      <w:pPr>
        <w:spacing w:line="276" w:lineRule="auto"/>
        <w:rPr>
          <w:rFonts w:ascii="Book Antiqua" w:hAnsi="Book Antiqua"/>
          <w:color w:val="000000" w:themeColor="text1"/>
          <w:szCs w:val="24"/>
        </w:rPr>
      </w:pPr>
      <w:proofErr w:type="spellStart"/>
      <w:r w:rsidRPr="00A20306">
        <w:rPr>
          <w:rFonts w:ascii="Book Antiqua" w:hAnsi="Book Antiqua"/>
          <w:color w:val="000000" w:themeColor="text1"/>
          <w:szCs w:val="24"/>
        </w:rPr>
        <w:t>Krejt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në fund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këtij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takimi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,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Kryeprokurori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Jashari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Kryesuesi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Hajdaraj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dhe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u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pajtuan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koordinim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plotë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aktiviteteve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përbashkëta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për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zbatimin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e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planit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të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punës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së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kësaj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prokurorie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, për </w:t>
      </w:r>
      <w:proofErr w:type="spellStart"/>
      <w:r w:rsidRPr="00A20306">
        <w:rPr>
          <w:rFonts w:ascii="Book Antiqua" w:hAnsi="Book Antiqua"/>
          <w:color w:val="000000" w:themeColor="text1"/>
          <w:szCs w:val="24"/>
        </w:rPr>
        <w:t>vitin</w:t>
      </w:r>
      <w:proofErr w:type="spellEnd"/>
      <w:r w:rsidRPr="00A20306">
        <w:rPr>
          <w:rFonts w:ascii="Book Antiqua" w:hAnsi="Book Antiqua"/>
          <w:color w:val="000000" w:themeColor="text1"/>
          <w:szCs w:val="24"/>
        </w:rPr>
        <w:t xml:space="preserve"> 2024. </w:t>
      </w:r>
    </w:p>
    <w:sectPr w:rsidR="009C35E2" w:rsidRPr="00A20306" w:rsidSect="000075BF">
      <w:headerReference w:type="default" r:id="rId15"/>
      <w:footerReference w:type="default" r:id="rId16"/>
      <w:pgSz w:w="11907" w:h="16839" w:code="9"/>
      <w:pgMar w:top="360" w:right="720" w:bottom="81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48" w:rsidRDefault="00360F48" w:rsidP="00A66B18">
      <w:pPr>
        <w:spacing w:before="0" w:after="0"/>
      </w:pPr>
      <w:r>
        <w:separator/>
      </w:r>
    </w:p>
  </w:endnote>
  <w:endnote w:type="continuationSeparator" w:id="0">
    <w:p w:rsidR="00360F48" w:rsidRDefault="00360F4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6" w:rsidRDefault="000075BF">
    <w:pPr>
      <w:pStyle w:val="Footer"/>
      <w:tabs>
        <w:tab w:val="clear" w:pos="4680"/>
        <w:tab w:val="clear" w:pos="9360"/>
      </w:tabs>
      <w:jc w:val="center"/>
      <w:rPr>
        <w:caps/>
        <w:noProof/>
        <w:color w:val="17406D" w:themeColor="accent1"/>
      </w:rPr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30AB817" wp14:editId="6D45047F">
              <wp:simplePos x="0" y="0"/>
              <wp:positionH relativeFrom="page">
                <wp:align>right</wp:align>
              </wp:positionH>
              <wp:positionV relativeFrom="paragraph">
                <wp:posOffset>39972</wp:posOffset>
              </wp:positionV>
              <wp:extent cx="7799070" cy="734060"/>
              <wp:effectExtent l="0" t="38100" r="0" b="8890"/>
              <wp:wrapNone/>
              <wp:docPr id="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99070" cy="734060"/>
                        <a:chOff x="67554" y="-75972"/>
                        <a:chExt cx="7789546" cy="1912399"/>
                      </a:xfrm>
                    </wpg:grpSpPr>
                    <wpg:grpSp>
                      <wpg:cNvPr id="56" name="Group 6"/>
                      <wpg:cNvGrpSpPr/>
                      <wpg:grpSpPr>
                        <a:xfrm>
                          <a:off x="2554941" y="-75972"/>
                          <a:ext cx="5302159" cy="1912399"/>
                          <a:chOff x="0" y="-52650"/>
                          <a:chExt cx="3674647" cy="1325348"/>
                        </a:xfrm>
                      </wpg:grpSpPr>
                      <wps:wsp>
                        <wps:cNvPr id="57" name="Isosceles Triangle 3"/>
                        <wps:cNvSpPr/>
                        <wps:spPr>
                          <a:xfrm rot="10800000">
                            <a:off x="0" y="68022"/>
                            <a:ext cx="3359908" cy="1200150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Isosceles Triangle 3"/>
                        <wps:cNvSpPr/>
                        <wps:spPr>
                          <a:xfrm rot="10800000">
                            <a:off x="330874" y="51232"/>
                            <a:ext cx="3037388" cy="1036766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Isosceles Triangle 4"/>
                        <wps:cNvSpPr/>
                        <wps:spPr>
                          <a:xfrm rot="800258">
                            <a:off x="2507303" y="-52650"/>
                            <a:ext cx="1167344" cy="1056060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483228 h 483228"/>
                              <a:gd name="connsiteX1" fmla="*/ 419100 w 838200"/>
                              <a:gd name="connsiteY1" fmla="*/ 0 h 483228"/>
                              <a:gd name="connsiteX2" fmla="*/ 838200 w 838200"/>
                              <a:gd name="connsiteY2" fmla="*/ 483228 h 483228"/>
                              <a:gd name="connsiteX3" fmla="*/ 0 w 838200"/>
                              <a:gd name="connsiteY3" fmla="*/ 483228 h 483228"/>
                              <a:gd name="connsiteX0" fmla="*/ 0 w 838200"/>
                              <a:gd name="connsiteY0" fmla="*/ 983608 h 983608"/>
                              <a:gd name="connsiteX1" fmla="*/ 295183 w 838200"/>
                              <a:gd name="connsiteY1" fmla="*/ 0 h 983608"/>
                              <a:gd name="connsiteX2" fmla="*/ 838200 w 838200"/>
                              <a:gd name="connsiteY2" fmla="*/ 983608 h 983608"/>
                              <a:gd name="connsiteX3" fmla="*/ 0 w 838200"/>
                              <a:gd name="connsiteY3" fmla="*/ 983608 h 983608"/>
                              <a:gd name="connsiteX0" fmla="*/ 0 w 647792"/>
                              <a:gd name="connsiteY0" fmla="*/ 1027656 h 1027656"/>
                              <a:gd name="connsiteX1" fmla="*/ 104775 w 647792"/>
                              <a:gd name="connsiteY1" fmla="*/ 0 h 1027656"/>
                              <a:gd name="connsiteX2" fmla="*/ 647792 w 647792"/>
                              <a:gd name="connsiteY2" fmla="*/ 983608 h 1027656"/>
                              <a:gd name="connsiteX3" fmla="*/ 0 w 647792"/>
                              <a:gd name="connsiteY3" fmla="*/ 1027656 h 1027656"/>
                              <a:gd name="connsiteX0" fmla="*/ 0 w 716335"/>
                              <a:gd name="connsiteY0" fmla="*/ 1023235 h 1023235"/>
                              <a:gd name="connsiteX1" fmla="*/ 173318 w 716335"/>
                              <a:gd name="connsiteY1" fmla="*/ 0 h 1023235"/>
                              <a:gd name="connsiteX2" fmla="*/ 716335 w 716335"/>
                              <a:gd name="connsiteY2" fmla="*/ 983608 h 1023235"/>
                              <a:gd name="connsiteX3" fmla="*/ 0 w 716335"/>
                              <a:gd name="connsiteY3" fmla="*/ 1023235 h 1023235"/>
                              <a:gd name="connsiteX0" fmla="*/ 0 w 1167344"/>
                              <a:gd name="connsiteY0" fmla="*/ 1000346 h 1000346"/>
                              <a:gd name="connsiteX1" fmla="*/ 624327 w 1167344"/>
                              <a:gd name="connsiteY1" fmla="*/ 0 h 1000346"/>
                              <a:gd name="connsiteX2" fmla="*/ 1167344 w 1167344"/>
                              <a:gd name="connsiteY2" fmla="*/ 983608 h 1000346"/>
                              <a:gd name="connsiteX3" fmla="*/ 0 w 1167344"/>
                              <a:gd name="connsiteY3" fmla="*/ 1000346 h 1000346"/>
                              <a:gd name="connsiteX0" fmla="*/ 0 w 1167344"/>
                              <a:gd name="connsiteY0" fmla="*/ 1056059 h 1056059"/>
                              <a:gd name="connsiteX1" fmla="*/ 587010 w 1167344"/>
                              <a:gd name="connsiteY1" fmla="*/ 0 h 1056059"/>
                              <a:gd name="connsiteX2" fmla="*/ 1167344 w 1167344"/>
                              <a:gd name="connsiteY2" fmla="*/ 1039321 h 1056059"/>
                              <a:gd name="connsiteX3" fmla="*/ 0 w 1167344"/>
                              <a:gd name="connsiteY3" fmla="*/ 1056059 h 10560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67344" h="1056059">
                                <a:moveTo>
                                  <a:pt x="0" y="1056059"/>
                                </a:moveTo>
                                <a:lnTo>
                                  <a:pt x="587010" y="0"/>
                                </a:lnTo>
                                <a:lnTo>
                                  <a:pt x="1167344" y="1039321"/>
                                </a:lnTo>
                                <a:lnTo>
                                  <a:pt x="0" y="1056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Isosceles Triangle 3"/>
                        <wps:cNvSpPr/>
                        <wps:spPr>
                          <a:xfrm rot="10800000">
                            <a:off x="2321485" y="67550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" name="Rectangle 61"/>
                      <wps:cNvSpPr/>
                      <wps:spPr>
                        <a:xfrm>
                          <a:off x="67554" y="95385"/>
                          <a:ext cx="2965529" cy="218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D869F62" id="Group 55" o:spid="_x0000_s1026" style="position:absolute;margin-left:562.9pt;margin-top:3.15pt;width:614.1pt;height:57.8pt;rotation:180;z-index:-251655168;mso-position-horizontal:right;mso-position-horizontal-relative:page;mso-height-relative:margin" coordorigin="675,-759" coordsize="77895,1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">
              <v:group id="Group 6" o:spid="_x0000_s1027" style="position:absolute;left:25549;top:-759;width:53022;height:19123" coordorigin=",-526" coordsize="36746,13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Isosceles Triangle 3" o:spid="_x0000_s1028" style="position:absolute;top:680;width:33599;height:12001;rotation:180;visibility:visible;mso-wrap-style:square;v-text-anchor:middle" coordsize="3359908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jvMQA&#10;AADbAAAADwAAAGRycy9kb3ducmV2LnhtbESPX2vCQBDE3wW/w7FC3/SiYLWpp6hgFfog/oHStyW3&#10;TUJzeyG31fjtvYLg4zDzm2Fmi9ZV6kJNKD0bGA4SUMSZtyXnBs6nTX8KKgiyxcozGbhRgMW825lh&#10;av2VD3Q5Sq5iCYcUDRQidap1yApyGAa+Jo7ej28cSpRNrm2D11juKj1KklftsOS4UGBN64Ky3+Of&#10;MzC2+6GVnT9Nvs9fnx/bWla4fTPmpdcu30EJtfIMP+idjdwE/r/EH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rY7zEAAAA2wAAAA8AAAAAAAAAAAAAAAAAmAIAAGRycy9k&#10;b3ducmV2LnhtbFBLBQYAAAAABAAEAPUAAACJAwAAAAA=&#10;" path="m,1190625l1021521,,3359908,1200150,,1190625xe" fillcolor="#17406d [3204]" stroked="f" strokeweight="1pt">
                  <v:stroke joinstyle="miter"/>
                  <v:path arrowok="t" o:connecttype="custom" o:connectlocs="0,1190625;1021521,0;3359908,1200150;0,1190625" o:connectangles="0,0,0,0"/>
                </v:shape>
                <v:shape id="Isosceles Triangle 3" o:spid="_x0000_s1029" style="position:absolute;left:3308;top:512;width:30374;height:10367;rotation:180;visibility:visible;mso-wrap-style:square;v-text-anchor:middle" coordsize="3608886,123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oB678A&#10;AADbAAAADwAAAGRycy9kb3ducmV2LnhtbERPy4rCMBTdD/gP4QruxlRRkWoUEQRX4gvE3aW5NtXm&#10;pjSx1vn6yUJweTjv+bK1pWio9oVjBYN+AoI4c7rgXMH5tPmdgvABWWPpmBS8ycNy0fmZY6rdiw/U&#10;HEMuYgj7FBWYEKpUSp8Zsuj7riKO3M3VFkOEdS51ja8Ybks5TJKJtFhwbDBY0dpQ9jg+rYJdqYdF&#10;481zcn5s/7L9enwZ3a9K9brtagYiUBu+4o97qxWM49j4Jf4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egHrvwAAANsAAAAPAAAAAAAAAAAAAAAAAJgCAABkcnMvZG93bnJl&#10;di54bWxQSwUGAAAAAAQABAD1AAAAhAMAAAAA&#10;" path="m,1210995l1229758,,3608886,1231838,,1210995xe" fillcolor="#dbeff9 [3214]" stroked="f" strokeweight="1pt">
                  <v:fill r:id="rId1" o:title="" color2="white [3212]" type="pattern"/>
                  <v:stroke joinstyle="miter"/>
                  <v:path arrowok="t" o:connecttype="custom" o:connectlocs="0,1019224;1035015,0;3037388,1036766;0,1019224" o:connectangles="0,0,0,0"/>
                </v:shape>
                <v:shape id="Isosceles Triangle 4" o:spid="_x0000_s1030" style="position:absolute;left:25073;top:-526;width:11673;height:10560;rotation:874095fd;visibility:visible;mso-wrap-style:square;v-text-anchor:middle" coordsize="1167344,105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jXsYA&#10;AADbAAAADwAAAGRycy9kb3ducmV2LnhtbESPQWvCQBSE70L/w/IKvYhuKhpMdBURhFyUNkpLb6/Z&#10;ZxKafRuy25j++25B6HGYmW+Y9XYwjeipc7VlBc/TCARxYXXNpYLL+TBZgnAeWWNjmRT8kIPt5mG0&#10;xlTbG79Sn/tSBAi7FBVU3replK6oyKCb2pY4eFfbGfRBdqXUHd4C3DRyFkWxNFhzWKiwpX1FxVf+&#10;bRR8npo4n7/tTx/le2IwO+7kWL8o9fQ47FYgPA3+P3xvZ1rBIoG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+jXsYAAADbAAAADwAAAAAAAAAAAAAAAACYAgAAZHJz&#10;L2Rvd25yZXYueG1sUEsFBgAAAAAEAAQA9QAAAIsDAAAAAA==&#10;" path="m,1056059l587010,r580334,1039321l,1056059xe" fillcolor="#4389d7 [1940]" stroked="f" strokeweight="1pt">
                  <v:stroke joinstyle="miter"/>
                  <v:path arrowok="t" o:connecttype="custom" o:connectlocs="0,1056060;587010,0;1167344,1039322;0,1056060" o:connectangles="0,0,0,0"/>
                </v:shape>
                <v:shape id="Isosceles Triangle 3" o:spid="_x0000_s1031" style="position:absolute;left:23214;top:6755;width:6195;height:5971;rotation:180;visibility:visible;mso-wrap-style:square;v-text-anchor:middle" coordsize="3387780,789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fCMAA&#10;AADbAAAADwAAAGRycy9kb3ducmV2LnhtbERPTWvCQBC9F/wPywje6sYKVlJXKUKLIAhV8Txkp8na&#10;7GyaXZP4751DocfH+15tBl+rjtroAhuYTTNQxEWwjksD59PH8xJUTMgW68Bk4E4RNuvR0wpzG3r+&#10;ou6YSiUhHHM0UKXU5FrHoiKPcRoaYuG+Q+sxCWxLbVvsJdzX+iXLFtqjY2mosKFtRcXP8ealJA5X&#10;d+rv3eXz9Xefza/z6A5szGQ8vL+BSjSkf/Gfe2cNLGS9fJEfo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ofCMAAAADbAAAADwAAAAAAAAAAAAAAAACYAgAAZHJzL2Rvd25y&#10;ZXYueG1sUEsFBgAAAAAEAAQA9QAAAIUDAAAAAA==&#10;" path="m3387780,789074l,320802,3342346,r45434,789074xe" fillcolor="#2190c7 [161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rect id="Rectangle 61" o:spid="_x0000_s1032" style="position:absolute;left:675;top:953;width:29655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rucQA&#10;AADbAAAADwAAAGRycy9kb3ducmV2LnhtbESPQWvCQBSE7wX/w/IEb3WjgpXoKiIIRaRg1IO3R/aZ&#10;jWbfhuw2xv56t1DocZiZb5jFqrOVaKnxpWMFo2ECgjh3uuRCwem4fZ+B8AFZY+WYFDzJw2rZe1tg&#10;qt2DD9RmoRARwj5FBSaEOpXS54Ys+qGriaN3dY3FEGVTSN3gI8JtJcdJMpUWS44LBmvaGMrv2bdV&#10;sLt9TDLTrtufyRedjTvvL9uNV2rQ79ZzEIG68B/+a39qBdMR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Hq7nEAAAA2wAAAA8AAAAAAAAAAAAAAAAAmAIAAGRycy9k&#10;b3ducmV2LnhtbFBLBQYAAAAABAAEAPUAAACJAwAAAAA=&#10;" fillcolor="#17406d [3204]" stroked="f" strokeweight="1pt"/>
              <w10:wrap anchorx="page"/>
            </v:group>
          </w:pict>
        </mc:Fallback>
      </mc:AlternateContent>
    </w:r>
    <w:r w:rsidR="00DE1586">
      <w:rPr>
        <w:caps/>
        <w:color w:val="17406D" w:themeColor="accent1"/>
      </w:rPr>
      <w:fldChar w:fldCharType="begin"/>
    </w:r>
    <w:r w:rsidR="00DE1586">
      <w:rPr>
        <w:caps/>
        <w:color w:val="17406D" w:themeColor="accent1"/>
      </w:rPr>
      <w:instrText xml:space="preserve"> PAGE   \* MERGEFORMAT </w:instrText>
    </w:r>
    <w:r w:rsidR="00DE1586">
      <w:rPr>
        <w:caps/>
        <w:color w:val="17406D" w:themeColor="accent1"/>
      </w:rPr>
      <w:fldChar w:fldCharType="separate"/>
    </w:r>
    <w:r w:rsidR="00472ED9">
      <w:rPr>
        <w:caps/>
        <w:noProof/>
        <w:color w:val="17406D" w:themeColor="accent1"/>
      </w:rPr>
      <w:t>7</w:t>
    </w:r>
    <w:r w:rsidR="00DE1586">
      <w:rPr>
        <w:caps/>
        <w:noProof/>
        <w:color w:val="17406D" w:themeColor="accent1"/>
      </w:rPr>
      <w:fldChar w:fldCharType="end"/>
    </w:r>
  </w:p>
  <w:p w:rsidR="00DE1586" w:rsidRDefault="00DE1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48" w:rsidRDefault="00360F48" w:rsidP="00A66B18">
      <w:pPr>
        <w:spacing w:before="0" w:after="0"/>
      </w:pPr>
      <w:r>
        <w:separator/>
      </w:r>
    </w:p>
  </w:footnote>
  <w:footnote w:type="continuationSeparator" w:id="0">
    <w:p w:rsidR="00360F48" w:rsidRDefault="00360F4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86" w:rsidRDefault="000075BF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CF0938" wp14:editId="43A16E21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99070" cy="734060"/>
              <wp:effectExtent l="0" t="0" r="0" b="4699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9070" cy="734060"/>
                        <a:chOff x="67554" y="-75972"/>
                        <a:chExt cx="7789546" cy="1912399"/>
                      </a:xfrm>
                    </wpg:grpSpPr>
                    <wpg:grpSp>
                      <wpg:cNvPr id="30" name="Group 6"/>
                      <wpg:cNvGrpSpPr/>
                      <wpg:grpSpPr>
                        <a:xfrm>
                          <a:off x="2554941" y="-75972"/>
                          <a:ext cx="5302159" cy="1912399"/>
                          <a:chOff x="0" y="-52650"/>
                          <a:chExt cx="3674647" cy="1325348"/>
                        </a:xfrm>
                      </wpg:grpSpPr>
                      <wps:wsp>
                        <wps:cNvPr id="31" name="Isosceles Triangle 3"/>
                        <wps:cNvSpPr/>
                        <wps:spPr>
                          <a:xfrm rot="10800000">
                            <a:off x="0" y="68022"/>
                            <a:ext cx="3359908" cy="1200150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Isosceles Triangle 3"/>
                        <wps:cNvSpPr/>
                        <wps:spPr>
                          <a:xfrm rot="10800000">
                            <a:off x="330874" y="51232"/>
                            <a:ext cx="3037388" cy="1036766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Isosceles Triangle 4"/>
                        <wps:cNvSpPr/>
                        <wps:spPr>
                          <a:xfrm rot="800258">
                            <a:off x="2507303" y="-52650"/>
                            <a:ext cx="1167344" cy="1056060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483228 h 483228"/>
                              <a:gd name="connsiteX1" fmla="*/ 419100 w 838200"/>
                              <a:gd name="connsiteY1" fmla="*/ 0 h 483228"/>
                              <a:gd name="connsiteX2" fmla="*/ 838200 w 838200"/>
                              <a:gd name="connsiteY2" fmla="*/ 483228 h 483228"/>
                              <a:gd name="connsiteX3" fmla="*/ 0 w 838200"/>
                              <a:gd name="connsiteY3" fmla="*/ 483228 h 483228"/>
                              <a:gd name="connsiteX0" fmla="*/ 0 w 838200"/>
                              <a:gd name="connsiteY0" fmla="*/ 983608 h 983608"/>
                              <a:gd name="connsiteX1" fmla="*/ 295183 w 838200"/>
                              <a:gd name="connsiteY1" fmla="*/ 0 h 983608"/>
                              <a:gd name="connsiteX2" fmla="*/ 838200 w 838200"/>
                              <a:gd name="connsiteY2" fmla="*/ 983608 h 983608"/>
                              <a:gd name="connsiteX3" fmla="*/ 0 w 838200"/>
                              <a:gd name="connsiteY3" fmla="*/ 983608 h 983608"/>
                              <a:gd name="connsiteX0" fmla="*/ 0 w 647792"/>
                              <a:gd name="connsiteY0" fmla="*/ 1027656 h 1027656"/>
                              <a:gd name="connsiteX1" fmla="*/ 104775 w 647792"/>
                              <a:gd name="connsiteY1" fmla="*/ 0 h 1027656"/>
                              <a:gd name="connsiteX2" fmla="*/ 647792 w 647792"/>
                              <a:gd name="connsiteY2" fmla="*/ 983608 h 1027656"/>
                              <a:gd name="connsiteX3" fmla="*/ 0 w 647792"/>
                              <a:gd name="connsiteY3" fmla="*/ 1027656 h 1027656"/>
                              <a:gd name="connsiteX0" fmla="*/ 0 w 716335"/>
                              <a:gd name="connsiteY0" fmla="*/ 1023235 h 1023235"/>
                              <a:gd name="connsiteX1" fmla="*/ 173318 w 716335"/>
                              <a:gd name="connsiteY1" fmla="*/ 0 h 1023235"/>
                              <a:gd name="connsiteX2" fmla="*/ 716335 w 716335"/>
                              <a:gd name="connsiteY2" fmla="*/ 983608 h 1023235"/>
                              <a:gd name="connsiteX3" fmla="*/ 0 w 716335"/>
                              <a:gd name="connsiteY3" fmla="*/ 1023235 h 1023235"/>
                              <a:gd name="connsiteX0" fmla="*/ 0 w 1167344"/>
                              <a:gd name="connsiteY0" fmla="*/ 1000346 h 1000346"/>
                              <a:gd name="connsiteX1" fmla="*/ 624327 w 1167344"/>
                              <a:gd name="connsiteY1" fmla="*/ 0 h 1000346"/>
                              <a:gd name="connsiteX2" fmla="*/ 1167344 w 1167344"/>
                              <a:gd name="connsiteY2" fmla="*/ 983608 h 1000346"/>
                              <a:gd name="connsiteX3" fmla="*/ 0 w 1167344"/>
                              <a:gd name="connsiteY3" fmla="*/ 1000346 h 1000346"/>
                              <a:gd name="connsiteX0" fmla="*/ 0 w 1167344"/>
                              <a:gd name="connsiteY0" fmla="*/ 1056059 h 1056059"/>
                              <a:gd name="connsiteX1" fmla="*/ 587010 w 1167344"/>
                              <a:gd name="connsiteY1" fmla="*/ 0 h 1056059"/>
                              <a:gd name="connsiteX2" fmla="*/ 1167344 w 1167344"/>
                              <a:gd name="connsiteY2" fmla="*/ 1039321 h 1056059"/>
                              <a:gd name="connsiteX3" fmla="*/ 0 w 1167344"/>
                              <a:gd name="connsiteY3" fmla="*/ 1056059 h 10560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67344" h="1056059">
                                <a:moveTo>
                                  <a:pt x="0" y="1056059"/>
                                </a:moveTo>
                                <a:lnTo>
                                  <a:pt x="587010" y="0"/>
                                </a:lnTo>
                                <a:lnTo>
                                  <a:pt x="1167344" y="1039321"/>
                                </a:lnTo>
                                <a:lnTo>
                                  <a:pt x="0" y="1056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Isosceles Triangle 3"/>
                        <wps:cNvSpPr/>
                        <wps:spPr>
                          <a:xfrm rot="10800000">
                            <a:off x="2321485" y="67550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6" name="Rectangle 36"/>
                      <wps:cNvSpPr/>
                      <wps:spPr>
                        <a:xfrm>
                          <a:off x="67554" y="95385"/>
                          <a:ext cx="2965529" cy="218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92709C9" id="Group 29" o:spid="_x0000_s1026" style="position:absolute;margin-left:0;margin-top:-36pt;width:614.1pt;height:57.8pt;z-index:-251657216;mso-position-horizontal:left;mso-position-horizontal-relative:page;mso-height-relative:margin" coordorigin="675,-759" coordsize="77895,1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">
              <v:group id="Group 6" o:spid="_x0000_s1027" style="position:absolute;left:25549;top:-759;width:53022;height:19123" coordorigin=",-526" coordsize="36746,13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Isosceles Triangle 3" o:spid="_x0000_s1028" style="position:absolute;top:680;width:33599;height:12001;rotation:180;visibility:visible;mso-wrap-style:square;v-text-anchor:middle" coordsize="3359908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788UA&#10;AADbAAAADwAAAGRycy9kb3ducmV2LnhtbESPX2vCQBDE3wt+h2MLvtVLKq0aPaUKrYIP4h8Q35bc&#10;Ngnm9kJuq+m37xUKfRxm5jfMbNG5Wt2oDZVnA+kgAUWce1txYeB0fH8agwqCbLH2TAa+KcBi3nuY&#10;YWb9nfd0O0ihIoRDhgZKkSbTOuQlOQwD3xBH79O3DiXKttC2xXuEu1o/J8mrdlhxXCixoVVJ+fXw&#10;5Qy82F1qZeOPo8vpvP1YN7LE9cSY/mP3NgUl1Ml/+K+9sQaGKfx+iT9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bvzxQAAANsAAAAPAAAAAAAAAAAAAAAAAJgCAABkcnMv&#10;ZG93bnJldi54bWxQSwUGAAAAAAQABAD1AAAAigMAAAAA&#10;" path="m,1190625l1021521,,3359908,1200150,,1190625xe" fillcolor="#17406d [3204]" stroked="f" strokeweight="1pt">
                  <v:stroke joinstyle="miter"/>
                  <v:path arrowok="t" o:connecttype="custom" o:connectlocs="0,1190625;1021521,0;3359908,1200150;0,1190625" o:connectangles="0,0,0,0"/>
                </v:shape>
                <v:shape id="Isosceles Triangle 3" o:spid="_x0000_s1029" style="position:absolute;left:3308;top:512;width:30374;height:10367;rotation:180;visibility:visible;mso-wrap-style:square;v-text-anchor:middle" coordsize="3608886,123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TocUA&#10;AADbAAAADwAAAGRycy9kb3ducmV2LnhtbESPzWrDMBCE74G+g9hCbolc54fiRg4lUMiptIkh9LZY&#10;W8u1tTKW4rh9+qgQyHGYmW+YzXa0rRio97VjBU/zBARx6XTNlYLi+DZ7BuEDssbWMSn4JQ/b/GGy&#10;wUy7C3/ScAiViBD2GSowIXSZlL40ZNHPXUccvW/XWwxR9pXUPV4i3LYyTZK1tFhzXDDY0c5Q2RzO&#10;VsF7q9N68Oa8Lpr9X/mxW52WP19KTR/H1xcQgcZwD9/ae61gkcL/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dOhxQAAANsAAAAPAAAAAAAAAAAAAAAAAJgCAABkcnMv&#10;ZG93bnJldi54bWxQSwUGAAAAAAQABAD1AAAAigMAAAAA&#10;" path="m,1210995l1229758,,3608886,1231838,,1210995xe" fillcolor="#dbeff9 [3214]" stroked="f" strokeweight="1pt">
                  <v:fill r:id="rId1" o:title="" color2="white [3212]" type="pattern"/>
                  <v:stroke joinstyle="miter"/>
                  <v:path arrowok="t" o:connecttype="custom" o:connectlocs="0,1019224;1035015,0;3037388,1036766;0,1019224" o:connectangles="0,0,0,0"/>
                </v:shape>
                <v:shape id="Isosceles Triangle 4" o:spid="_x0000_s1030" style="position:absolute;left:25073;top:-526;width:11673;height:10560;rotation:874095fd;visibility:visible;mso-wrap-style:square;v-text-anchor:middle" coordsize="1167344,105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pYMQA&#10;AADbAAAADwAAAGRycy9kb3ducmV2LnhtbESPQYvCMBSE7wv+h/AEL4um64poNYoIC14Ut4ri7dk8&#10;22LzUpqo3X9vBGGPw8x8w0znjSnFnWpXWFbw1YtAEKdWF5wp2O9+uiMQziNrLC2Tgj9yMJ+1PqYY&#10;a/vgX7onPhMBwi5GBbn3VSylS3My6Hq2Ig7exdYGfZB1JnWNjwA3pexH0VAaLDgs5FjRMqf0mtyM&#10;gvOmHCaDw3Jzyo5jg6v1Qn7qrVKddrOYgPDU+P/wu73SCr4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h6WDEAAAA2wAAAA8AAAAAAAAAAAAAAAAAmAIAAGRycy9k&#10;b3ducmV2LnhtbFBLBQYAAAAABAAEAPUAAACJAwAAAAA=&#10;" path="m,1056059l587010,r580334,1039321l,1056059xe" fillcolor="#4389d7 [1940]" stroked="f" strokeweight="1pt">
                  <v:stroke joinstyle="miter"/>
                  <v:path arrowok="t" o:connecttype="custom" o:connectlocs="0,1056060;587010,0;1167344,1039322;0,1056060" o:connectangles="0,0,0,0"/>
                </v:shape>
                <v:shape id="Isosceles Triangle 3" o:spid="_x0000_s1031" style="position:absolute;left:23214;top:6755;width:6195;height:5971;rotation:180;visibility:visible;mso-wrap-style:square;v-text-anchor:middle" coordsize="3387780,789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TjcMA&#10;AADbAAAADwAAAGRycy9kb3ducmV2LnhtbESPX2vCMBTF34V9h3AHvmm6lU2pjTIGG8JAmIrPl+ba&#10;pjY3XZO19dubwcDHw/nz4+Sb0Taip84bxwqe5gkI4sJpw6WC4+FjtgThA7LGxjEpuJKHzfphkmOm&#10;3cDf1O9DKeII+wwVVCG0mZS+qMiin7uWOHpn11kMUXal1B0Ocdw28jlJXqVFw5FQYUvvFRWX/a+N&#10;ED/W5jBc+9Pn4ucrSevUmx0rNX0c31YgAo3hHv5vb7WC9AX+vs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6TjcMAAADbAAAADwAAAAAAAAAAAAAAAACYAgAAZHJzL2Rv&#10;d25yZXYueG1sUEsFBgAAAAAEAAQA9QAAAIgDAAAAAA==&#10;" path="m3387780,789074l,320802,3342346,r45434,789074xe" fillcolor="#2190c7 [161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rect id="Rectangle 36" o:spid="_x0000_s1032" style="position:absolute;left:675;top:953;width:29655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0c0MUA&#10;AADbAAAADwAAAGRycy9kb3ducmV2LnhtbESPQWvCQBSE74X+h+UVvOmmDWiJriEIgogUmtZDb4/s&#10;MxvNvg3ZNcb++m6h0OMwM98wq3y0rRio941jBc+zBARx5XTDtYLPj+30FYQPyBpbx6TgTh7y9ePD&#10;CjPtbvxOQxlqESHsM1RgQugyKX1lyKKfuY44eifXWwxR9rXUPd4i3LbyJUnm0mLDccFgRxtD1aW8&#10;WgX78yItzVAM3+kbHY07Hr62G6/U5GksliACjeE//NfeaQXpH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RzQxQAAANsAAAAPAAAAAAAAAAAAAAAAAJgCAABkcnMv&#10;ZG93bnJldi54bWxQSwUGAAAAAAQABAD1AAAAigMAAAAA&#10;" fillcolor="#17406d [3204]" stroked="f" strokeweight="1pt"/>
              <w10:wrap anchorx="page"/>
            </v:group>
          </w:pict>
        </mc:Fallback>
      </mc:AlternateContent>
    </w:r>
  </w:p>
  <w:p w:rsidR="00DE1586" w:rsidRDefault="00DE1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71F"/>
    <w:multiLevelType w:val="hybridMultilevel"/>
    <w:tmpl w:val="BD5C0658"/>
    <w:lvl w:ilvl="0" w:tplc="DA2C6E06">
      <w:start w:val="1"/>
      <w:numFmt w:val="bullet"/>
      <w:lvlText w:val="-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85CE6">
      <w:start w:val="1"/>
      <w:numFmt w:val="bullet"/>
      <w:lvlText w:val="o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CCFF2">
      <w:start w:val="1"/>
      <w:numFmt w:val="bullet"/>
      <w:lvlText w:val="▪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243E0">
      <w:start w:val="1"/>
      <w:numFmt w:val="bullet"/>
      <w:lvlText w:val="•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2C744">
      <w:start w:val="1"/>
      <w:numFmt w:val="bullet"/>
      <w:lvlText w:val="o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C6CF4">
      <w:start w:val="1"/>
      <w:numFmt w:val="bullet"/>
      <w:lvlText w:val="▪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46C82">
      <w:start w:val="1"/>
      <w:numFmt w:val="bullet"/>
      <w:lvlText w:val="•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260CE">
      <w:start w:val="1"/>
      <w:numFmt w:val="bullet"/>
      <w:lvlText w:val="o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0E31E">
      <w:start w:val="1"/>
      <w:numFmt w:val="bullet"/>
      <w:lvlText w:val="▪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22"/>
    <w:rsid w:val="000075BF"/>
    <w:rsid w:val="00020BD2"/>
    <w:rsid w:val="00083BAA"/>
    <w:rsid w:val="000D1A90"/>
    <w:rsid w:val="0010680C"/>
    <w:rsid w:val="00152B0B"/>
    <w:rsid w:val="0017523A"/>
    <w:rsid w:val="001766D6"/>
    <w:rsid w:val="00192419"/>
    <w:rsid w:val="001A4CCD"/>
    <w:rsid w:val="001C270D"/>
    <w:rsid w:val="001E2320"/>
    <w:rsid w:val="001F5BD6"/>
    <w:rsid w:val="00214E28"/>
    <w:rsid w:val="0024596B"/>
    <w:rsid w:val="00283F69"/>
    <w:rsid w:val="002F6D1D"/>
    <w:rsid w:val="00352B81"/>
    <w:rsid w:val="00360F48"/>
    <w:rsid w:val="00394757"/>
    <w:rsid w:val="003A0150"/>
    <w:rsid w:val="003C2122"/>
    <w:rsid w:val="003E24DF"/>
    <w:rsid w:val="0041428F"/>
    <w:rsid w:val="00436970"/>
    <w:rsid w:val="00472ED9"/>
    <w:rsid w:val="00485608"/>
    <w:rsid w:val="004A2B0D"/>
    <w:rsid w:val="004E04D3"/>
    <w:rsid w:val="005C2210"/>
    <w:rsid w:val="005F39CC"/>
    <w:rsid w:val="00615018"/>
    <w:rsid w:val="006154C4"/>
    <w:rsid w:val="0062123A"/>
    <w:rsid w:val="00646E75"/>
    <w:rsid w:val="00695C40"/>
    <w:rsid w:val="006B2223"/>
    <w:rsid w:val="006F6F10"/>
    <w:rsid w:val="00783E79"/>
    <w:rsid w:val="007B5AE8"/>
    <w:rsid w:val="007F5192"/>
    <w:rsid w:val="00831721"/>
    <w:rsid w:val="00832957"/>
    <w:rsid w:val="00862A06"/>
    <w:rsid w:val="00911E79"/>
    <w:rsid w:val="009C35E2"/>
    <w:rsid w:val="009E49D3"/>
    <w:rsid w:val="00A20306"/>
    <w:rsid w:val="00A26FE7"/>
    <w:rsid w:val="00A66B18"/>
    <w:rsid w:val="00A6783B"/>
    <w:rsid w:val="00A95935"/>
    <w:rsid w:val="00A96CF8"/>
    <w:rsid w:val="00A96D4D"/>
    <w:rsid w:val="00AA089B"/>
    <w:rsid w:val="00AE1388"/>
    <w:rsid w:val="00AF3982"/>
    <w:rsid w:val="00B50294"/>
    <w:rsid w:val="00B57D6E"/>
    <w:rsid w:val="00B71E0A"/>
    <w:rsid w:val="00B93312"/>
    <w:rsid w:val="00BF5B05"/>
    <w:rsid w:val="00C56B41"/>
    <w:rsid w:val="00C701F7"/>
    <w:rsid w:val="00C70786"/>
    <w:rsid w:val="00CF21F6"/>
    <w:rsid w:val="00CF4B59"/>
    <w:rsid w:val="00D10958"/>
    <w:rsid w:val="00D27165"/>
    <w:rsid w:val="00D31C1B"/>
    <w:rsid w:val="00D66593"/>
    <w:rsid w:val="00DE1586"/>
    <w:rsid w:val="00DE176C"/>
    <w:rsid w:val="00DE6DA2"/>
    <w:rsid w:val="00DF2D30"/>
    <w:rsid w:val="00E172A2"/>
    <w:rsid w:val="00E4786A"/>
    <w:rsid w:val="00E53D0B"/>
    <w:rsid w:val="00E55D74"/>
    <w:rsid w:val="00E6540C"/>
    <w:rsid w:val="00E81E2A"/>
    <w:rsid w:val="00E90074"/>
    <w:rsid w:val="00EC0B29"/>
    <w:rsid w:val="00EE0952"/>
    <w:rsid w:val="00F41BED"/>
    <w:rsid w:val="00F63211"/>
    <w:rsid w:val="00F85892"/>
    <w:rsid w:val="00F9795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369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36970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970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970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paragraph" w:customStyle="1" w:styleId="Text">
    <w:name w:val="Text"/>
    <w:basedOn w:val="Normal"/>
    <w:uiPriority w:val="5"/>
    <w:qFormat/>
    <w:rsid w:val="00436970"/>
    <w:pPr>
      <w:spacing w:before="0" w:after="0"/>
      <w:ind w:left="0" w:right="0"/>
    </w:pPr>
    <w:rPr>
      <w:i/>
      <w:color w:val="000000" w:themeColor="text1"/>
      <w:kern w:val="0"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36970"/>
    <w:rPr>
      <w:i w:val="0"/>
      <w:iCs/>
      <w:color w:val="0075A2" w:themeColor="accent2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5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4D3"/>
    <w:rPr>
      <w:color w:val="F491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369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36970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970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970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paragraph" w:customStyle="1" w:styleId="Text">
    <w:name w:val="Text"/>
    <w:basedOn w:val="Normal"/>
    <w:uiPriority w:val="5"/>
    <w:qFormat/>
    <w:rsid w:val="00436970"/>
    <w:pPr>
      <w:spacing w:before="0" w:after="0"/>
      <w:ind w:left="0" w:right="0"/>
    </w:pPr>
    <w:rPr>
      <w:i/>
      <w:color w:val="000000" w:themeColor="text1"/>
      <w:kern w:val="0"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36970"/>
    <w:rPr>
      <w:i w:val="0"/>
      <w:iCs/>
      <w:color w:val="0075A2" w:themeColor="accent2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B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5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4D3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idona.xheladini\Desktop\Buletini%20Janar-Mars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3603-931A-41E5-BCDD-CF21FFF5F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84FB0-05ED-4889-92D2-35F990C951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5964C97-E248-4585-A5D8-18AA2CADE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F15E4-A588-49A9-B844-B51CCE75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Buletini Janar-Mars</Template>
  <TotalTime>0</TotalTime>
  <Pages>7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2024-07-22T12:22:00Z</dcterms:created>
  <dcterms:modified xsi:type="dcterms:W3CDTF">2024-07-29T13:24:00Z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