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Kryesues i Këshillit Prokurorial të Kosovës test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Z. Bahri Hyseni ka lindur më 10 qershor 1969 në Biti të Poshtme të Komunës së Shtërpcës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Jeton në Ferizaj, është i martuar dhe ka katër fëmijë.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Arsimimi: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Fakulteti Juridik, Prishtinë;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Provimi për Jurisprudencë, Prishtinë;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Provimet për gjyqtarë dhe prokurorë me reforma, Prishtinë, 2009-2010.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Studime pasdiplomike: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Qendra Rajonale për Studime Politike dhe Diplomatike, Tiranë;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 i Marrëdhënieve Ndërkombëtare dhe Diplomaci;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Doktor i Shkencave Juridike në Drejtimin Penal në Universitetin Evropian të Tiranës, Tiranë.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Përvoja e punës: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Kryetar i Komunës së Shtërpcës;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Anëtar i Këshillit Gjyqësor të Kosovës, 2008;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Prokuror i Shtetit në Prokurorinë Themelore në Ferizaj, nga dhjetori i vitit 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Anëtar i Komisionit për Çështje Normative në Këshillin Prokurorial të Kosovës, 2013-2018;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Anëtar i Këshillit Prokurorial dhe Kryesues i Komisionit për Çështje Normative, 2016-2018;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Trajnues në Akademinë e Drejtësisë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vazhdon, Prishtin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Ligjërues në Kolegjin Evropian “Juridica”, nga 5 shtatori 2011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vazhdon, Prishtin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Ligjërues në Kolegjin “Gjilani”, Gjilan;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Ekspert Ligjor i Jashtëm në Ministrinë e Drejtësisë, Prishtinë, 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Deputet i Kuvendit të Kosovës në Legjislaturën e Tretë (2007-2011), Prishtinë;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Kryetar i Komisionit për Legjislacion dhe Çështje Ligjore në Kuvendin e Kosovës;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Sekretar i Përhershëm në Ministrinë e Shërbimeve Publike të Qeverisë së Kosovë, 6 nëntor 2002 - 11 nëntor 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Publikimet: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Mediterranean Journal of Social Sciences, Vol.5, No 19 August, 2014, ISSN 2039-9340, MCSER Publishing, Rome- Italy. Subject: “Nature of Certain Criminal Acts against the Property, foreseen by the Kosovo Legislation Overviewed by Material Target”;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Journal of Academic Research and Reflection (IJARR) ISSN 2309-0405, Birmingham United Kingdom. Subject: “Corruption and Fraud As Forms of Economic Crime and as an Impediment to Economic Development In Kosovo”;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Revista shkencore “Juridica”, Kolegji Evropian. K.D.U.34, Prishtinë, 2013, tema: “Vepra penale që lidhet me evazionin fiskal në fushën doganore - shmangie mashtruese nga pagesat e detyrimeve”.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Illyria International Review, ISSN 2192-7081, Pristine, 2011. Subject: “The influence of March 2004 events in the resolution of the final status of Kosovo”;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Revista shkencore juridike “Justicia”, Instituti Gjyqësor i Kosovës, viti 2012, nr. 4, Prishtinë, tema me bashkautor: “Markat tregtare”;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Conference Lumen 2014, 10-12 April, Lasi Romania, subject: “Comparative Aspects of Criminal Legislation for Criminal Offenses in the Field of Economy in Kosovo and some European Countries”, publication in Procedia Social and Behavioral Sciences, volume 149, 5 september 2014, ISSN 1877-0428;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Academic Conference in Czech Institute of Academic Education z.s, Prague, Czech Republic. Subject: “Nature Of Certain Criminal Acts against the Economy in the area of customs by Kosovo legislation -  particular overvieewed by material target;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Scientific Conference “100 Years of Justice and Doctrine”, 9 May 2013, in Tirana, Albania. Tema bashkautor: “Development of Penal and procedural Legislation Prior and After The Declaration of Kosovo Independence”;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Konferenca Ndërshtetërore mbi krimet ekonomike e mbajtur me 14-16 tetor 2013, Hagë- Holandë. Tema: ”Shkelja e të drejtave të pronësisë intelektuale”;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Konferenca shkencore ndërkombëtare: “Shteti juridik dhe demokracia, Universiteti Shtetëror i Tetovës, 2014, tema: “Natyra e disa veprave penale në fushën ekonomike-financiare e orientuar sipas objektit material;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Konferencë shkencore ndërkombëtare: “Arsimi i lartë, masivizimi dhe sfidat e tij drejt integrimit evropian”, 26-27 tetor, Universiteti Evropian i Tiranës, 2012. Tema: “Development of education in Kosovo and Albania followed with legal infrastructure, comparative aspects, challenges and problems”, publikuar në Educatio 2 Vol 2, No.2/ June 2013, ISSN 2305-6614.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Trajnimet: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Trajnimi për BE-në në Kolegjin e Evropës, 10-17 janar dhe 28 qershor - 4 korrik 2004, Natolin dhe Varshavë;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“Menaxhimi i resurseve njerëzore”, Akademia Diplomatike e Vjenës, 20-24 tetor 2003, Vjenë;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“Menaxhimi në sektorin publik”, Estoni, 1-4 dhjetor 2003;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Aftësitë e mbuluara dhe organizatat menaxhuese: Moduli 4”, Fakulteti i  Administratës Publike, 16-20 korrik 2003, Lubjanë;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“Hartimi i politikave: Moduli 3”, Fakulteti i Administratës Publike, 19-23 maj 2003, Lubjanë;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“Seminar për sekretarët e përhershëm të Qeverisë së Kosovës”, Scuola Superiore dell Amministrazione, 24-28 shkurt 2003, Romë;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Tema: “Zhvillimi i materialeve trajnuese interaktive, komunikimi me pjesëmarrje, punëtori dinamike, burimet njerëzore moderne dhe menaxhimi. Titulli i kualifikimit nga Programi “Human Resources Managment”, me ç’rast është fituar titulli trajner i trajnerëve të shërbimit civil, 2 prill - 8 qershor 2007.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