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EE3C5F" w:rsidRDefault="00475CC8">
      <w:pPr>
        <w:spacing w:after="200" w:line="276" w:lineRule="auto"/>
        <w:rPr>
          <w:rFonts w:ascii="Book Antiqua" w:hAnsi="Book Antiqua"/>
          <w:lang w:val="en-GB"/>
        </w:rPr>
      </w:pPr>
      <w:r w:rsidRPr="00EE3C5F">
        <w:rPr>
          <w:rFonts w:ascii="Book Antiqua" w:hAnsi="Book Antiqua"/>
          <w:noProof/>
          <w:lang w:val="en-US"/>
        </w:rPr>
        <mc:AlternateContent>
          <mc:Choice Requires="wps">
            <w:drawing>
              <wp:anchor distT="0" distB="0" distL="114300" distR="114300" simplePos="0" relativeHeight="251622912" behindDoc="0" locked="0" layoutInCell="1" allowOverlap="1" wp14:anchorId="2A643344" wp14:editId="610F8C85">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EE3C5F">
        <w:rPr>
          <w:rFonts w:ascii="Book Antiqua" w:hAnsi="Book Antiqua"/>
          <w:noProof/>
          <w:lang w:val="en-US"/>
        </w:rPr>
        <w:drawing>
          <wp:anchor distT="0" distB="0" distL="114300" distR="114300" simplePos="0" relativeHeight="251640320" behindDoc="0" locked="0" layoutInCell="1" allowOverlap="1" wp14:anchorId="2C8EBBD6" wp14:editId="7AC8BB55">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EE3C5F">
        <w:rPr>
          <w:rFonts w:ascii="Book Antiqua" w:hAnsi="Book Antiqua"/>
          <w:noProof/>
          <w:lang w:val="en-US"/>
        </w:rPr>
        <mc:AlternateContent>
          <mc:Choice Requires="wps">
            <w:drawing>
              <wp:anchor distT="0" distB="0" distL="114300" distR="114300" simplePos="0" relativeHeight="251605504" behindDoc="0" locked="0" layoutInCell="1" allowOverlap="1" wp14:anchorId="01C7ADBC" wp14:editId="6460B087">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EE31A7" w:rsidRPr="003C05B9" w:rsidRDefault="00EE31A7" w:rsidP="00C34467">
                            <w:pPr>
                              <w:pStyle w:val="NormalWeb"/>
                              <w:spacing w:before="0" w:beforeAutospacing="0" w:after="0" w:afterAutospacing="0" w:line="192" w:lineRule="auto"/>
                              <w:rPr>
                                <w:sz w:val="36"/>
                                <w:szCs w:val="36"/>
                              </w:rPr>
                            </w:pPr>
                            <w:r w:rsidRPr="003C05B9">
                              <w:rPr>
                                <w:rFonts w:asciiTheme="majorHAnsi" w:eastAsiaTheme="majorEastAsia" w:hAnsi="Cambria" w:cstheme="majorBidi"/>
                                <w:color w:val="4F81BD" w:themeColor="accent1"/>
                                <w:kern w:val="24"/>
                                <w:sz w:val="36"/>
                                <w:szCs w:val="36"/>
                              </w:rPr>
                              <w:t>A</w:t>
                            </w:r>
                            <w:r w:rsidR="003C05B9" w:rsidRPr="003C05B9">
                              <w:rPr>
                                <w:rFonts w:asciiTheme="majorHAnsi" w:eastAsiaTheme="majorEastAsia" w:hAnsi="Cambria" w:cstheme="majorBidi"/>
                                <w:color w:val="4F81BD" w:themeColor="accent1"/>
                                <w:kern w:val="24"/>
                                <w:sz w:val="36"/>
                                <w:szCs w:val="36"/>
                              </w:rPr>
                              <w:t>ctivities of Kosovo Prosecutorial Council</w:t>
                            </w:r>
                            <w:r w:rsidRPr="003C05B9">
                              <w:rPr>
                                <w:rFonts w:asciiTheme="majorHAnsi" w:eastAsiaTheme="majorEastAsia" w:hAnsi="Cambria" w:cstheme="majorBidi"/>
                                <w:color w:val="4F81BD" w:themeColor="accent1"/>
                                <w:kern w:val="24"/>
                                <w:sz w:val="36"/>
                                <w:szCs w:val="36"/>
                              </w:rPr>
                              <w:t> </w:t>
                            </w:r>
                            <w:r w:rsidRPr="003C05B9">
                              <w:rPr>
                                <w:rFonts w:asciiTheme="majorHAnsi" w:eastAsiaTheme="majorEastAsia" w:hAnsi="Cambria" w:cstheme="majorBidi"/>
                                <w:color w:val="4F81BD" w:themeColor="accent1"/>
                                <w:kern w:val="24"/>
                                <w:sz w:val="36"/>
                                <w:szCs w:val="36"/>
                              </w:rPr>
                              <w:br/>
                              <w:t> </w:t>
                            </w:r>
                            <w:r w:rsidRPr="003C05B9">
                              <w:rPr>
                                <w:rFonts w:asciiTheme="majorHAnsi" w:eastAsiaTheme="majorEastAsia" w:hAnsi="Cambria" w:cstheme="majorBidi"/>
                                <w:color w:val="4F81BD" w:themeColor="accent1"/>
                                <w:kern w:val="24"/>
                                <w:sz w:val="36"/>
                                <w:szCs w:val="36"/>
                              </w:rPr>
                              <w:br/>
                              <w:t> </w:t>
                            </w:r>
                            <w:r w:rsidRPr="003C05B9">
                              <w:rPr>
                                <w:rFonts w:asciiTheme="majorHAnsi" w:eastAsiaTheme="majorEastAsia" w:hAnsi="Cambria" w:cstheme="majorBidi"/>
                                <w:color w:val="4F81BD" w:themeColor="accent1"/>
                                <w:kern w:val="24"/>
                                <w:sz w:val="36"/>
                                <w:szCs w:val="36"/>
                              </w:rPr>
                              <w:br/>
                              <w:t> </w:t>
                            </w:r>
                            <w:r w:rsidRPr="003C05B9">
                              <w:rPr>
                                <w:rFonts w:asciiTheme="majorHAnsi" w:eastAsiaTheme="majorEastAsia" w:hAnsi="Cambria" w:cstheme="majorBidi"/>
                                <w:color w:val="4F81BD" w:themeColor="accent1"/>
                                <w:kern w:val="24"/>
                                <w:sz w:val="36"/>
                                <w:szCs w:val="36"/>
                              </w:rPr>
                              <w:br/>
                              <w:t> </w:t>
                            </w:r>
                            <w:r w:rsidRPr="003C05B9">
                              <w:rPr>
                                <w:rFonts w:asciiTheme="majorHAnsi" w:eastAsiaTheme="majorEastAsia" w:hAnsi="Cambria" w:cstheme="majorBidi"/>
                                <w:color w:val="4F81BD" w:themeColor="accent1"/>
                                <w:kern w:val="24"/>
                                <w:sz w:val="36"/>
                                <w:szCs w:val="36"/>
                              </w:rPr>
                              <w:br/>
                            </w:r>
                            <w:r w:rsidRPr="003C05B9">
                              <w:rPr>
                                <w:rFonts w:asciiTheme="majorHAnsi" w:eastAsiaTheme="majorEastAsia" w:hAnsi="Cambria" w:cstheme="majorBidi"/>
                                <w:color w:val="4F81BD" w:themeColor="accent1"/>
                                <w:kern w:val="24"/>
                                <w:sz w:val="36"/>
                                <w:szCs w:val="36"/>
                              </w:rPr>
                              <w:br/>
                            </w:r>
                            <w:r w:rsidRPr="003C05B9">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rsidR="00EE31A7" w:rsidRPr="003C05B9" w:rsidRDefault="00EE31A7" w:rsidP="00C34467">
                      <w:pPr>
                        <w:pStyle w:val="NormalWeb"/>
                        <w:spacing w:before="0" w:beforeAutospacing="0" w:after="0" w:afterAutospacing="0" w:line="192" w:lineRule="auto"/>
                        <w:rPr>
                          <w:sz w:val="36"/>
                          <w:szCs w:val="36"/>
                        </w:rPr>
                      </w:pPr>
                      <w:r w:rsidRPr="003C05B9">
                        <w:rPr>
                          <w:rFonts w:asciiTheme="majorHAnsi" w:eastAsiaTheme="majorEastAsia" w:hAnsi="Cambria" w:cstheme="majorBidi"/>
                          <w:color w:val="4F81BD" w:themeColor="accent1"/>
                          <w:kern w:val="24"/>
                          <w:sz w:val="36"/>
                          <w:szCs w:val="36"/>
                        </w:rPr>
                        <w:t>A</w:t>
                      </w:r>
                      <w:r w:rsidR="003C05B9" w:rsidRPr="003C05B9">
                        <w:rPr>
                          <w:rFonts w:asciiTheme="majorHAnsi" w:eastAsiaTheme="majorEastAsia" w:hAnsi="Cambria" w:cstheme="majorBidi"/>
                          <w:color w:val="4F81BD" w:themeColor="accent1"/>
                          <w:kern w:val="24"/>
                          <w:sz w:val="36"/>
                          <w:szCs w:val="36"/>
                        </w:rPr>
                        <w:t>ctivities of Kosovo Prosecutorial Council</w:t>
                      </w:r>
                      <w:r w:rsidRPr="003C05B9">
                        <w:rPr>
                          <w:rFonts w:asciiTheme="majorHAnsi" w:eastAsiaTheme="majorEastAsia" w:hAnsi="Cambria" w:cstheme="majorBidi"/>
                          <w:color w:val="4F81BD" w:themeColor="accent1"/>
                          <w:kern w:val="24"/>
                          <w:sz w:val="36"/>
                          <w:szCs w:val="36"/>
                        </w:rPr>
                        <w:t> </w:t>
                      </w:r>
                      <w:r w:rsidRPr="003C05B9">
                        <w:rPr>
                          <w:rFonts w:asciiTheme="majorHAnsi" w:eastAsiaTheme="majorEastAsia" w:hAnsi="Cambria" w:cstheme="majorBidi"/>
                          <w:color w:val="4F81BD" w:themeColor="accent1"/>
                          <w:kern w:val="24"/>
                          <w:sz w:val="36"/>
                          <w:szCs w:val="36"/>
                        </w:rPr>
                        <w:br/>
                        <w:t> </w:t>
                      </w:r>
                      <w:r w:rsidRPr="003C05B9">
                        <w:rPr>
                          <w:rFonts w:asciiTheme="majorHAnsi" w:eastAsiaTheme="majorEastAsia" w:hAnsi="Cambria" w:cstheme="majorBidi"/>
                          <w:color w:val="4F81BD" w:themeColor="accent1"/>
                          <w:kern w:val="24"/>
                          <w:sz w:val="36"/>
                          <w:szCs w:val="36"/>
                        </w:rPr>
                        <w:br/>
                        <w:t> </w:t>
                      </w:r>
                      <w:r w:rsidRPr="003C05B9">
                        <w:rPr>
                          <w:rFonts w:asciiTheme="majorHAnsi" w:eastAsiaTheme="majorEastAsia" w:hAnsi="Cambria" w:cstheme="majorBidi"/>
                          <w:color w:val="4F81BD" w:themeColor="accent1"/>
                          <w:kern w:val="24"/>
                          <w:sz w:val="36"/>
                          <w:szCs w:val="36"/>
                        </w:rPr>
                        <w:br/>
                        <w:t> </w:t>
                      </w:r>
                      <w:r w:rsidRPr="003C05B9">
                        <w:rPr>
                          <w:rFonts w:asciiTheme="majorHAnsi" w:eastAsiaTheme="majorEastAsia" w:hAnsi="Cambria" w:cstheme="majorBidi"/>
                          <w:color w:val="4F81BD" w:themeColor="accent1"/>
                          <w:kern w:val="24"/>
                          <w:sz w:val="36"/>
                          <w:szCs w:val="36"/>
                        </w:rPr>
                        <w:br/>
                        <w:t> </w:t>
                      </w:r>
                      <w:r w:rsidRPr="003C05B9">
                        <w:rPr>
                          <w:rFonts w:asciiTheme="majorHAnsi" w:eastAsiaTheme="majorEastAsia" w:hAnsi="Cambria" w:cstheme="majorBidi"/>
                          <w:color w:val="4F81BD" w:themeColor="accent1"/>
                          <w:kern w:val="24"/>
                          <w:sz w:val="36"/>
                          <w:szCs w:val="36"/>
                        </w:rPr>
                        <w:br/>
                      </w:r>
                      <w:r w:rsidRPr="003C05B9">
                        <w:rPr>
                          <w:rFonts w:asciiTheme="majorHAnsi" w:eastAsiaTheme="majorEastAsia" w:hAnsi="Cambria" w:cstheme="majorBidi"/>
                          <w:color w:val="4F81BD" w:themeColor="accent1"/>
                          <w:kern w:val="24"/>
                          <w:sz w:val="36"/>
                          <w:szCs w:val="36"/>
                        </w:rPr>
                        <w:br/>
                      </w:r>
                      <w:r w:rsidRPr="003C05B9">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EE3C5F">
        <w:rPr>
          <w:rFonts w:ascii="Book Antiqua" w:hAnsi="Book Antiqua"/>
          <w:noProof/>
          <w:lang w:val="en-US"/>
        </w:rPr>
        <mc:AlternateContent>
          <mc:Choice Requires="wps">
            <w:drawing>
              <wp:anchor distT="0" distB="0" distL="114300" distR="114300" simplePos="0" relativeHeight="251727360" behindDoc="0" locked="0" layoutInCell="1" allowOverlap="1" wp14:anchorId="6C6123D4" wp14:editId="65A8655D">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EE31A7" w:rsidRDefault="007D3A13" w:rsidP="00C34467">
                            <w:pPr>
                              <w:pStyle w:val="NormalWeb"/>
                              <w:spacing w:before="0" w:beforeAutospacing="0" w:after="0" w:afterAutospacing="0"/>
                              <w:jc w:val="center"/>
                            </w:pPr>
                            <w:r>
                              <w:rPr>
                                <w:rFonts w:asciiTheme="minorHAnsi" w:hAnsi="Calibri" w:cstheme="minorBidi"/>
                                <w:color w:val="000000" w:themeColor="text1"/>
                                <w:kern w:val="24"/>
                                <w:sz w:val="36"/>
                                <w:szCs w:val="36"/>
                              </w:rPr>
                              <w:t>Ma</w:t>
                            </w:r>
                            <w:r w:rsidR="003C05B9">
                              <w:rPr>
                                <w:rFonts w:asciiTheme="minorHAnsi" w:hAnsi="Calibri" w:cstheme="minorBidi"/>
                                <w:color w:val="000000" w:themeColor="text1"/>
                                <w:kern w:val="24"/>
                                <w:sz w:val="36"/>
                                <w:szCs w:val="36"/>
                              </w:rPr>
                              <w:t>y</w:t>
                            </w:r>
                            <w:r>
                              <w:rPr>
                                <w:rFonts w:asciiTheme="minorHAnsi" w:hAnsi="Calibri" w:cstheme="minorBidi"/>
                                <w:color w:val="000000" w:themeColor="text1"/>
                                <w:kern w:val="24"/>
                                <w:sz w:val="36"/>
                                <w:szCs w:val="36"/>
                              </w:rPr>
                              <w:t xml:space="preserve"> 2017</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rsidR="00EE31A7" w:rsidRDefault="007D3A13" w:rsidP="00C34467">
                      <w:pPr>
                        <w:pStyle w:val="NormalWeb"/>
                        <w:spacing w:before="0" w:beforeAutospacing="0" w:after="0" w:afterAutospacing="0"/>
                        <w:jc w:val="center"/>
                      </w:pPr>
                      <w:r>
                        <w:rPr>
                          <w:rFonts w:asciiTheme="minorHAnsi" w:hAnsi="Calibri" w:cstheme="minorBidi"/>
                          <w:color w:val="000000" w:themeColor="text1"/>
                          <w:kern w:val="24"/>
                          <w:sz w:val="36"/>
                          <w:szCs w:val="36"/>
                        </w:rPr>
                        <w:t>Ma</w:t>
                      </w:r>
                      <w:r w:rsidR="003C05B9">
                        <w:rPr>
                          <w:rFonts w:asciiTheme="minorHAnsi" w:hAnsi="Calibri" w:cstheme="minorBidi"/>
                          <w:color w:val="000000" w:themeColor="text1"/>
                          <w:kern w:val="24"/>
                          <w:sz w:val="36"/>
                          <w:szCs w:val="36"/>
                        </w:rPr>
                        <w:t>y</w:t>
                      </w:r>
                      <w:r>
                        <w:rPr>
                          <w:rFonts w:asciiTheme="minorHAnsi" w:hAnsi="Calibri" w:cstheme="minorBidi"/>
                          <w:color w:val="000000" w:themeColor="text1"/>
                          <w:kern w:val="24"/>
                          <w:sz w:val="36"/>
                          <w:szCs w:val="36"/>
                        </w:rPr>
                        <w:t xml:space="preserve"> 2017</w:t>
                      </w:r>
                    </w:p>
                  </w:txbxContent>
                </v:textbox>
              </v:shape>
            </w:pict>
          </mc:Fallback>
        </mc:AlternateContent>
      </w:r>
      <w:r w:rsidR="00C34467" w:rsidRPr="00EE3C5F">
        <w:rPr>
          <w:rFonts w:ascii="Book Antiqua" w:hAnsi="Book Antiqua"/>
          <w:noProof/>
          <w:lang w:val="en-US"/>
        </w:rPr>
        <mc:AlternateContent>
          <mc:Choice Requires="wps">
            <w:drawing>
              <wp:anchor distT="0" distB="0" distL="114300" distR="114300" simplePos="0" relativeHeight="251709952" behindDoc="0" locked="0" layoutInCell="1" allowOverlap="1" wp14:anchorId="0845899D" wp14:editId="6EBD03EE">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EE31A7" w:rsidRPr="003C05B9" w:rsidRDefault="003C05B9" w:rsidP="00C34467">
                            <w:pPr>
                              <w:pStyle w:val="NormalWeb"/>
                              <w:spacing w:before="0" w:beforeAutospacing="0" w:after="0" w:afterAutospacing="0"/>
                              <w:jc w:val="center"/>
                              <w:rPr>
                                <w:lang w:val="en-GB"/>
                              </w:rPr>
                            </w:pPr>
                            <w:r>
                              <w:rPr>
                                <w:rFonts w:asciiTheme="minorHAnsi" w:hAnsi="Calibri" w:cstheme="minorBidi"/>
                                <w:color w:val="FFFFFF" w:themeColor="background1"/>
                                <w:kern w:val="24"/>
                                <w:sz w:val="88"/>
                                <w:szCs w:val="88"/>
                                <w:lang w:val="en-GB"/>
                              </w:rPr>
                              <w:t>MONTHLY BULLETIN</w:t>
                            </w:r>
                          </w:p>
                        </w:txbxContent>
                      </wps:txbx>
                      <wps:bodyPr wrap="square" rtlCol="0">
                        <a:spAutoFit/>
                      </wps:bodyPr>
                    </wps:wsp>
                  </a:graphicData>
                </a:graphic>
              </wp:anchor>
            </w:drawing>
          </mc:Choice>
          <mc:Fallback>
            <w:pict>
              <v:shape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rsidR="00EE31A7" w:rsidRPr="003C05B9" w:rsidRDefault="003C05B9" w:rsidP="00C34467">
                      <w:pPr>
                        <w:pStyle w:val="NormalWeb"/>
                        <w:spacing w:before="0" w:beforeAutospacing="0" w:after="0" w:afterAutospacing="0"/>
                        <w:jc w:val="center"/>
                        <w:rPr>
                          <w:lang w:val="en-GB"/>
                        </w:rPr>
                      </w:pPr>
                      <w:r>
                        <w:rPr>
                          <w:rFonts w:asciiTheme="minorHAnsi" w:hAnsi="Calibri" w:cstheme="minorBidi"/>
                          <w:color w:val="FFFFFF" w:themeColor="background1"/>
                          <w:kern w:val="24"/>
                          <w:sz w:val="88"/>
                          <w:szCs w:val="88"/>
                          <w:lang w:val="en-GB"/>
                        </w:rPr>
                        <w:t>MONTHLY BULLETIN</w:t>
                      </w:r>
                    </w:p>
                  </w:txbxContent>
                </v:textbox>
              </v:shape>
            </w:pict>
          </mc:Fallback>
        </mc:AlternateContent>
      </w:r>
      <w:r w:rsidR="00C34467" w:rsidRPr="00EE3C5F">
        <w:rPr>
          <w:rFonts w:ascii="Book Antiqua" w:hAnsi="Book Antiqua"/>
          <w:noProof/>
          <w:lang w:val="en-US"/>
        </w:rPr>
        <mc:AlternateContent>
          <mc:Choice Requires="wps">
            <w:drawing>
              <wp:anchor distT="0" distB="0" distL="114300" distR="114300" simplePos="0" relativeHeight="251692544" behindDoc="0" locked="0" layoutInCell="1" allowOverlap="1" wp14:anchorId="644CAEA1" wp14:editId="6CD4495A">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0BE5D66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00C34467" w:rsidRPr="00EE3C5F">
        <w:rPr>
          <w:rFonts w:ascii="Book Antiqua" w:hAnsi="Book Antiqua"/>
          <w:noProof/>
          <w:lang w:val="en-US"/>
        </w:rPr>
        <mc:AlternateContent>
          <mc:Choice Requires="wps">
            <w:drawing>
              <wp:anchor distT="0" distB="0" distL="114300" distR="114300" simplePos="0" relativeHeight="251675136" behindDoc="0" locked="0" layoutInCell="1" allowOverlap="1" wp14:anchorId="270EECFF" wp14:editId="02A6AA50">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77CAF1B7"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EE3C5F">
        <w:rPr>
          <w:rFonts w:ascii="Book Antiqua" w:hAnsi="Book Antiqua"/>
          <w:noProof/>
          <w:lang w:val="en-US"/>
        </w:rPr>
        <mc:AlternateContent>
          <mc:Choice Requires="wps">
            <w:drawing>
              <wp:anchor distT="0" distB="0" distL="114300" distR="114300" simplePos="0" relativeHeight="251657728" behindDoc="0" locked="0" layoutInCell="1" allowOverlap="1" wp14:anchorId="4EE070F7" wp14:editId="135A8C87">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6DECB097"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EE3C5F">
        <w:rPr>
          <w:rFonts w:ascii="Book Antiqua" w:hAnsi="Book Antiqua"/>
          <w:lang w:val="en-GB"/>
        </w:rPr>
        <w:br w:type="page"/>
      </w:r>
    </w:p>
    <w:p w:rsidR="00F175D9" w:rsidRPr="00EE3C5F" w:rsidRDefault="00F175D9" w:rsidP="00F175D9">
      <w:pPr>
        <w:tabs>
          <w:tab w:val="left" w:pos="3690"/>
        </w:tabs>
        <w:rPr>
          <w:rFonts w:ascii="Book Antiqua" w:hAnsi="Book Antiqua"/>
          <w:lang w:val="en-GB"/>
        </w:rPr>
      </w:pPr>
    </w:p>
    <w:sdt>
      <w:sdtPr>
        <w:rPr>
          <w:rFonts w:ascii="Times New Roman" w:eastAsia="MS Mincho" w:hAnsi="Times New Roman" w:cs="Times New Roman"/>
          <w:b w:val="0"/>
          <w:bCs w:val="0"/>
          <w:color w:val="auto"/>
          <w:sz w:val="24"/>
          <w:szCs w:val="24"/>
          <w:lang w:val="en-GB" w:eastAsia="en-US"/>
        </w:rPr>
        <w:id w:val="-483315001"/>
        <w:docPartObj>
          <w:docPartGallery w:val="Table of Contents"/>
          <w:docPartUnique/>
        </w:docPartObj>
      </w:sdtPr>
      <w:sdtEndPr>
        <w:rPr>
          <w:noProof/>
        </w:rPr>
      </w:sdtEndPr>
      <w:sdtContent>
        <w:p w:rsidR="00C34467" w:rsidRPr="00EE3C5F" w:rsidRDefault="003C05B9">
          <w:pPr>
            <w:pStyle w:val="TOCHeading"/>
            <w:rPr>
              <w:lang w:val="en-GB"/>
            </w:rPr>
          </w:pPr>
          <w:r w:rsidRPr="00EE3C5F">
            <w:rPr>
              <w:lang w:val="en-GB"/>
            </w:rPr>
            <w:t>Content</w:t>
          </w:r>
        </w:p>
        <w:p w:rsidR="0051581F" w:rsidRPr="00EE3C5F" w:rsidRDefault="0051581F" w:rsidP="00FA5D0E">
          <w:pPr>
            <w:rPr>
              <w:lang w:val="en-GB" w:eastAsia="ja-JP"/>
            </w:rPr>
          </w:pPr>
        </w:p>
        <w:p w:rsidR="00431CD9" w:rsidRPr="00EE3C5F" w:rsidRDefault="00C34467">
          <w:pPr>
            <w:pStyle w:val="TOC1"/>
            <w:tabs>
              <w:tab w:val="left" w:pos="440"/>
              <w:tab w:val="right" w:leader="dot" w:pos="9350"/>
            </w:tabs>
            <w:rPr>
              <w:rFonts w:asciiTheme="minorHAnsi" w:eastAsiaTheme="minorEastAsia" w:hAnsiTheme="minorHAnsi" w:cstheme="minorBidi"/>
              <w:noProof/>
              <w:sz w:val="22"/>
              <w:szCs w:val="22"/>
              <w:lang w:val="en-GB"/>
            </w:rPr>
          </w:pPr>
          <w:r w:rsidRPr="00EE3C5F">
            <w:rPr>
              <w:lang w:val="en-GB"/>
            </w:rPr>
            <w:fldChar w:fldCharType="begin"/>
          </w:r>
          <w:r w:rsidRPr="00EE3C5F">
            <w:rPr>
              <w:lang w:val="en-GB"/>
            </w:rPr>
            <w:instrText xml:space="preserve"> TOC \o "1-3" \h \z \u </w:instrText>
          </w:r>
          <w:r w:rsidRPr="00EE3C5F">
            <w:rPr>
              <w:lang w:val="en-GB"/>
            </w:rPr>
            <w:fldChar w:fldCharType="separate"/>
          </w:r>
          <w:hyperlink w:anchor="_Toc485284787" w:history="1">
            <w:r w:rsidR="00431CD9" w:rsidRPr="00EE3C5F">
              <w:rPr>
                <w:rStyle w:val="Hyperlink"/>
                <w:noProof/>
                <w:lang w:val="en-GB"/>
              </w:rPr>
              <w:t>1.</w:t>
            </w:r>
            <w:r w:rsidR="00431CD9" w:rsidRPr="00EE3C5F">
              <w:rPr>
                <w:rFonts w:asciiTheme="minorHAnsi" w:eastAsiaTheme="minorEastAsia" w:hAnsiTheme="minorHAnsi" w:cstheme="minorBidi"/>
                <w:noProof/>
                <w:sz w:val="22"/>
                <w:szCs w:val="22"/>
                <w:lang w:val="en-GB"/>
              </w:rPr>
              <w:tab/>
            </w:r>
            <w:r w:rsidR="003C05B9" w:rsidRPr="00EE3C5F">
              <w:rPr>
                <w:rStyle w:val="Hyperlink"/>
                <w:noProof/>
                <w:lang w:val="en-GB"/>
              </w:rPr>
              <w:t>M</w:t>
            </w:r>
            <w:r w:rsidR="00431CD9" w:rsidRPr="00EE3C5F">
              <w:rPr>
                <w:rStyle w:val="Hyperlink"/>
                <w:noProof/>
                <w:lang w:val="en-GB"/>
              </w:rPr>
              <w:t>e</w:t>
            </w:r>
            <w:r w:rsidR="003C05B9" w:rsidRPr="00EE3C5F">
              <w:rPr>
                <w:rStyle w:val="Hyperlink"/>
                <w:noProof/>
                <w:lang w:val="en-GB"/>
              </w:rPr>
              <w:t xml:space="preserve">etings of Kosovo Prosecutorial Council </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_Toc485284787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3</w:t>
            </w:r>
            <w:r w:rsidR="00431CD9" w:rsidRPr="00EE3C5F">
              <w:rPr>
                <w:noProof/>
                <w:webHidden/>
                <w:lang w:val="en-GB"/>
              </w:rPr>
              <w:fldChar w:fldCharType="end"/>
            </w:r>
          </w:hyperlink>
        </w:p>
        <w:p w:rsidR="00431CD9" w:rsidRPr="00EE3C5F" w:rsidRDefault="001B1DCE">
          <w:pPr>
            <w:pStyle w:val="TOC2"/>
            <w:tabs>
              <w:tab w:val="right" w:leader="dot" w:pos="9350"/>
            </w:tabs>
            <w:rPr>
              <w:rFonts w:asciiTheme="minorHAnsi" w:eastAsiaTheme="minorEastAsia" w:hAnsiTheme="minorHAnsi" w:cstheme="minorBidi"/>
              <w:noProof/>
              <w:sz w:val="22"/>
              <w:szCs w:val="22"/>
              <w:lang w:val="en-GB"/>
            </w:rPr>
          </w:pPr>
          <w:hyperlink w:anchor="_Toc485284788" w:history="1">
            <w:r w:rsidR="003C05B9" w:rsidRPr="00EE3C5F">
              <w:rPr>
                <w:rStyle w:val="Hyperlink"/>
                <w:noProof/>
                <w:lang w:val="en-GB"/>
              </w:rPr>
              <w:t>The one-hundred-thirty-third meeting of Kosovo Prosecutorial Council</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_Toc485284788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3</w:t>
            </w:r>
            <w:r w:rsidR="00431CD9" w:rsidRPr="00EE3C5F">
              <w:rPr>
                <w:noProof/>
                <w:webHidden/>
                <w:lang w:val="en-GB"/>
              </w:rPr>
              <w:fldChar w:fldCharType="end"/>
            </w:r>
          </w:hyperlink>
        </w:p>
        <w:p w:rsidR="00431CD9" w:rsidRPr="00EE3C5F" w:rsidRDefault="001B1DCE">
          <w:pPr>
            <w:pStyle w:val="TOC2"/>
            <w:tabs>
              <w:tab w:val="right" w:leader="dot" w:pos="9350"/>
            </w:tabs>
            <w:rPr>
              <w:rFonts w:asciiTheme="minorHAnsi" w:eastAsiaTheme="minorEastAsia" w:hAnsiTheme="minorHAnsi" w:cstheme="minorBidi"/>
              <w:noProof/>
              <w:sz w:val="22"/>
              <w:szCs w:val="22"/>
              <w:lang w:val="en-GB"/>
            </w:rPr>
          </w:pPr>
          <w:hyperlink w:anchor="_Toc485284789" w:history="1">
            <w:r w:rsidR="00431CD9" w:rsidRPr="00EE3C5F">
              <w:rPr>
                <w:rStyle w:val="Hyperlink"/>
                <w:noProof/>
                <w:lang w:val="en-GB"/>
              </w:rPr>
              <w:t>T</w:t>
            </w:r>
            <w:r w:rsidR="00C9245D" w:rsidRPr="00EE3C5F">
              <w:rPr>
                <w:rStyle w:val="Hyperlink"/>
                <w:noProof/>
                <w:lang w:val="en-GB"/>
              </w:rPr>
              <w:t>he one-hundred-thirty-fourth meeting of Kosovo Prosecutorial Council</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_Toc485284789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5</w:t>
            </w:r>
            <w:r w:rsidR="00431CD9" w:rsidRPr="00EE3C5F">
              <w:rPr>
                <w:noProof/>
                <w:webHidden/>
                <w:lang w:val="en-GB"/>
              </w:rPr>
              <w:fldChar w:fldCharType="end"/>
            </w:r>
          </w:hyperlink>
        </w:p>
        <w:p w:rsidR="00431CD9" w:rsidRPr="00EE3C5F" w:rsidRDefault="001B1DCE">
          <w:pPr>
            <w:pStyle w:val="TOC1"/>
            <w:tabs>
              <w:tab w:val="left" w:pos="440"/>
              <w:tab w:val="right" w:leader="dot" w:pos="9350"/>
            </w:tabs>
            <w:rPr>
              <w:rFonts w:asciiTheme="minorHAnsi" w:eastAsiaTheme="minorEastAsia" w:hAnsiTheme="minorHAnsi" w:cstheme="minorBidi"/>
              <w:noProof/>
              <w:sz w:val="22"/>
              <w:szCs w:val="22"/>
              <w:lang w:val="en-GB"/>
            </w:rPr>
          </w:pPr>
          <w:hyperlink w:anchor="_Toc485284790" w:history="1">
            <w:r w:rsidR="00431CD9" w:rsidRPr="00EE3C5F">
              <w:rPr>
                <w:rStyle w:val="Hyperlink"/>
                <w:noProof/>
                <w:lang w:val="en-GB"/>
              </w:rPr>
              <w:t>2.</w:t>
            </w:r>
            <w:r w:rsidR="00431CD9" w:rsidRPr="00EE3C5F">
              <w:rPr>
                <w:rFonts w:asciiTheme="minorHAnsi" w:eastAsiaTheme="minorEastAsia" w:hAnsiTheme="minorHAnsi" w:cstheme="minorBidi"/>
                <w:noProof/>
                <w:sz w:val="22"/>
                <w:szCs w:val="22"/>
                <w:lang w:val="en-GB"/>
              </w:rPr>
              <w:tab/>
            </w:r>
            <w:r w:rsidR="00431CD9" w:rsidRPr="00EE3C5F">
              <w:rPr>
                <w:rStyle w:val="Hyperlink"/>
                <w:noProof/>
                <w:lang w:val="en-GB"/>
              </w:rPr>
              <w:t>A</w:t>
            </w:r>
            <w:r w:rsidR="00C9245D" w:rsidRPr="00EE3C5F">
              <w:rPr>
                <w:rStyle w:val="Hyperlink"/>
                <w:noProof/>
                <w:lang w:val="en-GB"/>
              </w:rPr>
              <w:t>c</w:t>
            </w:r>
            <w:r w:rsidR="00431CD9" w:rsidRPr="00EE3C5F">
              <w:rPr>
                <w:rStyle w:val="Hyperlink"/>
                <w:noProof/>
                <w:lang w:val="en-GB"/>
              </w:rPr>
              <w:t>tivit</w:t>
            </w:r>
            <w:r w:rsidR="00C9245D" w:rsidRPr="00EE3C5F">
              <w:rPr>
                <w:rStyle w:val="Hyperlink"/>
                <w:noProof/>
                <w:lang w:val="en-GB"/>
              </w:rPr>
              <w:t>i</w:t>
            </w:r>
            <w:r w:rsidR="00431CD9" w:rsidRPr="00EE3C5F">
              <w:rPr>
                <w:rStyle w:val="Hyperlink"/>
                <w:noProof/>
                <w:lang w:val="en-GB"/>
              </w:rPr>
              <w:t>e</w:t>
            </w:r>
            <w:r w:rsidR="00C9245D" w:rsidRPr="00EE3C5F">
              <w:rPr>
                <w:rStyle w:val="Hyperlink"/>
                <w:noProof/>
                <w:lang w:val="en-GB"/>
              </w:rPr>
              <w:t xml:space="preserve">s of KPC Chairman </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_Toc485284790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7</w:t>
            </w:r>
            <w:r w:rsidR="00431CD9" w:rsidRPr="00EE3C5F">
              <w:rPr>
                <w:noProof/>
                <w:webHidden/>
                <w:lang w:val="en-GB"/>
              </w:rPr>
              <w:fldChar w:fldCharType="end"/>
            </w:r>
          </w:hyperlink>
        </w:p>
        <w:p w:rsidR="00431CD9" w:rsidRPr="00EE3C5F" w:rsidRDefault="0059780A">
          <w:pPr>
            <w:pStyle w:val="TOC2"/>
            <w:tabs>
              <w:tab w:val="right" w:leader="dot" w:pos="9350"/>
            </w:tabs>
            <w:rPr>
              <w:rFonts w:asciiTheme="minorHAnsi" w:eastAsiaTheme="minorEastAsia" w:hAnsiTheme="minorHAnsi" w:cstheme="minorBidi"/>
              <w:noProof/>
              <w:sz w:val="22"/>
              <w:szCs w:val="22"/>
              <w:lang w:val="en-GB"/>
            </w:rPr>
          </w:pPr>
          <w:r w:rsidRPr="00EE3C5F">
            <w:rPr>
              <w:lang w:val="en-GB"/>
            </w:rPr>
            <w:t xml:space="preserve">Chairman </w:t>
          </w:r>
          <w:hyperlink w:anchor="_Toc485284791" w:history="1">
            <w:r w:rsidR="00431CD9" w:rsidRPr="00EE3C5F">
              <w:rPr>
                <w:rStyle w:val="Hyperlink"/>
                <w:noProof/>
                <w:lang w:val="en-GB"/>
              </w:rPr>
              <w:t xml:space="preserve">Isufaj </w:t>
            </w:r>
            <w:r w:rsidRPr="00EE3C5F">
              <w:rPr>
                <w:rStyle w:val="Hyperlink"/>
                <w:noProof/>
                <w:lang w:val="en-GB"/>
              </w:rPr>
              <w:t>has met with representatives of KDI and Movement ‘</w:t>
            </w:r>
            <w:r w:rsidR="00431CD9" w:rsidRPr="00EE3C5F">
              <w:rPr>
                <w:rStyle w:val="Hyperlink"/>
                <w:noProof/>
                <w:lang w:val="en-GB"/>
              </w:rPr>
              <w:t>FOL</w:t>
            </w:r>
            <w:r w:rsidRPr="00EE3C5F">
              <w:rPr>
                <w:rStyle w:val="Hyperlink"/>
                <w:noProof/>
                <w:lang w:val="en-GB"/>
              </w:rPr>
              <w:t>’</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_Toc485284791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7</w:t>
            </w:r>
            <w:r w:rsidR="00431CD9" w:rsidRPr="00EE3C5F">
              <w:rPr>
                <w:noProof/>
                <w:webHidden/>
                <w:lang w:val="en-GB"/>
              </w:rPr>
              <w:fldChar w:fldCharType="end"/>
            </w:r>
          </w:hyperlink>
        </w:p>
        <w:p w:rsidR="00431CD9" w:rsidRPr="00EE3C5F" w:rsidRDefault="001B1DCE">
          <w:pPr>
            <w:pStyle w:val="TOC2"/>
            <w:tabs>
              <w:tab w:val="right" w:leader="dot" w:pos="9350"/>
            </w:tabs>
            <w:rPr>
              <w:rFonts w:asciiTheme="minorHAnsi" w:eastAsiaTheme="minorEastAsia" w:hAnsiTheme="minorHAnsi" w:cstheme="minorBidi"/>
              <w:noProof/>
              <w:sz w:val="22"/>
              <w:szCs w:val="22"/>
              <w:lang w:val="en-GB"/>
            </w:rPr>
          </w:pPr>
          <w:hyperlink w:anchor="_Toc485284792" w:history="1">
            <w:r w:rsidR="00B21ABC" w:rsidRPr="00EE3C5F">
              <w:rPr>
                <w:rStyle w:val="Hyperlink"/>
                <w:noProof/>
                <w:lang w:val="en-GB"/>
              </w:rPr>
              <w:t xml:space="preserve">There is </w:t>
            </w:r>
            <w:bookmarkStart w:id="0" w:name="_GoBack"/>
            <w:bookmarkEnd w:id="0"/>
            <w:r w:rsidR="00B21ABC" w:rsidRPr="00EE3C5F">
              <w:rPr>
                <w:rStyle w:val="Hyperlink"/>
                <w:noProof/>
                <w:lang w:val="en-GB"/>
              </w:rPr>
              <w:t xml:space="preserve">appraised the cooperation between prosecutorial system of Kosova and prosecutorial system of </w:t>
            </w:r>
            <w:r w:rsidR="00431CD9" w:rsidRPr="00EE3C5F">
              <w:rPr>
                <w:rStyle w:val="Hyperlink"/>
                <w:noProof/>
                <w:lang w:val="en-GB"/>
              </w:rPr>
              <w:t>Nor</w:t>
            </w:r>
            <w:r w:rsidR="00B21ABC" w:rsidRPr="00EE3C5F">
              <w:rPr>
                <w:rStyle w:val="Hyperlink"/>
                <w:noProof/>
                <w:lang w:val="en-GB"/>
              </w:rPr>
              <w:t>way</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_Toc485284792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8</w:t>
            </w:r>
            <w:r w:rsidR="00431CD9" w:rsidRPr="00EE3C5F">
              <w:rPr>
                <w:noProof/>
                <w:webHidden/>
                <w:lang w:val="en-GB"/>
              </w:rPr>
              <w:fldChar w:fldCharType="end"/>
            </w:r>
          </w:hyperlink>
        </w:p>
        <w:p w:rsidR="00431CD9" w:rsidRPr="00EE3C5F" w:rsidRDefault="00FA40F6">
          <w:pPr>
            <w:pStyle w:val="TOC2"/>
            <w:tabs>
              <w:tab w:val="right" w:leader="dot" w:pos="9350"/>
            </w:tabs>
            <w:rPr>
              <w:rFonts w:asciiTheme="minorHAnsi" w:eastAsiaTheme="minorEastAsia" w:hAnsiTheme="minorHAnsi" w:cstheme="minorBidi"/>
              <w:noProof/>
              <w:sz w:val="22"/>
              <w:szCs w:val="22"/>
              <w:lang w:val="en-GB"/>
            </w:rPr>
          </w:pPr>
          <w:r w:rsidRPr="00EE3C5F">
            <w:rPr>
              <w:lang w:val="en-GB"/>
            </w:rPr>
            <w:t>There is appraised the support of American Department of Justice Programme</w:t>
          </w:r>
          <w:hyperlink w:anchor="_Toc485284793" w:history="1">
            <w:r w:rsidR="00431CD9" w:rsidRPr="00EE3C5F">
              <w:rPr>
                <w:rStyle w:val="Hyperlink"/>
                <w:noProof/>
                <w:lang w:val="en-GB"/>
              </w:rPr>
              <w:t>, OPDAT</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_Toc485284793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9</w:t>
            </w:r>
            <w:r w:rsidR="00431CD9" w:rsidRPr="00EE3C5F">
              <w:rPr>
                <w:noProof/>
                <w:webHidden/>
                <w:lang w:val="en-GB"/>
              </w:rPr>
              <w:fldChar w:fldCharType="end"/>
            </w:r>
          </w:hyperlink>
        </w:p>
        <w:p w:rsidR="00431CD9" w:rsidRPr="00EE3C5F" w:rsidRDefault="00595AAC">
          <w:pPr>
            <w:pStyle w:val="TOC2"/>
            <w:tabs>
              <w:tab w:val="right" w:leader="dot" w:pos="9350"/>
            </w:tabs>
            <w:rPr>
              <w:rFonts w:asciiTheme="minorHAnsi" w:eastAsiaTheme="minorEastAsia" w:hAnsiTheme="minorHAnsi" w:cstheme="minorBidi"/>
              <w:noProof/>
              <w:sz w:val="22"/>
              <w:szCs w:val="22"/>
              <w:lang w:val="en-GB"/>
            </w:rPr>
          </w:pPr>
          <w:r w:rsidRPr="00EE3C5F">
            <w:rPr>
              <w:lang w:val="en-GB"/>
            </w:rPr>
            <w:t>C</w:t>
          </w:r>
          <w:hyperlink w:anchor="_Toc485284794" w:history="1">
            <w:r w:rsidRPr="00EE3C5F">
              <w:rPr>
                <w:rStyle w:val="Hyperlink"/>
                <w:noProof/>
                <w:lang w:val="en-GB"/>
              </w:rPr>
              <w:t xml:space="preserve">haiman </w:t>
            </w:r>
            <w:r w:rsidR="00431CD9" w:rsidRPr="00EE3C5F">
              <w:rPr>
                <w:rStyle w:val="Hyperlink"/>
                <w:noProof/>
                <w:lang w:val="en-GB"/>
              </w:rPr>
              <w:t xml:space="preserve">Isufaj </w:t>
            </w:r>
            <w:r w:rsidRPr="00EE3C5F">
              <w:rPr>
                <w:rStyle w:val="Hyperlink"/>
                <w:noProof/>
                <w:lang w:val="en-GB"/>
              </w:rPr>
              <w:t>has met with representatives of EC Unit in charge of Kosova Affairs</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_Toc485284794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10</w:t>
            </w:r>
            <w:r w:rsidR="00431CD9" w:rsidRPr="00EE3C5F">
              <w:rPr>
                <w:noProof/>
                <w:webHidden/>
                <w:lang w:val="en-GB"/>
              </w:rPr>
              <w:fldChar w:fldCharType="end"/>
            </w:r>
          </w:hyperlink>
        </w:p>
        <w:p w:rsidR="00431CD9" w:rsidRPr="00EE3C5F" w:rsidRDefault="001B1DCE">
          <w:pPr>
            <w:pStyle w:val="TOC1"/>
            <w:tabs>
              <w:tab w:val="left" w:pos="440"/>
              <w:tab w:val="right" w:leader="dot" w:pos="9350"/>
            </w:tabs>
            <w:rPr>
              <w:rFonts w:asciiTheme="minorHAnsi" w:eastAsiaTheme="minorEastAsia" w:hAnsiTheme="minorHAnsi" w:cstheme="minorBidi"/>
              <w:noProof/>
              <w:sz w:val="22"/>
              <w:szCs w:val="22"/>
              <w:lang w:val="en-GB"/>
            </w:rPr>
          </w:pPr>
          <w:hyperlink w:anchor="_Toc485284795" w:history="1">
            <w:r w:rsidR="00431CD9" w:rsidRPr="00EE3C5F">
              <w:rPr>
                <w:rStyle w:val="Hyperlink"/>
                <w:noProof/>
                <w:lang w:val="en-GB"/>
              </w:rPr>
              <w:t>3.</w:t>
            </w:r>
            <w:r w:rsidR="00431CD9" w:rsidRPr="00EE3C5F">
              <w:rPr>
                <w:rFonts w:asciiTheme="minorHAnsi" w:eastAsiaTheme="minorEastAsia" w:hAnsiTheme="minorHAnsi" w:cstheme="minorBidi"/>
                <w:noProof/>
                <w:sz w:val="22"/>
                <w:szCs w:val="22"/>
                <w:lang w:val="en-GB"/>
              </w:rPr>
              <w:tab/>
            </w:r>
            <w:r w:rsidR="00431CD9" w:rsidRPr="00EE3C5F">
              <w:rPr>
                <w:rStyle w:val="Hyperlink"/>
                <w:noProof/>
                <w:lang w:val="en-GB"/>
              </w:rPr>
              <w:t>A</w:t>
            </w:r>
            <w:r w:rsidR="00C9245D" w:rsidRPr="00EE3C5F">
              <w:rPr>
                <w:rStyle w:val="Hyperlink"/>
                <w:noProof/>
                <w:lang w:val="en-GB"/>
              </w:rPr>
              <w:t>ctivities of Permanent Committees</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_Toc485284795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12</w:t>
            </w:r>
            <w:r w:rsidR="00431CD9" w:rsidRPr="00EE3C5F">
              <w:rPr>
                <w:noProof/>
                <w:webHidden/>
                <w:lang w:val="en-GB"/>
              </w:rPr>
              <w:fldChar w:fldCharType="end"/>
            </w:r>
          </w:hyperlink>
        </w:p>
        <w:p w:rsidR="00431CD9" w:rsidRPr="00EE3C5F" w:rsidRDefault="001B1DCE">
          <w:pPr>
            <w:pStyle w:val="TOC2"/>
            <w:tabs>
              <w:tab w:val="right" w:leader="dot" w:pos="9350"/>
            </w:tabs>
            <w:rPr>
              <w:rFonts w:asciiTheme="minorHAnsi" w:eastAsiaTheme="minorEastAsia" w:hAnsiTheme="minorHAnsi" w:cstheme="minorBidi"/>
              <w:noProof/>
              <w:sz w:val="22"/>
              <w:szCs w:val="22"/>
              <w:lang w:val="en-GB"/>
            </w:rPr>
          </w:pPr>
          <w:hyperlink w:anchor="_Toc485284796" w:history="1">
            <w:r w:rsidR="00292AD9" w:rsidRPr="00EE3C5F">
              <w:rPr>
                <w:rStyle w:val="Hyperlink"/>
                <w:noProof/>
                <w:lang w:val="en-GB"/>
              </w:rPr>
              <w:t>C</w:t>
            </w:r>
            <w:r w:rsidR="00431CD9" w:rsidRPr="00EE3C5F">
              <w:rPr>
                <w:rStyle w:val="Hyperlink"/>
                <w:noProof/>
                <w:lang w:val="en-GB"/>
              </w:rPr>
              <w:t>om</w:t>
            </w:r>
            <w:r w:rsidR="00292AD9" w:rsidRPr="00EE3C5F">
              <w:rPr>
                <w:rStyle w:val="Hyperlink"/>
                <w:noProof/>
                <w:lang w:val="en-GB"/>
              </w:rPr>
              <w:t>m</w:t>
            </w:r>
            <w:r w:rsidR="00431CD9" w:rsidRPr="00EE3C5F">
              <w:rPr>
                <w:rStyle w:val="Hyperlink"/>
                <w:noProof/>
                <w:lang w:val="en-GB"/>
              </w:rPr>
              <w:t>i</w:t>
            </w:r>
            <w:r w:rsidR="00292AD9" w:rsidRPr="00EE3C5F">
              <w:rPr>
                <w:rStyle w:val="Hyperlink"/>
                <w:noProof/>
                <w:lang w:val="en-GB"/>
              </w:rPr>
              <w:t xml:space="preserve">tte for </w:t>
            </w:r>
            <w:r w:rsidR="00431CD9" w:rsidRPr="00EE3C5F">
              <w:rPr>
                <w:rStyle w:val="Hyperlink"/>
                <w:noProof/>
                <w:lang w:val="en-GB"/>
              </w:rPr>
              <w:t xml:space="preserve">Normative </w:t>
            </w:r>
            <w:r w:rsidR="00292AD9" w:rsidRPr="00EE3C5F">
              <w:rPr>
                <w:rStyle w:val="Hyperlink"/>
                <w:noProof/>
                <w:lang w:val="en-GB"/>
              </w:rPr>
              <w:t>Acts has drafted the Regulation on Classification of Information in the prosecutorial system of Kosova</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_Toc485284796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12</w:t>
            </w:r>
            <w:r w:rsidR="00431CD9" w:rsidRPr="00EE3C5F">
              <w:rPr>
                <w:noProof/>
                <w:webHidden/>
                <w:lang w:val="en-GB"/>
              </w:rPr>
              <w:fldChar w:fldCharType="end"/>
            </w:r>
          </w:hyperlink>
        </w:p>
        <w:p w:rsidR="00431CD9" w:rsidRPr="00EE3C5F" w:rsidRDefault="00292AD9">
          <w:pPr>
            <w:pStyle w:val="TOC2"/>
            <w:tabs>
              <w:tab w:val="right" w:leader="dot" w:pos="9350"/>
            </w:tabs>
            <w:rPr>
              <w:rFonts w:asciiTheme="minorHAnsi" w:eastAsiaTheme="minorEastAsia" w:hAnsiTheme="minorHAnsi" w:cstheme="minorBidi"/>
              <w:noProof/>
              <w:sz w:val="22"/>
              <w:szCs w:val="22"/>
              <w:lang w:val="en-GB"/>
            </w:rPr>
          </w:pPr>
          <w:r w:rsidRPr="00EE3C5F">
            <w:rPr>
              <w:lang w:val="en-GB"/>
            </w:rPr>
            <w:t xml:space="preserve">There is drafted the Regulation on the Committee for Budget, Finances and Staff </w:t>
          </w:r>
          <w:hyperlink w:anchor="_Toc485284797" w:history="1">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_Toc485284797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13</w:t>
            </w:r>
            <w:r w:rsidR="00431CD9" w:rsidRPr="00EE3C5F">
              <w:rPr>
                <w:noProof/>
                <w:webHidden/>
                <w:lang w:val="en-GB"/>
              </w:rPr>
              <w:fldChar w:fldCharType="end"/>
            </w:r>
          </w:hyperlink>
        </w:p>
        <w:p w:rsidR="00431CD9" w:rsidRPr="00EE3C5F" w:rsidRDefault="001B1DCE">
          <w:pPr>
            <w:pStyle w:val="TOC1"/>
            <w:tabs>
              <w:tab w:val="left" w:pos="440"/>
              <w:tab w:val="right" w:leader="dot" w:pos="9350"/>
            </w:tabs>
            <w:rPr>
              <w:rFonts w:asciiTheme="minorHAnsi" w:eastAsiaTheme="minorEastAsia" w:hAnsiTheme="minorHAnsi" w:cstheme="minorBidi"/>
              <w:noProof/>
              <w:sz w:val="22"/>
              <w:szCs w:val="22"/>
              <w:lang w:val="en-GB"/>
            </w:rPr>
          </w:pPr>
          <w:hyperlink w:anchor="_Toc485284798" w:history="1">
            <w:r w:rsidR="00431CD9" w:rsidRPr="00EE3C5F">
              <w:rPr>
                <w:rStyle w:val="Hyperlink"/>
                <w:noProof/>
                <w:lang w:val="en-GB"/>
              </w:rPr>
              <w:t>4.</w:t>
            </w:r>
            <w:r w:rsidR="00431CD9" w:rsidRPr="00EE3C5F">
              <w:rPr>
                <w:rFonts w:asciiTheme="minorHAnsi" w:eastAsiaTheme="minorEastAsia" w:hAnsiTheme="minorHAnsi" w:cstheme="minorBidi"/>
                <w:noProof/>
                <w:sz w:val="22"/>
                <w:szCs w:val="22"/>
                <w:lang w:val="en-GB"/>
              </w:rPr>
              <w:tab/>
            </w:r>
            <w:r w:rsidR="00C9245D" w:rsidRPr="00EE3C5F">
              <w:rPr>
                <w:rStyle w:val="Hyperlink"/>
                <w:noProof/>
                <w:lang w:val="en-GB"/>
              </w:rPr>
              <w:t>Other Activities</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_Toc485284798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14</w:t>
            </w:r>
            <w:r w:rsidR="00431CD9" w:rsidRPr="00EE3C5F">
              <w:rPr>
                <w:noProof/>
                <w:webHidden/>
                <w:lang w:val="en-GB"/>
              </w:rPr>
              <w:fldChar w:fldCharType="end"/>
            </w:r>
          </w:hyperlink>
        </w:p>
        <w:p w:rsidR="00431CD9" w:rsidRPr="00EE3C5F" w:rsidRDefault="001B1DCE">
          <w:pPr>
            <w:pStyle w:val="TOC2"/>
            <w:tabs>
              <w:tab w:val="right" w:leader="dot" w:pos="9350"/>
            </w:tabs>
            <w:rPr>
              <w:rFonts w:asciiTheme="minorHAnsi" w:eastAsiaTheme="minorEastAsia" w:hAnsiTheme="minorHAnsi" w:cstheme="minorBidi"/>
              <w:noProof/>
              <w:sz w:val="22"/>
              <w:szCs w:val="22"/>
              <w:lang w:val="en-GB"/>
            </w:rPr>
          </w:pPr>
          <w:hyperlink w:anchor="_Toc485284799" w:history="1">
            <w:r w:rsidR="00292AD9" w:rsidRPr="00EE3C5F">
              <w:rPr>
                <w:rStyle w:val="Hyperlink"/>
                <w:noProof/>
                <w:lang w:val="en-GB"/>
              </w:rPr>
              <w:t>Roundtable on Sequestration and Confiscation of Unlawfully Acquired Assets</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_Toc485284799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14</w:t>
            </w:r>
            <w:r w:rsidR="00431CD9" w:rsidRPr="00EE3C5F">
              <w:rPr>
                <w:noProof/>
                <w:webHidden/>
                <w:lang w:val="en-GB"/>
              </w:rPr>
              <w:fldChar w:fldCharType="end"/>
            </w:r>
          </w:hyperlink>
        </w:p>
        <w:p w:rsidR="00431CD9" w:rsidRPr="00EE3C5F" w:rsidRDefault="001B1DCE">
          <w:pPr>
            <w:pStyle w:val="TOC2"/>
            <w:tabs>
              <w:tab w:val="right" w:leader="dot" w:pos="9350"/>
            </w:tabs>
            <w:rPr>
              <w:rFonts w:asciiTheme="minorHAnsi" w:eastAsiaTheme="minorEastAsia" w:hAnsiTheme="minorHAnsi" w:cstheme="minorBidi"/>
              <w:noProof/>
              <w:sz w:val="22"/>
              <w:szCs w:val="22"/>
              <w:lang w:val="en-GB"/>
            </w:rPr>
          </w:pPr>
          <w:hyperlink w:anchor="_Toc485284800" w:history="1">
            <w:r w:rsidR="00431CD9" w:rsidRPr="00EE3C5F">
              <w:rPr>
                <w:rStyle w:val="Hyperlink"/>
                <w:noProof/>
                <w:lang w:val="en-GB"/>
              </w:rPr>
              <w:t>Rea</w:t>
            </w:r>
            <w:r w:rsidR="00292AD9" w:rsidRPr="00EE3C5F">
              <w:rPr>
                <w:rStyle w:val="Hyperlink"/>
                <w:noProof/>
                <w:lang w:val="en-GB"/>
              </w:rPr>
              <w:t>ction regarding threats addressed against Prosecutors</w:t>
            </w:r>
            <w:r w:rsidR="00431CD9" w:rsidRPr="00EE3C5F">
              <w:rPr>
                <w:rStyle w:val="Hyperlink"/>
                <w:noProof/>
                <w:lang w:val="en-GB"/>
              </w:rPr>
              <w:t xml:space="preserve"> Milic</w:t>
            </w:r>
            <w:r w:rsidR="00292AD9" w:rsidRPr="00EE3C5F">
              <w:rPr>
                <w:rStyle w:val="Hyperlink"/>
                <w:noProof/>
                <w:lang w:val="en-GB"/>
              </w:rPr>
              <w:t xml:space="preserve"> an</w:t>
            </w:r>
            <w:r w:rsidR="00431CD9" w:rsidRPr="00EE3C5F">
              <w:rPr>
                <w:rStyle w:val="Hyperlink"/>
                <w:noProof/>
                <w:lang w:val="en-GB"/>
              </w:rPr>
              <w:t>d Sylejmani</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_Toc485284800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16</w:t>
            </w:r>
            <w:r w:rsidR="00431CD9" w:rsidRPr="00EE3C5F">
              <w:rPr>
                <w:noProof/>
                <w:webHidden/>
                <w:lang w:val="en-GB"/>
              </w:rPr>
              <w:fldChar w:fldCharType="end"/>
            </w:r>
          </w:hyperlink>
        </w:p>
        <w:p w:rsidR="00431CD9" w:rsidRPr="00EE3C5F" w:rsidRDefault="001B1DCE">
          <w:pPr>
            <w:pStyle w:val="TOC2"/>
            <w:tabs>
              <w:tab w:val="right" w:leader="dot" w:pos="9350"/>
            </w:tabs>
            <w:rPr>
              <w:rFonts w:asciiTheme="minorHAnsi" w:eastAsiaTheme="minorEastAsia" w:hAnsiTheme="minorHAnsi" w:cstheme="minorBidi"/>
              <w:noProof/>
              <w:sz w:val="22"/>
              <w:szCs w:val="22"/>
              <w:lang w:val="en-GB"/>
            </w:rPr>
          </w:pPr>
          <w:hyperlink w:anchor="_Toc485284801" w:history="1">
            <w:r w:rsidR="00431CD9" w:rsidRPr="00EE3C5F">
              <w:rPr>
                <w:rStyle w:val="Hyperlink"/>
                <w:noProof/>
                <w:lang w:val="en-GB"/>
              </w:rPr>
              <w:t>KP</w:t>
            </w:r>
            <w:r w:rsidR="008859A9" w:rsidRPr="00EE3C5F">
              <w:rPr>
                <w:rStyle w:val="Hyperlink"/>
                <w:noProof/>
                <w:lang w:val="en-GB"/>
              </w:rPr>
              <w:t>C and</w:t>
            </w:r>
            <w:r w:rsidR="00431CD9" w:rsidRPr="00EE3C5F">
              <w:rPr>
                <w:rStyle w:val="Hyperlink"/>
                <w:noProof/>
                <w:lang w:val="en-GB"/>
              </w:rPr>
              <w:t xml:space="preserve"> KJ</w:t>
            </w:r>
            <w:r w:rsidR="008859A9" w:rsidRPr="00EE3C5F">
              <w:rPr>
                <w:rStyle w:val="Hyperlink"/>
                <w:noProof/>
                <w:lang w:val="en-GB"/>
              </w:rPr>
              <w:t>C have assigned Acting Director of ODP</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_Toc485284801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17</w:t>
            </w:r>
            <w:r w:rsidR="00431CD9" w:rsidRPr="00EE3C5F">
              <w:rPr>
                <w:noProof/>
                <w:webHidden/>
                <w:lang w:val="en-GB"/>
              </w:rPr>
              <w:fldChar w:fldCharType="end"/>
            </w:r>
          </w:hyperlink>
        </w:p>
        <w:p w:rsidR="00431CD9" w:rsidRPr="00EE3C5F" w:rsidRDefault="001B1DCE">
          <w:pPr>
            <w:pStyle w:val="TOC2"/>
            <w:tabs>
              <w:tab w:val="right" w:leader="dot" w:pos="9350"/>
            </w:tabs>
            <w:rPr>
              <w:rFonts w:asciiTheme="minorHAnsi" w:eastAsiaTheme="minorEastAsia" w:hAnsiTheme="minorHAnsi" w:cstheme="minorBidi"/>
              <w:noProof/>
              <w:sz w:val="22"/>
              <w:szCs w:val="22"/>
              <w:lang w:val="en-GB"/>
            </w:rPr>
          </w:pPr>
          <w:hyperlink w:anchor="_Toc485284802" w:history="1">
            <w:r w:rsidR="00431CD9" w:rsidRPr="00EE3C5F">
              <w:rPr>
                <w:rStyle w:val="Hyperlink"/>
                <w:noProof/>
                <w:lang w:val="en-GB"/>
              </w:rPr>
              <w:t xml:space="preserve">UN-Women </w:t>
            </w:r>
            <w:r w:rsidR="00276338" w:rsidRPr="00EE3C5F">
              <w:rPr>
                <w:rStyle w:val="Hyperlink"/>
                <w:noProof/>
                <w:lang w:val="en-GB"/>
              </w:rPr>
              <w:t>provides support and ment</w:t>
            </w:r>
            <w:r w:rsidR="00A12510">
              <w:rPr>
                <w:rStyle w:val="Hyperlink"/>
                <w:noProof/>
                <w:lang w:val="en-GB"/>
              </w:rPr>
              <w:t>o</w:t>
            </w:r>
            <w:r w:rsidR="00276338" w:rsidRPr="00EE3C5F">
              <w:rPr>
                <w:rStyle w:val="Hyperlink"/>
                <w:noProof/>
                <w:lang w:val="en-GB"/>
              </w:rPr>
              <w:t>ring for Prosecutors dealing with War Crime Cases</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_Toc485284802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18</w:t>
            </w:r>
            <w:r w:rsidR="00431CD9" w:rsidRPr="00EE3C5F">
              <w:rPr>
                <w:noProof/>
                <w:webHidden/>
                <w:lang w:val="en-GB"/>
              </w:rPr>
              <w:fldChar w:fldCharType="end"/>
            </w:r>
          </w:hyperlink>
        </w:p>
        <w:p w:rsidR="00431CD9" w:rsidRPr="00EE3C5F" w:rsidRDefault="00276338">
          <w:pPr>
            <w:pStyle w:val="TOC2"/>
            <w:tabs>
              <w:tab w:val="right" w:leader="dot" w:pos="9350"/>
            </w:tabs>
            <w:rPr>
              <w:rFonts w:asciiTheme="minorHAnsi" w:eastAsiaTheme="minorEastAsia" w:hAnsiTheme="minorHAnsi" w:cstheme="minorBidi"/>
              <w:noProof/>
              <w:sz w:val="22"/>
              <w:szCs w:val="22"/>
              <w:lang w:val="en-GB"/>
            </w:rPr>
          </w:pPr>
          <w:r w:rsidRPr="00EE3C5F">
            <w:rPr>
              <w:lang w:val="en-GB"/>
            </w:rPr>
            <w:t xml:space="preserve">There was discussed the budgetary planning for the Organizational Units of the prosecutorial system </w:t>
          </w:r>
          <w:hyperlink w:anchor="_Toc485284803" w:history="1">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_Toc485284803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19</w:t>
            </w:r>
            <w:r w:rsidR="00431CD9" w:rsidRPr="00EE3C5F">
              <w:rPr>
                <w:noProof/>
                <w:webHidden/>
                <w:lang w:val="en-GB"/>
              </w:rPr>
              <w:fldChar w:fldCharType="end"/>
            </w:r>
          </w:hyperlink>
        </w:p>
        <w:p w:rsidR="00431CD9" w:rsidRPr="00EE3C5F" w:rsidRDefault="001B1DCE">
          <w:pPr>
            <w:pStyle w:val="TOC1"/>
            <w:tabs>
              <w:tab w:val="left" w:pos="440"/>
              <w:tab w:val="right" w:leader="dot" w:pos="9350"/>
            </w:tabs>
            <w:rPr>
              <w:rFonts w:asciiTheme="minorHAnsi" w:eastAsiaTheme="minorEastAsia" w:hAnsiTheme="minorHAnsi" w:cstheme="minorBidi"/>
              <w:noProof/>
              <w:sz w:val="22"/>
              <w:szCs w:val="22"/>
              <w:lang w:val="en-GB"/>
            </w:rPr>
          </w:pPr>
          <w:hyperlink w:anchor="_Toc485284804" w:history="1">
            <w:r w:rsidR="00431CD9" w:rsidRPr="00EE3C5F">
              <w:rPr>
                <w:rStyle w:val="Hyperlink"/>
                <w:noProof/>
                <w:lang w:val="en-GB"/>
              </w:rPr>
              <w:t>5.</w:t>
            </w:r>
            <w:r w:rsidR="00431CD9" w:rsidRPr="00EE3C5F">
              <w:rPr>
                <w:rFonts w:asciiTheme="minorHAnsi" w:eastAsiaTheme="minorEastAsia" w:hAnsiTheme="minorHAnsi" w:cstheme="minorBidi"/>
                <w:noProof/>
                <w:sz w:val="22"/>
                <w:szCs w:val="22"/>
                <w:lang w:val="en-GB"/>
              </w:rPr>
              <w:tab/>
            </w:r>
            <w:r w:rsidR="00287744" w:rsidRPr="00EE3C5F">
              <w:rPr>
                <w:rStyle w:val="Hyperlink"/>
                <w:noProof/>
                <w:lang w:val="en-GB"/>
              </w:rPr>
              <w:t>Act</w:t>
            </w:r>
            <w:r w:rsidR="00431CD9" w:rsidRPr="00EE3C5F">
              <w:rPr>
                <w:rStyle w:val="Hyperlink"/>
                <w:noProof/>
                <w:lang w:val="en-GB"/>
              </w:rPr>
              <w:t>ivit</w:t>
            </w:r>
            <w:r w:rsidR="00287744" w:rsidRPr="00EE3C5F">
              <w:rPr>
                <w:rStyle w:val="Hyperlink"/>
                <w:noProof/>
                <w:lang w:val="en-GB"/>
              </w:rPr>
              <w:t>i</w:t>
            </w:r>
            <w:r w:rsidR="00431CD9" w:rsidRPr="00EE3C5F">
              <w:rPr>
                <w:rStyle w:val="Hyperlink"/>
                <w:noProof/>
                <w:lang w:val="en-GB"/>
              </w:rPr>
              <w:t>e</w:t>
            </w:r>
            <w:r w:rsidR="00287744" w:rsidRPr="00EE3C5F">
              <w:rPr>
                <w:rStyle w:val="Hyperlink"/>
                <w:noProof/>
                <w:lang w:val="en-GB"/>
              </w:rPr>
              <w:t>s of the Sec</w:t>
            </w:r>
            <w:r w:rsidR="00431CD9" w:rsidRPr="00EE3C5F">
              <w:rPr>
                <w:rStyle w:val="Hyperlink"/>
                <w:noProof/>
                <w:lang w:val="en-GB"/>
              </w:rPr>
              <w:t>retariat</w:t>
            </w:r>
            <w:r w:rsidR="00287744" w:rsidRPr="00EE3C5F">
              <w:rPr>
                <w:rStyle w:val="Hyperlink"/>
                <w:noProof/>
                <w:lang w:val="en-GB"/>
              </w:rPr>
              <w:t xml:space="preserve"> of Kosovo Prosecutorial Council</w:t>
            </w:r>
            <w:r w:rsidR="00431CD9" w:rsidRPr="00EE3C5F">
              <w:rPr>
                <w:noProof/>
                <w:webHidden/>
                <w:lang w:val="en-GB"/>
              </w:rPr>
              <w:tab/>
            </w:r>
            <w:r w:rsidR="00431CD9" w:rsidRPr="00EE3C5F">
              <w:rPr>
                <w:noProof/>
                <w:webHidden/>
                <w:lang w:val="en-GB"/>
              </w:rPr>
              <w:fldChar w:fldCharType="begin"/>
            </w:r>
            <w:r w:rsidR="00431CD9" w:rsidRPr="00EE3C5F">
              <w:rPr>
                <w:noProof/>
                <w:webHidden/>
                <w:lang w:val="en-GB"/>
              </w:rPr>
              <w:instrText xml:space="preserve"> PAGEREF _Toc485284804 \h </w:instrText>
            </w:r>
            <w:r w:rsidR="00431CD9" w:rsidRPr="00EE3C5F">
              <w:rPr>
                <w:noProof/>
                <w:webHidden/>
                <w:lang w:val="en-GB"/>
              </w:rPr>
            </w:r>
            <w:r w:rsidR="00431CD9" w:rsidRPr="00EE3C5F">
              <w:rPr>
                <w:noProof/>
                <w:webHidden/>
                <w:lang w:val="en-GB"/>
              </w:rPr>
              <w:fldChar w:fldCharType="separate"/>
            </w:r>
            <w:r w:rsidR="00431CD9" w:rsidRPr="00EE3C5F">
              <w:rPr>
                <w:noProof/>
                <w:webHidden/>
                <w:lang w:val="en-GB"/>
              </w:rPr>
              <w:t>20</w:t>
            </w:r>
            <w:r w:rsidR="00431CD9" w:rsidRPr="00EE3C5F">
              <w:rPr>
                <w:noProof/>
                <w:webHidden/>
                <w:lang w:val="en-GB"/>
              </w:rPr>
              <w:fldChar w:fldCharType="end"/>
            </w:r>
          </w:hyperlink>
        </w:p>
        <w:p w:rsidR="00431CD9" w:rsidRPr="00EE3C5F" w:rsidRDefault="001B1DCE">
          <w:pPr>
            <w:pStyle w:val="TOC1"/>
            <w:tabs>
              <w:tab w:val="left" w:pos="440"/>
              <w:tab w:val="right" w:leader="dot" w:pos="9350"/>
            </w:tabs>
            <w:rPr>
              <w:rFonts w:asciiTheme="minorHAnsi" w:eastAsiaTheme="minorEastAsia" w:hAnsiTheme="minorHAnsi" w:cstheme="minorBidi"/>
              <w:noProof/>
              <w:sz w:val="22"/>
              <w:szCs w:val="22"/>
              <w:lang w:val="en-GB"/>
            </w:rPr>
          </w:pPr>
          <w:hyperlink w:anchor="_Toc485284805" w:history="1">
            <w:r w:rsidR="00431CD9" w:rsidRPr="00EE3C5F">
              <w:rPr>
                <w:rStyle w:val="Hyperlink"/>
                <w:rFonts w:eastAsia="Times New Roman"/>
                <w:noProof/>
                <w:lang w:val="en-GB" w:eastAsia="sr-Latn-CS"/>
              </w:rPr>
              <w:t>6.</w:t>
            </w:r>
            <w:r w:rsidR="00431CD9" w:rsidRPr="00EE3C5F">
              <w:rPr>
                <w:rFonts w:asciiTheme="minorHAnsi" w:eastAsiaTheme="minorEastAsia" w:hAnsiTheme="minorHAnsi" w:cstheme="minorBidi"/>
                <w:noProof/>
                <w:sz w:val="22"/>
                <w:szCs w:val="22"/>
                <w:lang w:val="en-GB"/>
              </w:rPr>
              <w:tab/>
            </w:r>
            <w:r w:rsidR="00431CD9" w:rsidRPr="00EE3C5F">
              <w:rPr>
                <w:rStyle w:val="Hyperlink"/>
                <w:rFonts w:eastAsia="Times New Roman"/>
                <w:noProof/>
                <w:sz w:val="22"/>
                <w:szCs w:val="22"/>
                <w:lang w:val="en-GB" w:eastAsia="sr-Latn-CS"/>
              </w:rPr>
              <w:t>A</w:t>
            </w:r>
            <w:r w:rsidR="00287744" w:rsidRPr="00EE3C5F">
              <w:rPr>
                <w:rStyle w:val="Hyperlink"/>
                <w:rFonts w:eastAsia="Times New Roman"/>
                <w:noProof/>
                <w:sz w:val="22"/>
                <w:szCs w:val="22"/>
                <w:lang w:val="en-GB" w:eastAsia="sr-Latn-CS"/>
              </w:rPr>
              <w:t>c</w:t>
            </w:r>
            <w:r w:rsidR="00431CD9" w:rsidRPr="00EE3C5F">
              <w:rPr>
                <w:rStyle w:val="Hyperlink"/>
                <w:rFonts w:eastAsia="Times New Roman"/>
                <w:noProof/>
                <w:sz w:val="22"/>
                <w:szCs w:val="22"/>
                <w:lang w:val="en-GB" w:eastAsia="sr-Latn-CS"/>
              </w:rPr>
              <w:t>tivit</w:t>
            </w:r>
            <w:r w:rsidR="00287744" w:rsidRPr="00EE3C5F">
              <w:rPr>
                <w:rStyle w:val="Hyperlink"/>
                <w:rFonts w:eastAsia="Times New Roman"/>
                <w:noProof/>
                <w:sz w:val="22"/>
                <w:szCs w:val="22"/>
                <w:lang w:val="en-GB" w:eastAsia="sr-Latn-CS"/>
              </w:rPr>
              <w:t>i</w:t>
            </w:r>
            <w:r w:rsidR="00431CD9" w:rsidRPr="00EE3C5F">
              <w:rPr>
                <w:rStyle w:val="Hyperlink"/>
                <w:rFonts w:eastAsia="Times New Roman"/>
                <w:noProof/>
                <w:sz w:val="22"/>
                <w:szCs w:val="22"/>
                <w:lang w:val="en-GB" w:eastAsia="sr-Latn-CS"/>
              </w:rPr>
              <w:t>e</w:t>
            </w:r>
            <w:r w:rsidR="00287744" w:rsidRPr="00EE3C5F">
              <w:rPr>
                <w:rStyle w:val="Hyperlink"/>
                <w:rFonts w:eastAsia="Times New Roman"/>
                <w:noProof/>
                <w:sz w:val="22"/>
                <w:szCs w:val="22"/>
                <w:lang w:val="en-GB" w:eastAsia="sr-Latn-CS"/>
              </w:rPr>
              <w:t>s of Prosecutions` Performance Evaluation Unit of Kosovo Prosecutorial Council ...</w:t>
            </w:r>
            <w:r w:rsidR="00466D77" w:rsidRPr="00EE3C5F">
              <w:rPr>
                <w:rStyle w:val="Hyperlink"/>
                <w:rFonts w:eastAsia="Times New Roman"/>
                <w:noProof/>
                <w:sz w:val="22"/>
                <w:szCs w:val="22"/>
                <w:lang w:val="en-GB" w:eastAsia="sr-Latn-CS"/>
              </w:rPr>
              <w:t>.........</w:t>
            </w:r>
            <w:r w:rsidR="00287744" w:rsidRPr="00EE3C5F">
              <w:rPr>
                <w:rStyle w:val="Hyperlink"/>
                <w:rFonts w:eastAsia="Times New Roman"/>
                <w:noProof/>
                <w:sz w:val="22"/>
                <w:szCs w:val="22"/>
                <w:lang w:val="en-GB" w:eastAsia="sr-Latn-CS"/>
              </w:rPr>
              <w:t>.</w:t>
            </w:r>
            <w:r w:rsidR="00431CD9" w:rsidRPr="00EE3C5F">
              <w:rPr>
                <w:noProof/>
                <w:webHidden/>
                <w:sz w:val="22"/>
                <w:szCs w:val="22"/>
                <w:lang w:val="en-GB"/>
              </w:rPr>
              <w:fldChar w:fldCharType="begin"/>
            </w:r>
            <w:r w:rsidR="00431CD9" w:rsidRPr="00EE3C5F">
              <w:rPr>
                <w:noProof/>
                <w:webHidden/>
                <w:sz w:val="22"/>
                <w:szCs w:val="22"/>
                <w:lang w:val="en-GB"/>
              </w:rPr>
              <w:instrText xml:space="preserve"> PAGEREF _Toc485284805 \h </w:instrText>
            </w:r>
            <w:r w:rsidR="00431CD9" w:rsidRPr="00EE3C5F">
              <w:rPr>
                <w:noProof/>
                <w:webHidden/>
                <w:sz w:val="22"/>
                <w:szCs w:val="22"/>
                <w:lang w:val="en-GB"/>
              </w:rPr>
            </w:r>
            <w:r w:rsidR="00431CD9" w:rsidRPr="00EE3C5F">
              <w:rPr>
                <w:noProof/>
                <w:webHidden/>
                <w:sz w:val="22"/>
                <w:szCs w:val="22"/>
                <w:lang w:val="en-GB"/>
              </w:rPr>
              <w:fldChar w:fldCharType="separate"/>
            </w:r>
            <w:r w:rsidR="00431CD9" w:rsidRPr="00EE3C5F">
              <w:rPr>
                <w:noProof/>
                <w:webHidden/>
                <w:sz w:val="22"/>
                <w:szCs w:val="22"/>
                <w:lang w:val="en-GB"/>
              </w:rPr>
              <w:t>22</w:t>
            </w:r>
            <w:r w:rsidR="00431CD9" w:rsidRPr="00EE3C5F">
              <w:rPr>
                <w:noProof/>
                <w:webHidden/>
                <w:sz w:val="22"/>
                <w:szCs w:val="22"/>
                <w:lang w:val="en-GB"/>
              </w:rPr>
              <w:fldChar w:fldCharType="end"/>
            </w:r>
          </w:hyperlink>
        </w:p>
        <w:p w:rsidR="00FA5D0E" w:rsidRPr="00EE3C5F" w:rsidRDefault="00C34467" w:rsidP="00130522">
          <w:pPr>
            <w:rPr>
              <w:lang w:val="en-GB"/>
            </w:rPr>
          </w:pPr>
          <w:r w:rsidRPr="00EE3C5F">
            <w:rPr>
              <w:b/>
              <w:bCs/>
              <w:noProof/>
              <w:lang w:val="en-GB"/>
            </w:rPr>
            <w:fldChar w:fldCharType="end"/>
          </w:r>
        </w:p>
      </w:sdtContent>
    </w:sdt>
    <w:p w:rsidR="00D04AEA" w:rsidRPr="00EE3C5F" w:rsidRDefault="00D04AEA" w:rsidP="00B96B6D">
      <w:pPr>
        <w:spacing w:line="360" w:lineRule="auto"/>
        <w:rPr>
          <w:rFonts w:ascii="Book Antiqua" w:hAnsi="Book Antiqua"/>
          <w:i/>
          <w:sz w:val="20"/>
          <w:szCs w:val="20"/>
          <w:lang w:val="en-GB"/>
        </w:rPr>
      </w:pPr>
    </w:p>
    <w:p w:rsidR="00FA5D0E" w:rsidRPr="00EE3C5F" w:rsidRDefault="00287744" w:rsidP="00D04AEA">
      <w:pPr>
        <w:spacing w:line="360" w:lineRule="auto"/>
        <w:ind w:left="6096"/>
        <w:rPr>
          <w:rFonts w:ascii="Book Antiqua" w:hAnsi="Book Antiqua"/>
          <w:i/>
          <w:sz w:val="20"/>
          <w:szCs w:val="20"/>
          <w:lang w:val="en-GB"/>
        </w:rPr>
      </w:pPr>
      <w:r w:rsidRPr="00EE3C5F">
        <w:rPr>
          <w:rFonts w:ascii="Book Antiqua" w:hAnsi="Book Antiqua"/>
          <w:i/>
          <w:sz w:val="20"/>
          <w:szCs w:val="20"/>
          <w:lang w:val="en-GB"/>
        </w:rPr>
        <w:t> Kosova</w:t>
      </w:r>
      <w:r w:rsidR="00FA5D0E" w:rsidRPr="00EE3C5F">
        <w:rPr>
          <w:rFonts w:ascii="Book Antiqua" w:hAnsi="Book Antiqua"/>
          <w:i/>
          <w:sz w:val="20"/>
          <w:szCs w:val="20"/>
          <w:lang w:val="en-GB"/>
        </w:rPr>
        <w:t>: Prishtin</w:t>
      </w:r>
      <w:r w:rsidRPr="00EE3C5F">
        <w:rPr>
          <w:rFonts w:ascii="Book Antiqua" w:hAnsi="Book Antiqua"/>
          <w:i/>
          <w:sz w:val="20"/>
          <w:szCs w:val="20"/>
          <w:lang w:val="en-GB"/>
        </w:rPr>
        <w:t>a</w:t>
      </w:r>
    </w:p>
    <w:p w:rsidR="00FA5D0E" w:rsidRPr="00EE3C5F" w:rsidRDefault="00D04AEA" w:rsidP="00D04AEA">
      <w:pPr>
        <w:spacing w:line="360" w:lineRule="auto"/>
        <w:ind w:left="6096"/>
        <w:rPr>
          <w:rFonts w:ascii="Book Antiqua" w:hAnsi="Book Antiqua"/>
          <w:i/>
          <w:sz w:val="20"/>
          <w:szCs w:val="20"/>
          <w:lang w:val="en-GB"/>
        </w:rPr>
      </w:pPr>
      <w:r w:rsidRPr="00EE3C5F">
        <w:rPr>
          <w:rFonts w:ascii="Book Antiqua" w:hAnsi="Book Antiqua"/>
          <w:i/>
          <w:sz w:val="20"/>
          <w:szCs w:val="20"/>
          <w:lang w:val="en-GB"/>
        </w:rPr>
        <w:t>Ad</w:t>
      </w:r>
      <w:r w:rsidR="00287744" w:rsidRPr="00EE3C5F">
        <w:rPr>
          <w:rFonts w:ascii="Book Antiqua" w:hAnsi="Book Antiqua"/>
          <w:i/>
          <w:sz w:val="20"/>
          <w:szCs w:val="20"/>
          <w:lang w:val="en-GB"/>
        </w:rPr>
        <w:t>d</w:t>
      </w:r>
      <w:r w:rsidRPr="00EE3C5F">
        <w:rPr>
          <w:rFonts w:ascii="Book Antiqua" w:hAnsi="Book Antiqua"/>
          <w:i/>
          <w:sz w:val="20"/>
          <w:szCs w:val="20"/>
          <w:lang w:val="en-GB"/>
        </w:rPr>
        <w:t>res</w:t>
      </w:r>
      <w:r w:rsidR="00287744" w:rsidRPr="00EE3C5F">
        <w:rPr>
          <w:rFonts w:ascii="Book Antiqua" w:hAnsi="Book Antiqua"/>
          <w:i/>
          <w:sz w:val="20"/>
          <w:szCs w:val="20"/>
          <w:lang w:val="en-GB"/>
        </w:rPr>
        <w:t>s</w:t>
      </w:r>
      <w:r w:rsidRPr="00EE3C5F">
        <w:rPr>
          <w:rFonts w:ascii="Book Antiqua" w:hAnsi="Book Antiqua"/>
          <w:i/>
          <w:sz w:val="20"/>
          <w:szCs w:val="20"/>
          <w:lang w:val="en-GB"/>
        </w:rPr>
        <w:t>:</w:t>
      </w:r>
      <w:r w:rsidR="00287744" w:rsidRPr="00EE3C5F">
        <w:rPr>
          <w:rFonts w:ascii="Book Antiqua" w:hAnsi="Book Antiqua"/>
          <w:i/>
          <w:sz w:val="20"/>
          <w:szCs w:val="20"/>
          <w:lang w:val="en-GB"/>
        </w:rPr>
        <w:t xml:space="preserve"> </w:t>
      </w:r>
      <w:proofErr w:type="spellStart"/>
      <w:proofErr w:type="gramStart"/>
      <w:r w:rsidR="00287744" w:rsidRPr="00EE3C5F">
        <w:rPr>
          <w:rFonts w:ascii="Book Antiqua" w:hAnsi="Book Antiqua"/>
          <w:i/>
          <w:sz w:val="20"/>
          <w:szCs w:val="20"/>
          <w:lang w:val="en-GB"/>
        </w:rPr>
        <w:t>Str</w:t>
      </w:r>
      <w:proofErr w:type="spellEnd"/>
      <w:proofErr w:type="gramEnd"/>
      <w:r w:rsidR="00287744" w:rsidRPr="00EE3C5F">
        <w:rPr>
          <w:rFonts w:ascii="Book Antiqua" w:hAnsi="Book Antiqua"/>
          <w:i/>
          <w:sz w:val="20"/>
          <w:szCs w:val="20"/>
          <w:lang w:val="en-GB"/>
        </w:rPr>
        <w:t>:</w:t>
      </w:r>
      <w:r w:rsidRPr="00EE3C5F">
        <w:rPr>
          <w:rFonts w:ascii="Book Antiqua" w:hAnsi="Book Antiqua"/>
          <w:i/>
          <w:sz w:val="20"/>
          <w:szCs w:val="20"/>
          <w:lang w:val="en-GB"/>
        </w:rPr>
        <w:t xml:space="preserve"> </w:t>
      </w:r>
      <w:r w:rsidR="00FA5D0E" w:rsidRPr="00EE3C5F">
        <w:rPr>
          <w:rFonts w:ascii="Book Antiqua" w:hAnsi="Book Antiqua"/>
          <w:i/>
          <w:sz w:val="20"/>
          <w:szCs w:val="20"/>
          <w:lang w:val="en-GB"/>
        </w:rPr>
        <w:t xml:space="preserve">Luan </w:t>
      </w:r>
      <w:proofErr w:type="spellStart"/>
      <w:r w:rsidR="00FA5D0E" w:rsidRPr="00EE3C5F">
        <w:rPr>
          <w:rFonts w:ascii="Book Antiqua" w:hAnsi="Book Antiqua"/>
          <w:i/>
          <w:sz w:val="20"/>
          <w:szCs w:val="20"/>
          <w:lang w:val="en-GB"/>
        </w:rPr>
        <w:t>Haradinaj</w:t>
      </w:r>
      <w:proofErr w:type="spellEnd"/>
      <w:r w:rsidR="00287744" w:rsidRPr="00EE3C5F">
        <w:rPr>
          <w:rFonts w:ascii="Book Antiqua" w:hAnsi="Book Antiqua"/>
          <w:i/>
          <w:sz w:val="20"/>
          <w:szCs w:val="20"/>
          <w:lang w:val="en-GB"/>
        </w:rPr>
        <w:t>,</w:t>
      </w:r>
      <w:r w:rsidR="00FA5D0E" w:rsidRPr="00EE3C5F">
        <w:rPr>
          <w:rFonts w:ascii="Book Antiqua" w:hAnsi="Book Antiqua"/>
          <w:i/>
          <w:sz w:val="20"/>
          <w:szCs w:val="20"/>
          <w:lang w:val="en-GB"/>
        </w:rPr>
        <w:t xml:space="preserve"> Prishtin</w:t>
      </w:r>
      <w:r w:rsidR="00287744" w:rsidRPr="00EE3C5F">
        <w:rPr>
          <w:rFonts w:ascii="Book Antiqua" w:hAnsi="Book Antiqua"/>
          <w:i/>
          <w:sz w:val="20"/>
          <w:szCs w:val="20"/>
          <w:lang w:val="en-GB"/>
        </w:rPr>
        <w:t>a</w:t>
      </w:r>
      <w:r w:rsidR="00FA5D0E" w:rsidRPr="00EE3C5F">
        <w:rPr>
          <w:rFonts w:ascii="Book Antiqua" w:hAnsi="Book Antiqua"/>
          <w:i/>
          <w:sz w:val="20"/>
          <w:szCs w:val="20"/>
          <w:lang w:val="en-GB"/>
        </w:rPr>
        <w:t>, n</w:t>
      </w:r>
      <w:r w:rsidR="00287744" w:rsidRPr="00EE3C5F">
        <w:rPr>
          <w:rFonts w:ascii="Book Antiqua" w:hAnsi="Book Antiqua"/>
          <w:i/>
          <w:sz w:val="20"/>
          <w:szCs w:val="20"/>
          <w:lang w:val="en-GB"/>
        </w:rPr>
        <w:t>o</w:t>
      </w:r>
      <w:r w:rsidR="00FA5D0E" w:rsidRPr="00EE3C5F">
        <w:rPr>
          <w:rFonts w:ascii="Book Antiqua" w:hAnsi="Book Antiqua"/>
          <w:i/>
          <w:sz w:val="20"/>
          <w:szCs w:val="20"/>
          <w:lang w:val="en-GB"/>
        </w:rPr>
        <w:t xml:space="preserve">.16/1 </w:t>
      </w:r>
      <w:proofErr w:type="spellStart"/>
      <w:r w:rsidR="00FA5D0E" w:rsidRPr="00EE3C5F">
        <w:rPr>
          <w:rFonts w:ascii="Book Antiqua" w:hAnsi="Book Antiqua"/>
          <w:i/>
          <w:sz w:val="20"/>
          <w:szCs w:val="20"/>
          <w:lang w:val="en-GB"/>
        </w:rPr>
        <w:t>zona</w:t>
      </w:r>
      <w:proofErr w:type="spellEnd"/>
      <w:r w:rsidR="00FA5D0E" w:rsidRPr="00EE3C5F">
        <w:rPr>
          <w:rFonts w:ascii="Book Antiqua" w:hAnsi="Book Antiqua"/>
          <w:i/>
          <w:sz w:val="20"/>
          <w:szCs w:val="20"/>
          <w:lang w:val="en-GB"/>
        </w:rPr>
        <w:t xml:space="preserve"> II, </w:t>
      </w:r>
      <w:proofErr w:type="spellStart"/>
      <w:r w:rsidR="00FA5D0E" w:rsidRPr="00EE3C5F">
        <w:rPr>
          <w:rFonts w:ascii="Book Antiqua" w:hAnsi="Book Antiqua"/>
          <w:i/>
          <w:sz w:val="20"/>
          <w:szCs w:val="20"/>
          <w:lang w:val="en-GB"/>
        </w:rPr>
        <w:t>kategoria</w:t>
      </w:r>
      <w:proofErr w:type="spellEnd"/>
      <w:r w:rsidR="00FA5D0E" w:rsidRPr="00EE3C5F">
        <w:rPr>
          <w:rFonts w:ascii="Book Antiqua" w:hAnsi="Book Antiqua"/>
          <w:i/>
          <w:sz w:val="20"/>
          <w:szCs w:val="20"/>
          <w:lang w:val="en-GB"/>
        </w:rPr>
        <w:t xml:space="preserve"> II</w:t>
      </w:r>
    </w:p>
    <w:p w:rsidR="00FA5D0E" w:rsidRPr="00EE3C5F" w:rsidRDefault="00287744" w:rsidP="00D04AEA">
      <w:pPr>
        <w:spacing w:line="360" w:lineRule="auto"/>
        <w:ind w:left="6096"/>
        <w:rPr>
          <w:rFonts w:ascii="Book Antiqua" w:hAnsi="Book Antiqua"/>
          <w:i/>
          <w:sz w:val="20"/>
          <w:szCs w:val="20"/>
          <w:lang w:val="en-GB"/>
        </w:rPr>
      </w:pPr>
      <w:r w:rsidRPr="00EE3C5F">
        <w:rPr>
          <w:rFonts w:ascii="Book Antiqua" w:hAnsi="Book Antiqua"/>
          <w:i/>
          <w:sz w:val="20"/>
          <w:szCs w:val="20"/>
          <w:lang w:val="en-GB"/>
        </w:rPr>
        <w:t>Phone</w:t>
      </w:r>
      <w:r w:rsidR="00D04AEA" w:rsidRPr="00EE3C5F">
        <w:rPr>
          <w:rFonts w:ascii="Book Antiqua" w:hAnsi="Book Antiqua"/>
          <w:i/>
          <w:sz w:val="20"/>
          <w:szCs w:val="20"/>
          <w:lang w:val="en-GB"/>
        </w:rPr>
        <w:t>: 0</w:t>
      </w:r>
      <w:r w:rsidR="00FA5D0E" w:rsidRPr="00EE3C5F">
        <w:rPr>
          <w:rFonts w:ascii="Book Antiqua" w:hAnsi="Book Antiqua"/>
          <w:i/>
          <w:sz w:val="20"/>
          <w:szCs w:val="20"/>
          <w:lang w:val="en-GB"/>
        </w:rPr>
        <w:t>38/200 18 710</w:t>
      </w:r>
    </w:p>
    <w:p w:rsidR="00D04AEA" w:rsidRPr="00EE3C5F" w:rsidRDefault="00D04AEA" w:rsidP="00D04AEA">
      <w:pPr>
        <w:spacing w:line="360" w:lineRule="auto"/>
        <w:ind w:left="6096"/>
        <w:rPr>
          <w:rFonts w:ascii="Book Antiqua" w:hAnsi="Book Antiqua"/>
          <w:i/>
          <w:sz w:val="20"/>
          <w:szCs w:val="20"/>
          <w:u w:val="single"/>
          <w:lang w:val="en-GB"/>
        </w:rPr>
      </w:pPr>
      <w:r w:rsidRPr="00EE3C5F">
        <w:rPr>
          <w:rFonts w:ascii="Book Antiqua" w:hAnsi="Book Antiqua"/>
          <w:i/>
          <w:sz w:val="20"/>
          <w:szCs w:val="20"/>
          <w:u w:val="single"/>
          <w:lang w:val="en-GB"/>
        </w:rPr>
        <w:t>Website: www.kpk-rks.org</w:t>
      </w:r>
    </w:p>
    <w:p w:rsidR="00FA5D0E" w:rsidRPr="0089551D" w:rsidRDefault="00D04AEA" w:rsidP="00D04AEA">
      <w:pPr>
        <w:spacing w:line="360" w:lineRule="auto"/>
        <w:ind w:left="6096"/>
        <w:rPr>
          <w:rFonts w:ascii="Book Antiqua" w:hAnsi="Book Antiqua"/>
          <w:i/>
          <w:sz w:val="20"/>
          <w:szCs w:val="20"/>
          <w:u w:val="single"/>
          <w:lang w:val="it-IT"/>
        </w:rPr>
      </w:pPr>
      <w:r w:rsidRPr="0089551D">
        <w:rPr>
          <w:rFonts w:ascii="Book Antiqua" w:hAnsi="Book Antiqua"/>
          <w:i/>
          <w:sz w:val="20"/>
          <w:szCs w:val="20"/>
          <w:u w:val="single"/>
          <w:lang w:val="it-IT"/>
        </w:rPr>
        <w:t xml:space="preserve">e-mail: </w:t>
      </w:r>
      <w:r w:rsidR="00FA5D0E" w:rsidRPr="0089551D">
        <w:rPr>
          <w:rFonts w:ascii="Book Antiqua" w:hAnsi="Book Antiqua"/>
          <w:i/>
          <w:sz w:val="20"/>
          <w:szCs w:val="20"/>
          <w:u w:val="single"/>
          <w:lang w:val="it-IT"/>
        </w:rPr>
        <w:t> Info.kpk@rks-psh.org</w:t>
      </w:r>
    </w:p>
    <w:p w:rsidR="008C1C9F" w:rsidRPr="0089551D" w:rsidRDefault="008C1C9F" w:rsidP="00AC541D">
      <w:pPr>
        <w:rPr>
          <w:rFonts w:ascii="Book Antiqua" w:hAnsi="Book Antiqua"/>
          <w:b/>
          <w:sz w:val="32"/>
          <w:szCs w:val="32"/>
          <w:lang w:val="it-IT"/>
        </w:rPr>
      </w:pPr>
    </w:p>
    <w:p w:rsidR="005C758C" w:rsidRPr="00EE3C5F" w:rsidRDefault="00466D77" w:rsidP="0051581F">
      <w:pPr>
        <w:pStyle w:val="Heading1"/>
        <w:numPr>
          <w:ilvl w:val="0"/>
          <w:numId w:val="14"/>
        </w:numPr>
        <w:jc w:val="center"/>
        <w:rPr>
          <w:lang w:val="en-GB"/>
        </w:rPr>
      </w:pPr>
      <w:bookmarkStart w:id="1" w:name="_Toc485284787"/>
      <w:r w:rsidRPr="00EE3C5F">
        <w:rPr>
          <w:lang w:val="en-GB"/>
        </w:rPr>
        <w:lastRenderedPageBreak/>
        <w:t>Meetings of Kosovo Prosecutorial Council</w:t>
      </w:r>
      <w:bookmarkEnd w:id="1"/>
    </w:p>
    <w:p w:rsidR="009873ED" w:rsidRPr="00EE3C5F" w:rsidRDefault="009873ED" w:rsidP="009873ED">
      <w:pPr>
        <w:rPr>
          <w:lang w:val="en-GB"/>
        </w:rPr>
      </w:pPr>
    </w:p>
    <w:p w:rsidR="005C758C" w:rsidRPr="00EE3C5F" w:rsidRDefault="00A61714" w:rsidP="005B4CDD">
      <w:pPr>
        <w:jc w:val="center"/>
        <w:rPr>
          <w:rFonts w:ascii="Book Antiqua" w:hAnsi="Book Antiqua" w:cs="Helvetica"/>
          <w:b/>
          <w:color w:val="333333"/>
          <w:sz w:val="28"/>
          <w:szCs w:val="28"/>
          <w:shd w:val="clear" w:color="auto" w:fill="FFFFFF"/>
          <w:lang w:val="en-GB"/>
        </w:rPr>
      </w:pPr>
      <w:r w:rsidRPr="00EE3C5F">
        <w:rPr>
          <w:rFonts w:ascii="Book Antiqua" w:hAnsi="Book Antiqua" w:cs="Helvetica"/>
          <w:b/>
          <w:noProof/>
          <w:color w:val="333333"/>
          <w:sz w:val="28"/>
          <w:szCs w:val="28"/>
          <w:shd w:val="clear" w:color="auto" w:fill="FFFFFF"/>
          <w:lang w:val="en-US"/>
        </w:rPr>
        <w:drawing>
          <wp:inline distT="0" distB="0" distL="0" distR="0" wp14:anchorId="13CDC487" wp14:editId="57F92C55">
            <wp:extent cx="5943600" cy="3474720"/>
            <wp:effectExtent l="0" t="0" r="0" b="0"/>
            <wp:docPr id="3" name="Picture 3" descr="D:\KPK 2017\Fotot\Maj\LP3B17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Maj\LP3B170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rsidR="005C758C" w:rsidRPr="00EE3C5F" w:rsidRDefault="005C758C" w:rsidP="005B4CDD">
      <w:pPr>
        <w:pStyle w:val="Heading2"/>
        <w:jc w:val="center"/>
        <w:rPr>
          <w:lang w:val="en-GB"/>
        </w:rPr>
      </w:pPr>
      <w:bookmarkStart w:id="2" w:name="_Toc485284788"/>
      <w:r w:rsidRPr="00EE3C5F">
        <w:rPr>
          <w:lang w:val="en-GB"/>
        </w:rPr>
        <w:t>T</w:t>
      </w:r>
      <w:r w:rsidR="00B84EBB" w:rsidRPr="00EE3C5F">
        <w:rPr>
          <w:lang w:val="en-GB"/>
        </w:rPr>
        <w:t>he one-hundred-thirty-third meeting of Kosovo Prosecutorial Council</w:t>
      </w:r>
      <w:bookmarkEnd w:id="2"/>
    </w:p>
    <w:p w:rsidR="005C758C" w:rsidRPr="00EE3C5F" w:rsidRDefault="005C758C" w:rsidP="005C758C">
      <w:pPr>
        <w:rPr>
          <w:rFonts w:ascii="Book Antiqua" w:hAnsi="Book Antiqua" w:cs="Helvetica"/>
          <w:b/>
          <w:color w:val="365F91" w:themeColor="accent1" w:themeShade="BF"/>
          <w:sz w:val="28"/>
          <w:szCs w:val="28"/>
          <w:shd w:val="clear" w:color="auto" w:fill="FFFFFF"/>
          <w:lang w:val="en-GB"/>
        </w:rPr>
      </w:pPr>
    </w:p>
    <w:p w:rsidR="00C34467" w:rsidRPr="00EE3C5F" w:rsidRDefault="00C34467" w:rsidP="005C758C">
      <w:pPr>
        <w:jc w:val="both"/>
        <w:rPr>
          <w:rFonts w:ascii="Book Antiqua" w:hAnsi="Book Antiqua"/>
          <w:b/>
          <w:lang w:val="en-GB"/>
        </w:rPr>
        <w:sectPr w:rsidR="00C34467" w:rsidRPr="00EE3C5F" w:rsidSect="00F971C5">
          <w:headerReference w:type="default" r:id="rId11"/>
          <w:footerReference w:type="default" r:id="rId12"/>
          <w:headerReference w:type="first" r:id="rId13"/>
          <w:pgSz w:w="12240" w:h="15840"/>
          <w:pgMar w:top="1440" w:right="1440" w:bottom="1170" w:left="1440" w:header="720" w:footer="720" w:gutter="0"/>
          <w:cols w:space="720"/>
          <w:titlePg/>
          <w:docGrid w:linePitch="360"/>
        </w:sectPr>
      </w:pPr>
    </w:p>
    <w:p w:rsidR="009838AA" w:rsidRPr="00EE3C5F" w:rsidRDefault="009838AA" w:rsidP="009838AA">
      <w:pPr>
        <w:jc w:val="both"/>
        <w:rPr>
          <w:rFonts w:ascii="Book Antiqua" w:hAnsi="Book Antiqua"/>
          <w:lang w:val="en-GB"/>
        </w:rPr>
      </w:pPr>
      <w:r w:rsidRPr="00EE3C5F">
        <w:rPr>
          <w:rFonts w:ascii="Book Antiqua" w:hAnsi="Book Antiqua"/>
          <w:b/>
          <w:lang w:val="en-GB"/>
        </w:rPr>
        <w:lastRenderedPageBreak/>
        <w:t>Prishtina, 16</w:t>
      </w:r>
      <w:r w:rsidRPr="00EE3C5F">
        <w:rPr>
          <w:rFonts w:ascii="Book Antiqua" w:hAnsi="Book Antiqua"/>
          <w:b/>
          <w:vertAlign w:val="superscript"/>
          <w:lang w:val="en-GB"/>
        </w:rPr>
        <w:t>th</w:t>
      </w:r>
      <w:r w:rsidRPr="00EE3C5F">
        <w:rPr>
          <w:rFonts w:ascii="Book Antiqua" w:hAnsi="Book Antiqua"/>
          <w:b/>
          <w:lang w:val="en-GB"/>
        </w:rPr>
        <w:t xml:space="preserve"> of May 2017 – </w:t>
      </w:r>
      <w:r w:rsidRPr="00EE3C5F">
        <w:rPr>
          <w:rFonts w:ascii="Book Antiqua" w:hAnsi="Book Antiqua"/>
          <w:lang w:val="en-GB"/>
        </w:rPr>
        <w:t>There was held the one-hundred-thirty-third meeting of Kosovo Prosecutorial Council (KPC), chaired by the Chairman of Prosecutorial Council, Blerim Isufaj.</w:t>
      </w:r>
    </w:p>
    <w:p w:rsidR="009838AA" w:rsidRPr="00EE3C5F" w:rsidRDefault="009838AA" w:rsidP="009838AA">
      <w:pPr>
        <w:jc w:val="both"/>
        <w:rPr>
          <w:rFonts w:ascii="Book Antiqua" w:hAnsi="Book Antiqua"/>
          <w:lang w:val="en-GB"/>
        </w:rPr>
      </w:pPr>
    </w:p>
    <w:p w:rsidR="009838AA" w:rsidRPr="00EE3C5F" w:rsidRDefault="009838AA" w:rsidP="009838AA">
      <w:pPr>
        <w:jc w:val="both"/>
        <w:rPr>
          <w:rFonts w:ascii="Book Antiqua" w:hAnsi="Book Antiqua"/>
          <w:lang w:val="en-GB"/>
        </w:rPr>
      </w:pPr>
      <w:r w:rsidRPr="00EE3C5F">
        <w:rPr>
          <w:rFonts w:ascii="Book Antiqua" w:hAnsi="Book Antiqua"/>
          <w:lang w:val="en-GB"/>
        </w:rPr>
        <w:t>In this meeting members of Prosecutorial Council have reviewed and approved Regulation No. 03/2017 on the Committee for Administration of Prosecutions; Regulation that sets organizing, responsibilities and functioning of the Committee for Administration of Prosecutions, as a permanent Committee of Kosovo Prosecutorial Council. The scope of this Regulation is overseeing administration of Prosecutions by the named Committee.</w:t>
      </w:r>
    </w:p>
    <w:p w:rsidR="009838AA" w:rsidRPr="00EE3C5F" w:rsidRDefault="009838AA" w:rsidP="009838AA">
      <w:pPr>
        <w:jc w:val="both"/>
        <w:rPr>
          <w:rFonts w:ascii="Book Antiqua" w:hAnsi="Book Antiqua"/>
          <w:lang w:val="en-GB"/>
        </w:rPr>
      </w:pPr>
    </w:p>
    <w:p w:rsidR="009838AA" w:rsidRPr="00EE3C5F" w:rsidRDefault="009838AA" w:rsidP="009838AA">
      <w:pPr>
        <w:jc w:val="both"/>
        <w:rPr>
          <w:rFonts w:ascii="Book Antiqua" w:hAnsi="Book Antiqua"/>
          <w:lang w:val="en-GB"/>
        </w:rPr>
      </w:pPr>
      <w:r w:rsidRPr="00EE3C5F">
        <w:rPr>
          <w:rFonts w:ascii="Book Antiqua" w:hAnsi="Book Antiqua"/>
          <w:lang w:val="en-GB"/>
        </w:rPr>
        <w:lastRenderedPageBreak/>
        <w:t>Members of Prosecutorial Council have also reviewed the Report of the Monitoring Committee for the time period January-March 2017 regarding the implementation of the Strategic Plan in the fight against Corruption and Economic Crimes. The named Report was approved with the suggestions given by KPC members.</w:t>
      </w:r>
    </w:p>
    <w:p w:rsidR="009838AA" w:rsidRPr="00EE3C5F" w:rsidRDefault="009838AA" w:rsidP="009838AA">
      <w:pPr>
        <w:jc w:val="both"/>
        <w:rPr>
          <w:rFonts w:ascii="Book Antiqua" w:hAnsi="Book Antiqua"/>
          <w:lang w:val="en-GB"/>
        </w:rPr>
      </w:pPr>
    </w:p>
    <w:p w:rsidR="009838AA" w:rsidRPr="00EE3C5F" w:rsidRDefault="009838AA" w:rsidP="009838AA">
      <w:pPr>
        <w:jc w:val="both"/>
        <w:rPr>
          <w:rFonts w:ascii="Book Antiqua" w:hAnsi="Book Antiqua"/>
          <w:lang w:val="en-GB"/>
        </w:rPr>
      </w:pPr>
      <w:r w:rsidRPr="00EE3C5F">
        <w:rPr>
          <w:rFonts w:ascii="Book Antiqua" w:hAnsi="Book Antiqua"/>
          <w:lang w:val="en-GB"/>
        </w:rPr>
        <w:t>In this meeting was also reviewed and approved the Inter-Institutional Tracking Mechanism on Harmonization of Statistics regarding characteristic criminal offenses, presented by the Director of the Secretariat of Prosecutorial Council, Lavdim Krasniqi.</w:t>
      </w:r>
    </w:p>
    <w:p w:rsidR="009838AA" w:rsidRPr="00EE3C5F" w:rsidRDefault="009838AA" w:rsidP="009838AA">
      <w:pPr>
        <w:jc w:val="both"/>
        <w:rPr>
          <w:rFonts w:ascii="Book Antiqua" w:hAnsi="Book Antiqua"/>
          <w:lang w:val="en-GB"/>
        </w:rPr>
      </w:pPr>
    </w:p>
    <w:p w:rsidR="009838AA" w:rsidRPr="00EE3C5F" w:rsidRDefault="009838AA" w:rsidP="009838AA">
      <w:pPr>
        <w:jc w:val="both"/>
        <w:rPr>
          <w:rFonts w:ascii="Book Antiqua" w:hAnsi="Book Antiqua"/>
          <w:lang w:val="en-GB"/>
        </w:rPr>
      </w:pPr>
      <w:r w:rsidRPr="00EE3C5F">
        <w:rPr>
          <w:rFonts w:ascii="Book Antiqua" w:hAnsi="Book Antiqua"/>
          <w:lang w:val="en-GB"/>
        </w:rPr>
        <w:lastRenderedPageBreak/>
        <w:t>Today, members of Prosecutorial Council have also reviewed and approved the Report of the Working Group in charge of monitoring and evaluating implementation of the Strategic Plan of the Council for 2016-2018, for the time period January-March 2017.</w:t>
      </w:r>
    </w:p>
    <w:p w:rsidR="009838AA" w:rsidRPr="00EE3C5F" w:rsidRDefault="009838AA" w:rsidP="009838AA">
      <w:pPr>
        <w:jc w:val="both"/>
        <w:rPr>
          <w:rFonts w:ascii="Book Antiqua" w:hAnsi="Book Antiqua"/>
          <w:lang w:val="en-GB"/>
        </w:rPr>
      </w:pPr>
    </w:p>
    <w:p w:rsidR="009838AA" w:rsidRPr="00EE3C5F" w:rsidRDefault="009838AA" w:rsidP="009838AA">
      <w:pPr>
        <w:jc w:val="both"/>
        <w:rPr>
          <w:rFonts w:ascii="Book Antiqua" w:hAnsi="Book Antiqua"/>
          <w:lang w:val="en-GB"/>
        </w:rPr>
      </w:pPr>
      <w:r w:rsidRPr="00EE3C5F">
        <w:rPr>
          <w:rFonts w:ascii="Book Antiqua" w:hAnsi="Book Antiqua"/>
          <w:lang w:val="en-GB"/>
        </w:rPr>
        <w:t>KPC members have also taken the Decision regarding the payment of the supporting staff for engagement in additional tasks, as stipulated by Law.</w:t>
      </w:r>
    </w:p>
    <w:p w:rsidR="009838AA" w:rsidRPr="00EE3C5F" w:rsidRDefault="009838AA" w:rsidP="009838AA">
      <w:pPr>
        <w:jc w:val="both"/>
        <w:rPr>
          <w:rFonts w:ascii="Book Antiqua" w:hAnsi="Book Antiqua"/>
          <w:lang w:val="en-GB"/>
        </w:rPr>
      </w:pPr>
    </w:p>
    <w:p w:rsidR="009838AA" w:rsidRPr="00EE3C5F" w:rsidRDefault="009838AA" w:rsidP="009838AA">
      <w:pPr>
        <w:jc w:val="both"/>
        <w:rPr>
          <w:rFonts w:ascii="Book Antiqua" w:hAnsi="Book Antiqua"/>
          <w:lang w:val="en-GB"/>
        </w:rPr>
      </w:pPr>
      <w:r w:rsidRPr="00EE3C5F">
        <w:rPr>
          <w:rFonts w:ascii="Book Antiqua" w:hAnsi="Book Antiqua"/>
          <w:lang w:val="en-GB"/>
        </w:rPr>
        <w:t xml:space="preserve">The last item of the agenda was reporting of Chief Prosecutors of the Basic Prosecution in Prishtina, Prizren and </w:t>
      </w:r>
      <w:r w:rsidRPr="00EE3C5F">
        <w:rPr>
          <w:rFonts w:ascii="Book Antiqua" w:hAnsi="Book Antiqua"/>
          <w:lang w:val="en-GB"/>
        </w:rPr>
        <w:lastRenderedPageBreak/>
        <w:t xml:space="preserve">Gjilan, for the time period January-March 2017. Chief Prosecutor of the Basic Prosecution of Prishtina, </w:t>
      </w:r>
      <w:proofErr w:type="spellStart"/>
      <w:r w:rsidRPr="00EE3C5F">
        <w:rPr>
          <w:rFonts w:ascii="Book Antiqua" w:hAnsi="Book Antiqua"/>
          <w:lang w:val="en-GB"/>
        </w:rPr>
        <w:t>Imer</w:t>
      </w:r>
      <w:proofErr w:type="spellEnd"/>
      <w:r w:rsidRPr="00EE3C5F">
        <w:rPr>
          <w:rFonts w:ascii="Book Antiqua" w:hAnsi="Book Antiqua"/>
          <w:lang w:val="en-GB"/>
        </w:rPr>
        <w:t xml:space="preserve"> Beka, Chief Prosecutor of the Basic Prosecution of Prizren, Admir Shala and Deputy Chief Prosecutor of the Basic Prosecution of Gjilan, </w:t>
      </w:r>
      <w:proofErr w:type="spellStart"/>
      <w:r w:rsidRPr="00EE3C5F">
        <w:rPr>
          <w:rFonts w:ascii="Book Antiqua" w:hAnsi="Book Antiqua"/>
          <w:lang w:val="en-GB"/>
        </w:rPr>
        <w:t>Arben</w:t>
      </w:r>
      <w:proofErr w:type="spellEnd"/>
      <w:r w:rsidRPr="00EE3C5F">
        <w:rPr>
          <w:rFonts w:ascii="Book Antiqua" w:hAnsi="Book Antiqua"/>
          <w:lang w:val="en-GB"/>
        </w:rPr>
        <w:t xml:space="preserve"> </w:t>
      </w:r>
      <w:proofErr w:type="spellStart"/>
      <w:r w:rsidRPr="00EE3C5F">
        <w:rPr>
          <w:rFonts w:ascii="Book Antiqua" w:hAnsi="Book Antiqua"/>
          <w:lang w:val="en-GB"/>
        </w:rPr>
        <w:t>Kadriu</w:t>
      </w:r>
      <w:proofErr w:type="spellEnd"/>
      <w:r w:rsidRPr="00EE3C5F">
        <w:rPr>
          <w:rFonts w:ascii="Book Antiqua" w:hAnsi="Book Antiqua"/>
          <w:lang w:val="en-GB"/>
        </w:rPr>
        <w:t>, have reported before members of the Council regarding cases` assignment, registration of cases, performance evaluation, internal and inter-institutional communication, Annual Plan for Cases Management and training of Prosecutors. The named Reports were approved by KPC members.</w:t>
      </w:r>
    </w:p>
    <w:p w:rsidR="009838AA" w:rsidRPr="00EE3C5F" w:rsidRDefault="009838AA" w:rsidP="009838AA">
      <w:pPr>
        <w:jc w:val="both"/>
        <w:rPr>
          <w:rFonts w:ascii="Book Antiqua" w:hAnsi="Book Antiqua"/>
          <w:lang w:val="en-GB"/>
        </w:rPr>
      </w:pPr>
      <w:r w:rsidRPr="00EE3C5F">
        <w:rPr>
          <w:rFonts w:ascii="Book Antiqua" w:hAnsi="Book Antiqua"/>
          <w:lang w:val="en-GB"/>
        </w:rPr>
        <w:t xml:space="preserve"> </w:t>
      </w:r>
    </w:p>
    <w:p w:rsidR="00E95AF2" w:rsidRPr="00EE3C5F" w:rsidRDefault="00E95AF2" w:rsidP="00D30A75">
      <w:pPr>
        <w:spacing w:before="240" w:line="276" w:lineRule="auto"/>
        <w:jc w:val="both"/>
        <w:rPr>
          <w:rFonts w:ascii="Book Antiqua" w:hAnsi="Book Antiqua"/>
          <w:lang w:val="en-GB"/>
        </w:rPr>
        <w:sectPr w:rsidR="00E95AF2" w:rsidRPr="00EE3C5F" w:rsidSect="00E95AF2">
          <w:type w:val="continuous"/>
          <w:pgSz w:w="12240" w:h="15840"/>
          <w:pgMar w:top="1350" w:right="1440" w:bottom="1440" w:left="1440" w:header="720" w:footer="720" w:gutter="0"/>
          <w:cols w:num="2" w:space="332"/>
          <w:titlePg/>
          <w:docGrid w:linePitch="360"/>
        </w:sectPr>
      </w:pPr>
    </w:p>
    <w:p w:rsidR="0042799C" w:rsidRPr="00EE3C5F" w:rsidRDefault="0042799C" w:rsidP="00B05454">
      <w:pPr>
        <w:spacing w:line="276" w:lineRule="auto"/>
        <w:jc w:val="both"/>
        <w:rPr>
          <w:rFonts w:ascii="Book Antiqua" w:hAnsi="Book Antiqua"/>
          <w:lang w:val="en-GB"/>
        </w:rPr>
      </w:pPr>
    </w:p>
    <w:p w:rsidR="00843653" w:rsidRPr="00EE3C5F" w:rsidRDefault="00843653" w:rsidP="00B05454">
      <w:pPr>
        <w:spacing w:line="276" w:lineRule="auto"/>
        <w:jc w:val="both"/>
        <w:rPr>
          <w:rFonts w:ascii="Book Antiqua" w:hAnsi="Book Antiqua"/>
          <w:lang w:val="en-GB"/>
        </w:rPr>
      </w:pPr>
    </w:p>
    <w:p w:rsidR="0013783E" w:rsidRPr="00EE3C5F" w:rsidRDefault="0013783E" w:rsidP="00B05454">
      <w:pPr>
        <w:spacing w:line="276" w:lineRule="auto"/>
        <w:jc w:val="both"/>
        <w:rPr>
          <w:rFonts w:ascii="Book Antiqua" w:hAnsi="Book Antiqua"/>
          <w:lang w:val="en-GB"/>
        </w:rPr>
      </w:pPr>
    </w:p>
    <w:p w:rsidR="0058149B" w:rsidRPr="00EE3C5F" w:rsidRDefault="0058149B" w:rsidP="00B05454">
      <w:pPr>
        <w:spacing w:line="276" w:lineRule="auto"/>
        <w:jc w:val="both"/>
        <w:rPr>
          <w:rFonts w:ascii="Book Antiqua" w:hAnsi="Book Antiqua"/>
          <w:lang w:val="en-GB"/>
        </w:rPr>
      </w:pPr>
    </w:p>
    <w:p w:rsidR="0013783E" w:rsidRPr="00EE3C5F" w:rsidRDefault="0013783E" w:rsidP="00B05454">
      <w:pPr>
        <w:spacing w:line="276" w:lineRule="auto"/>
        <w:jc w:val="both"/>
        <w:rPr>
          <w:rFonts w:ascii="Book Antiqua" w:hAnsi="Book Antiqua"/>
          <w:lang w:val="en-GB"/>
        </w:rPr>
      </w:pPr>
    </w:p>
    <w:p w:rsidR="0013783E" w:rsidRPr="00EE3C5F" w:rsidRDefault="0013783E"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E95AF2" w:rsidRPr="00EE3C5F" w:rsidRDefault="00E95AF2" w:rsidP="00B05454">
      <w:pPr>
        <w:spacing w:line="276" w:lineRule="auto"/>
        <w:jc w:val="both"/>
        <w:rPr>
          <w:rFonts w:ascii="Book Antiqua" w:hAnsi="Book Antiqua"/>
          <w:lang w:val="en-GB"/>
        </w:rPr>
      </w:pPr>
    </w:p>
    <w:p w:rsidR="00FC6774" w:rsidRPr="00EE3C5F" w:rsidRDefault="00FC6774" w:rsidP="00B05454">
      <w:pPr>
        <w:spacing w:line="276" w:lineRule="auto"/>
        <w:jc w:val="both"/>
        <w:rPr>
          <w:rFonts w:ascii="Book Antiqua" w:hAnsi="Book Antiqua"/>
          <w:lang w:val="en-GB"/>
        </w:rPr>
      </w:pPr>
    </w:p>
    <w:p w:rsidR="00FC6774" w:rsidRPr="00EE3C5F" w:rsidRDefault="00FC6774" w:rsidP="00B05454">
      <w:pPr>
        <w:spacing w:line="276" w:lineRule="auto"/>
        <w:jc w:val="both"/>
        <w:rPr>
          <w:rFonts w:ascii="Book Antiqua" w:hAnsi="Book Antiqua"/>
          <w:lang w:val="en-GB"/>
        </w:rPr>
      </w:pPr>
    </w:p>
    <w:p w:rsidR="00FC6774" w:rsidRPr="00EE3C5F" w:rsidRDefault="00FC6774" w:rsidP="00FC6774">
      <w:pPr>
        <w:jc w:val="center"/>
        <w:rPr>
          <w:rFonts w:ascii="Book Antiqua" w:hAnsi="Book Antiqua" w:cs="Helvetica"/>
          <w:b/>
          <w:color w:val="333333"/>
          <w:sz w:val="28"/>
          <w:szCs w:val="28"/>
          <w:shd w:val="clear" w:color="auto" w:fill="FFFFFF"/>
          <w:lang w:val="en-GB"/>
        </w:rPr>
      </w:pPr>
      <w:r w:rsidRPr="00EE3C5F">
        <w:rPr>
          <w:rFonts w:ascii="Book Antiqua" w:hAnsi="Book Antiqua" w:cs="Helvetica"/>
          <w:b/>
          <w:noProof/>
          <w:color w:val="333333"/>
          <w:sz w:val="28"/>
          <w:szCs w:val="28"/>
          <w:shd w:val="clear" w:color="auto" w:fill="FFFFFF"/>
          <w:lang w:val="en-US"/>
        </w:rPr>
        <w:lastRenderedPageBreak/>
        <w:drawing>
          <wp:inline distT="0" distB="0" distL="0" distR="0" wp14:anchorId="0D26A90D" wp14:editId="1F3007FB">
            <wp:extent cx="5943600" cy="3962400"/>
            <wp:effectExtent l="0" t="0" r="0" b="0"/>
            <wp:docPr id="7" name="Picture 7" descr="D:\KPK 2017\Fotot\Maj\LP3B1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Fotot\Maj\LP3B1857.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C6774" w:rsidRPr="00EE3C5F" w:rsidRDefault="00FC6774" w:rsidP="00FC6774">
      <w:pPr>
        <w:pStyle w:val="Heading2"/>
        <w:jc w:val="center"/>
        <w:rPr>
          <w:lang w:val="en-GB"/>
        </w:rPr>
      </w:pPr>
      <w:bookmarkStart w:id="3" w:name="_Toc485284789"/>
      <w:r w:rsidRPr="00EE3C5F">
        <w:rPr>
          <w:lang w:val="en-GB"/>
        </w:rPr>
        <w:t>T</w:t>
      </w:r>
      <w:r w:rsidR="00403F6F" w:rsidRPr="00EE3C5F">
        <w:rPr>
          <w:lang w:val="en-GB"/>
        </w:rPr>
        <w:t>he one-hundred-thirty-fourth meeting of Kosovo Prosecutorial Council</w:t>
      </w:r>
      <w:bookmarkEnd w:id="3"/>
    </w:p>
    <w:p w:rsidR="00FC6774" w:rsidRPr="00EE3C5F" w:rsidRDefault="00FC6774" w:rsidP="00FC6774">
      <w:pPr>
        <w:jc w:val="both"/>
        <w:rPr>
          <w:rFonts w:ascii="Book Antiqua" w:hAnsi="Book Antiqua"/>
          <w:b/>
          <w:lang w:val="en-GB"/>
        </w:rPr>
        <w:sectPr w:rsidR="00FC6774" w:rsidRPr="00EE3C5F" w:rsidSect="00FC6774">
          <w:headerReference w:type="default" r:id="rId15"/>
          <w:footerReference w:type="default" r:id="rId16"/>
          <w:headerReference w:type="first" r:id="rId17"/>
          <w:type w:val="continuous"/>
          <w:pgSz w:w="12240" w:h="15840"/>
          <w:pgMar w:top="1440" w:right="1440" w:bottom="1170" w:left="1440" w:header="720" w:footer="720" w:gutter="0"/>
          <w:cols w:space="720"/>
          <w:titlePg/>
          <w:docGrid w:linePitch="360"/>
        </w:sectPr>
      </w:pPr>
    </w:p>
    <w:p w:rsidR="00FB5BF7" w:rsidRPr="00EE3C5F" w:rsidRDefault="00FB5BF7" w:rsidP="00BA40AE">
      <w:pPr>
        <w:jc w:val="both"/>
        <w:rPr>
          <w:rFonts w:ascii="Book Antiqua" w:hAnsi="Book Antiqua"/>
          <w:b/>
          <w:lang w:val="en-GB"/>
        </w:rPr>
      </w:pPr>
    </w:p>
    <w:p w:rsidR="00BA40AE" w:rsidRPr="00EE3C5F" w:rsidRDefault="00BA40AE" w:rsidP="00BA40AE">
      <w:pPr>
        <w:jc w:val="both"/>
        <w:rPr>
          <w:rFonts w:ascii="Book Antiqua" w:hAnsi="Book Antiqua"/>
          <w:lang w:val="en-GB"/>
        </w:rPr>
      </w:pPr>
      <w:r w:rsidRPr="00EE3C5F">
        <w:rPr>
          <w:rFonts w:ascii="Book Antiqua" w:hAnsi="Book Antiqua"/>
          <w:b/>
          <w:lang w:val="en-GB"/>
        </w:rPr>
        <w:t>Prishtina, 29</w:t>
      </w:r>
      <w:r w:rsidRPr="00EE3C5F">
        <w:rPr>
          <w:rFonts w:ascii="Book Antiqua" w:hAnsi="Book Antiqua"/>
          <w:b/>
          <w:vertAlign w:val="superscript"/>
          <w:lang w:val="en-GB"/>
        </w:rPr>
        <w:t>th</w:t>
      </w:r>
      <w:r w:rsidRPr="00EE3C5F">
        <w:rPr>
          <w:rFonts w:ascii="Book Antiqua" w:hAnsi="Book Antiqua"/>
          <w:b/>
          <w:lang w:val="en-GB"/>
        </w:rPr>
        <w:t xml:space="preserve"> of May 2017 – </w:t>
      </w:r>
      <w:r w:rsidRPr="00EE3C5F">
        <w:rPr>
          <w:rFonts w:ascii="Book Antiqua" w:hAnsi="Book Antiqua"/>
          <w:lang w:val="en-GB"/>
        </w:rPr>
        <w:t>There was held the one-hundred-thirty-fourth meeting of Kosovo Prosecutorial Council (KPC), chaired by the Chairman of Prosecutorial Council, Blerim Isufaj.</w:t>
      </w:r>
    </w:p>
    <w:p w:rsidR="00BA40AE" w:rsidRPr="00EE3C5F" w:rsidRDefault="00BA40AE" w:rsidP="00BA40AE">
      <w:pPr>
        <w:jc w:val="both"/>
        <w:rPr>
          <w:rFonts w:ascii="Book Antiqua" w:hAnsi="Book Antiqua"/>
          <w:lang w:val="en-GB"/>
        </w:rPr>
      </w:pPr>
    </w:p>
    <w:p w:rsidR="00BA40AE" w:rsidRPr="00EE3C5F" w:rsidRDefault="00BA40AE" w:rsidP="00BA40AE">
      <w:pPr>
        <w:jc w:val="both"/>
        <w:rPr>
          <w:rFonts w:ascii="Book Antiqua" w:hAnsi="Book Antiqua"/>
          <w:lang w:val="en-GB"/>
        </w:rPr>
      </w:pPr>
      <w:r w:rsidRPr="00EE3C5F">
        <w:rPr>
          <w:rFonts w:ascii="Book Antiqua" w:hAnsi="Book Antiqua"/>
          <w:lang w:val="en-GB"/>
        </w:rPr>
        <w:t>In this meeting members of Prosecutorial Council have reviewed the report of the National Coordinator in charge of fighting Economic Crimes, for the time period January-March 2017. KPC members have approved the named report with some suggestions.</w:t>
      </w:r>
    </w:p>
    <w:p w:rsidR="00BA40AE" w:rsidRPr="00EE3C5F" w:rsidRDefault="00BA40AE" w:rsidP="00BA40AE">
      <w:pPr>
        <w:jc w:val="both"/>
        <w:rPr>
          <w:rFonts w:ascii="Book Antiqua" w:hAnsi="Book Antiqua"/>
          <w:lang w:val="en-GB"/>
        </w:rPr>
      </w:pPr>
    </w:p>
    <w:p w:rsidR="00BA40AE" w:rsidRPr="00EE3C5F" w:rsidRDefault="00BA40AE" w:rsidP="00BA40AE">
      <w:pPr>
        <w:jc w:val="both"/>
        <w:rPr>
          <w:rFonts w:ascii="Book Antiqua" w:hAnsi="Book Antiqua"/>
          <w:lang w:val="en-GB"/>
        </w:rPr>
      </w:pPr>
      <w:r w:rsidRPr="00EE3C5F">
        <w:rPr>
          <w:rFonts w:ascii="Book Antiqua" w:hAnsi="Book Antiqua"/>
          <w:lang w:val="en-GB"/>
        </w:rPr>
        <w:t xml:space="preserve">KPC members have also reviewed and approved the item of the agenda regarding Standard Operating Procedures for increasing effectiveness in the </w:t>
      </w:r>
      <w:r w:rsidRPr="00EE3C5F">
        <w:rPr>
          <w:rFonts w:ascii="Book Antiqua" w:hAnsi="Book Antiqua"/>
          <w:lang w:val="en-GB"/>
        </w:rPr>
        <w:lastRenderedPageBreak/>
        <w:t xml:space="preserve">treatment of Domestic Violence Cases. The respective aims increasing effectiveness for treatment of Domestic Violence cases during the </w:t>
      </w:r>
      <w:proofErr w:type="spellStart"/>
      <w:r w:rsidRPr="00EE3C5F">
        <w:rPr>
          <w:rFonts w:ascii="Book Antiqua" w:hAnsi="Book Antiqua"/>
          <w:lang w:val="en-GB"/>
        </w:rPr>
        <w:t>proceeding</w:t>
      </w:r>
      <w:proofErr w:type="spellEnd"/>
      <w:r w:rsidRPr="00EE3C5F">
        <w:rPr>
          <w:rFonts w:ascii="Book Antiqua" w:hAnsi="Book Antiqua"/>
          <w:lang w:val="en-GB"/>
        </w:rPr>
        <w:t xml:space="preserve"> of those cases in Prosecution. This effectiveness is aimed to be achieved through assignment of Prosecutors in charge of treating Domestic Violence Cases.</w:t>
      </w:r>
    </w:p>
    <w:p w:rsidR="00BA40AE" w:rsidRPr="00EE3C5F" w:rsidRDefault="00BA40AE" w:rsidP="00BA40AE">
      <w:pPr>
        <w:jc w:val="both"/>
        <w:rPr>
          <w:rFonts w:ascii="Book Antiqua" w:hAnsi="Book Antiqua"/>
          <w:lang w:val="en-GB"/>
        </w:rPr>
      </w:pPr>
    </w:p>
    <w:p w:rsidR="00BA40AE" w:rsidRPr="00EE3C5F" w:rsidRDefault="00BA40AE" w:rsidP="00BA40AE">
      <w:pPr>
        <w:jc w:val="both"/>
        <w:rPr>
          <w:rFonts w:ascii="Book Antiqua" w:hAnsi="Book Antiqua"/>
          <w:lang w:val="en-GB"/>
        </w:rPr>
      </w:pPr>
      <w:r w:rsidRPr="00EE3C5F">
        <w:rPr>
          <w:rFonts w:ascii="Book Antiqua" w:hAnsi="Book Antiqua"/>
          <w:lang w:val="en-GB"/>
        </w:rPr>
        <w:t>KPC members have also reviewed and approved Regulation no. 04/2017 on Classification of Information of prosecutorial system. The purpose behind this Regulation is classification of information of the prosecutorial system of the Republic of Kosova, which will be applied for the entire prosecutorial system.</w:t>
      </w:r>
    </w:p>
    <w:p w:rsidR="00BA40AE" w:rsidRPr="00EE3C5F" w:rsidRDefault="00BA40AE" w:rsidP="00BA40AE">
      <w:pPr>
        <w:jc w:val="both"/>
        <w:rPr>
          <w:rFonts w:ascii="Book Antiqua" w:hAnsi="Book Antiqua"/>
          <w:lang w:val="en-GB"/>
        </w:rPr>
      </w:pPr>
    </w:p>
    <w:p w:rsidR="00BA40AE" w:rsidRPr="00EE3C5F" w:rsidRDefault="00BA40AE" w:rsidP="00BA40AE">
      <w:pPr>
        <w:jc w:val="both"/>
        <w:rPr>
          <w:rFonts w:ascii="Book Antiqua" w:hAnsi="Book Antiqua"/>
          <w:lang w:val="en-GB"/>
        </w:rPr>
      </w:pPr>
      <w:r w:rsidRPr="00EE3C5F">
        <w:rPr>
          <w:rFonts w:ascii="Book Antiqua" w:hAnsi="Book Antiqua"/>
          <w:lang w:val="en-GB"/>
        </w:rPr>
        <w:t>KPC members have also approved Regulation no. 05/2017, with the provided suggestions, which Regulation shall set work organizing and responsibilities of the Committee for Budget, Finances and Staff, as a permanent Committee of Prosecutorial Council. Scope of this Regulation is activity of the Committee related to the planning, review, recommendation, management and monitoring of the KPC budget.</w:t>
      </w:r>
    </w:p>
    <w:p w:rsidR="00BA40AE" w:rsidRPr="00EE3C5F" w:rsidRDefault="00BA40AE" w:rsidP="00BA40AE">
      <w:pPr>
        <w:jc w:val="both"/>
        <w:rPr>
          <w:rFonts w:ascii="Book Antiqua" w:hAnsi="Book Antiqua"/>
          <w:lang w:val="en-GB"/>
        </w:rPr>
      </w:pPr>
    </w:p>
    <w:p w:rsidR="00BA40AE" w:rsidRPr="00EE3C5F" w:rsidRDefault="00BA40AE" w:rsidP="00BA40AE">
      <w:pPr>
        <w:jc w:val="both"/>
        <w:rPr>
          <w:rFonts w:ascii="Book Antiqua" w:hAnsi="Book Antiqua"/>
          <w:lang w:val="en-GB"/>
        </w:rPr>
      </w:pPr>
      <w:r w:rsidRPr="00EE3C5F">
        <w:rPr>
          <w:rFonts w:ascii="Book Antiqua" w:hAnsi="Book Antiqua"/>
          <w:lang w:val="en-GB"/>
        </w:rPr>
        <w:t xml:space="preserve">Request of Chief Prosecutor of the Special Prosecution of the Republic of Kosova (SPRK), </w:t>
      </w:r>
      <w:proofErr w:type="spellStart"/>
      <w:r w:rsidRPr="00EE3C5F">
        <w:rPr>
          <w:rFonts w:ascii="Book Antiqua" w:hAnsi="Book Antiqua"/>
          <w:lang w:val="en-GB"/>
        </w:rPr>
        <w:t>Reshat</w:t>
      </w:r>
      <w:proofErr w:type="spellEnd"/>
      <w:r w:rsidRPr="00EE3C5F">
        <w:rPr>
          <w:rFonts w:ascii="Book Antiqua" w:hAnsi="Book Antiqua"/>
          <w:lang w:val="en-GB"/>
        </w:rPr>
        <w:t xml:space="preserve"> </w:t>
      </w:r>
      <w:proofErr w:type="spellStart"/>
      <w:r w:rsidRPr="00EE3C5F">
        <w:rPr>
          <w:rFonts w:ascii="Book Antiqua" w:hAnsi="Book Antiqua"/>
          <w:lang w:val="en-GB"/>
        </w:rPr>
        <w:t>Millaku</w:t>
      </w:r>
      <w:proofErr w:type="spellEnd"/>
      <w:r w:rsidRPr="00EE3C5F">
        <w:rPr>
          <w:rFonts w:ascii="Book Antiqua" w:hAnsi="Book Antiqua"/>
          <w:lang w:val="en-GB"/>
        </w:rPr>
        <w:t xml:space="preserve"> on extending transfer of Prosecutor </w:t>
      </w:r>
      <w:proofErr w:type="spellStart"/>
      <w:r w:rsidRPr="00EE3C5F">
        <w:rPr>
          <w:rFonts w:ascii="Book Antiqua" w:hAnsi="Book Antiqua"/>
          <w:lang w:val="en-GB"/>
        </w:rPr>
        <w:t>Abdurrahim</w:t>
      </w:r>
      <w:proofErr w:type="spellEnd"/>
      <w:r w:rsidRPr="00EE3C5F">
        <w:rPr>
          <w:rFonts w:ascii="Book Antiqua" w:hAnsi="Book Antiqua"/>
          <w:lang w:val="en-GB"/>
        </w:rPr>
        <w:t xml:space="preserve"> </w:t>
      </w:r>
      <w:proofErr w:type="spellStart"/>
      <w:r w:rsidRPr="00EE3C5F">
        <w:rPr>
          <w:rFonts w:ascii="Book Antiqua" w:hAnsi="Book Antiqua"/>
          <w:lang w:val="en-GB"/>
        </w:rPr>
        <w:t>Islami</w:t>
      </w:r>
      <w:proofErr w:type="spellEnd"/>
      <w:r w:rsidRPr="00EE3C5F">
        <w:rPr>
          <w:rFonts w:ascii="Book Antiqua" w:hAnsi="Book Antiqua"/>
          <w:lang w:val="en-GB"/>
        </w:rPr>
        <w:t xml:space="preserve"> for six more months was approved by members of Prosecutorial Council. </w:t>
      </w:r>
    </w:p>
    <w:p w:rsidR="00BA40AE" w:rsidRPr="00EE3C5F" w:rsidRDefault="00BA40AE" w:rsidP="00BA40AE">
      <w:pPr>
        <w:jc w:val="both"/>
        <w:rPr>
          <w:rFonts w:ascii="Book Antiqua" w:hAnsi="Book Antiqua"/>
          <w:lang w:val="en-GB"/>
        </w:rPr>
      </w:pPr>
    </w:p>
    <w:p w:rsidR="00BA40AE" w:rsidRPr="00EE3C5F" w:rsidRDefault="00BA40AE" w:rsidP="00BA40AE">
      <w:pPr>
        <w:jc w:val="both"/>
        <w:rPr>
          <w:rFonts w:ascii="Book Antiqua" w:hAnsi="Book Antiqua"/>
          <w:lang w:val="en-GB"/>
        </w:rPr>
      </w:pPr>
      <w:r w:rsidRPr="00EE3C5F">
        <w:rPr>
          <w:rFonts w:ascii="Book Antiqua" w:hAnsi="Book Antiqua"/>
          <w:lang w:val="en-GB"/>
        </w:rPr>
        <w:t>Today, KPC members have also approved request of National Coordinator in charge of Elections, Laura Pula, for compensation of Prosecutors and supporting staff for their engagement in the Election Day of 11</w:t>
      </w:r>
      <w:r w:rsidRPr="00EE3C5F">
        <w:rPr>
          <w:rFonts w:ascii="Book Antiqua" w:hAnsi="Book Antiqua"/>
          <w:vertAlign w:val="superscript"/>
          <w:lang w:val="en-GB"/>
        </w:rPr>
        <w:t>th</w:t>
      </w:r>
      <w:r w:rsidRPr="00EE3C5F">
        <w:rPr>
          <w:rFonts w:ascii="Book Antiqua" w:hAnsi="Book Antiqua"/>
          <w:lang w:val="en-GB"/>
        </w:rPr>
        <w:t xml:space="preserve"> of June 2017. </w:t>
      </w:r>
    </w:p>
    <w:p w:rsidR="00BA40AE" w:rsidRPr="00EE3C5F" w:rsidRDefault="00BA40AE" w:rsidP="00BA40AE">
      <w:pPr>
        <w:jc w:val="both"/>
        <w:rPr>
          <w:rFonts w:ascii="Book Antiqua" w:hAnsi="Book Antiqua"/>
          <w:lang w:val="en-GB"/>
        </w:rPr>
      </w:pPr>
    </w:p>
    <w:p w:rsidR="00BA40AE" w:rsidRPr="00EE3C5F" w:rsidRDefault="00BA40AE" w:rsidP="00BA40AE">
      <w:pPr>
        <w:jc w:val="both"/>
        <w:rPr>
          <w:rFonts w:ascii="Book Antiqua" w:hAnsi="Book Antiqua"/>
          <w:lang w:val="en-GB"/>
        </w:rPr>
      </w:pPr>
      <w:r w:rsidRPr="00EE3C5F">
        <w:rPr>
          <w:rFonts w:ascii="Book Antiqua" w:hAnsi="Book Antiqua"/>
          <w:lang w:val="en-GB"/>
        </w:rPr>
        <w:t xml:space="preserve">As the last item of the agenda reviewed and approved by KPC members was the request of Chief Prosecutor of the Basic Prosecution of Prishtina, </w:t>
      </w:r>
      <w:proofErr w:type="spellStart"/>
      <w:r w:rsidRPr="00EE3C5F">
        <w:rPr>
          <w:rFonts w:ascii="Book Antiqua" w:hAnsi="Book Antiqua"/>
          <w:lang w:val="en-GB"/>
        </w:rPr>
        <w:t>Imer</w:t>
      </w:r>
      <w:proofErr w:type="spellEnd"/>
      <w:r w:rsidRPr="00EE3C5F">
        <w:rPr>
          <w:rFonts w:ascii="Book Antiqua" w:hAnsi="Book Antiqua"/>
          <w:lang w:val="en-GB"/>
        </w:rPr>
        <w:t xml:space="preserve"> Beka, for assigning Prosecutor Kujtim Munishi in the position of the Head of the Serious Crimes Prosecution Department.</w:t>
      </w:r>
    </w:p>
    <w:p w:rsidR="00BA40AE" w:rsidRPr="00EE3C5F" w:rsidRDefault="00BA40AE" w:rsidP="00BA40AE">
      <w:pPr>
        <w:jc w:val="both"/>
        <w:rPr>
          <w:rFonts w:ascii="Book Antiqua" w:hAnsi="Book Antiqua"/>
          <w:lang w:val="en-GB"/>
        </w:rPr>
      </w:pPr>
    </w:p>
    <w:p w:rsidR="00FC6774" w:rsidRPr="00EE3C5F" w:rsidRDefault="00FC6774" w:rsidP="00D30A75">
      <w:pPr>
        <w:spacing w:before="240" w:line="276" w:lineRule="auto"/>
        <w:jc w:val="both"/>
        <w:rPr>
          <w:rFonts w:ascii="Book Antiqua" w:hAnsi="Book Antiqua"/>
          <w:lang w:val="en-GB"/>
        </w:rPr>
      </w:pPr>
      <w:r w:rsidRPr="00EE3C5F">
        <w:rPr>
          <w:rFonts w:ascii="Book Antiqua" w:hAnsi="Book Antiqua"/>
          <w:lang w:val="en-GB"/>
        </w:rPr>
        <w:t xml:space="preserve"> </w:t>
      </w:r>
    </w:p>
    <w:p w:rsidR="00D30A75" w:rsidRPr="00EE3C5F" w:rsidRDefault="00D30A75" w:rsidP="00D30A75">
      <w:pPr>
        <w:spacing w:before="240" w:line="276" w:lineRule="auto"/>
        <w:jc w:val="both"/>
        <w:rPr>
          <w:rFonts w:ascii="Book Antiqua" w:hAnsi="Book Antiqua"/>
          <w:lang w:val="en-GB"/>
        </w:rPr>
      </w:pPr>
    </w:p>
    <w:p w:rsidR="00D30A75" w:rsidRPr="00EE3C5F" w:rsidRDefault="00D30A75" w:rsidP="00D30A75">
      <w:pPr>
        <w:spacing w:before="240"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FC6774" w:rsidRPr="00EE3C5F" w:rsidRDefault="00FC6774" w:rsidP="00E37711">
      <w:pPr>
        <w:spacing w:line="276" w:lineRule="auto"/>
        <w:jc w:val="both"/>
        <w:rPr>
          <w:rFonts w:ascii="Book Antiqua" w:hAnsi="Book Antiqua"/>
          <w:lang w:val="en-GB"/>
        </w:rPr>
      </w:pPr>
    </w:p>
    <w:p w:rsidR="00CA5D0E" w:rsidRPr="00EE3C5F" w:rsidRDefault="00CA5D0E"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pPr>
    </w:p>
    <w:p w:rsidR="003B3FE9" w:rsidRPr="00EE3C5F" w:rsidRDefault="003B3FE9" w:rsidP="0058149B">
      <w:pPr>
        <w:jc w:val="both"/>
        <w:rPr>
          <w:rFonts w:ascii="Book Antiqua" w:hAnsi="Book Antiqua"/>
          <w:lang w:val="en-GB"/>
        </w:rPr>
        <w:sectPr w:rsidR="003B3FE9" w:rsidRPr="00EE3C5F" w:rsidSect="0058149B">
          <w:type w:val="continuous"/>
          <w:pgSz w:w="12240" w:h="15840"/>
          <w:pgMar w:top="1350" w:right="1440" w:bottom="1440" w:left="1440" w:header="720" w:footer="720" w:gutter="0"/>
          <w:cols w:num="2" w:space="332"/>
          <w:titlePg/>
          <w:docGrid w:linePitch="360"/>
        </w:sectPr>
      </w:pPr>
    </w:p>
    <w:p w:rsidR="00E871D2" w:rsidRPr="00EE3C5F" w:rsidRDefault="00E871D2" w:rsidP="0051581F">
      <w:pPr>
        <w:pStyle w:val="Heading1"/>
        <w:numPr>
          <w:ilvl w:val="0"/>
          <w:numId w:val="14"/>
        </w:numPr>
        <w:spacing w:before="0"/>
        <w:jc w:val="center"/>
        <w:rPr>
          <w:lang w:val="en-GB"/>
        </w:rPr>
      </w:pPr>
      <w:bookmarkStart w:id="4" w:name="_Toc485284790"/>
      <w:r w:rsidRPr="00EE3C5F">
        <w:rPr>
          <w:lang w:val="en-GB"/>
        </w:rPr>
        <w:lastRenderedPageBreak/>
        <w:t>A</w:t>
      </w:r>
      <w:r w:rsidR="003B3FE9" w:rsidRPr="00EE3C5F">
        <w:rPr>
          <w:lang w:val="en-GB"/>
        </w:rPr>
        <w:t>c</w:t>
      </w:r>
      <w:r w:rsidRPr="00EE3C5F">
        <w:rPr>
          <w:lang w:val="en-GB"/>
        </w:rPr>
        <w:t>tivit</w:t>
      </w:r>
      <w:r w:rsidR="003B3FE9" w:rsidRPr="00EE3C5F">
        <w:rPr>
          <w:lang w:val="en-GB"/>
        </w:rPr>
        <w:t>i</w:t>
      </w:r>
      <w:r w:rsidRPr="00EE3C5F">
        <w:rPr>
          <w:lang w:val="en-GB"/>
        </w:rPr>
        <w:t>e</w:t>
      </w:r>
      <w:r w:rsidR="003B3FE9" w:rsidRPr="00EE3C5F">
        <w:rPr>
          <w:lang w:val="en-GB"/>
        </w:rPr>
        <w:t xml:space="preserve">s of KPC Chairman </w:t>
      </w:r>
      <w:bookmarkEnd w:id="4"/>
    </w:p>
    <w:p w:rsidR="005B4CDD" w:rsidRPr="00EE3C5F" w:rsidRDefault="005B4CDD" w:rsidP="005B4CDD">
      <w:pPr>
        <w:rPr>
          <w:lang w:val="en-GB"/>
        </w:rPr>
      </w:pPr>
    </w:p>
    <w:p w:rsidR="003D47D6" w:rsidRPr="00EE3C5F" w:rsidRDefault="00820B3B" w:rsidP="005B4CDD">
      <w:pPr>
        <w:jc w:val="center"/>
        <w:rPr>
          <w:rFonts w:ascii="Book Antiqua" w:hAnsi="Book Antiqua"/>
          <w:b/>
          <w:sz w:val="28"/>
          <w:szCs w:val="28"/>
          <w:lang w:val="en-GB"/>
        </w:rPr>
      </w:pPr>
      <w:r w:rsidRPr="00EE3C5F">
        <w:rPr>
          <w:rFonts w:ascii="Book Antiqua" w:hAnsi="Book Antiqua"/>
          <w:b/>
          <w:noProof/>
          <w:sz w:val="28"/>
          <w:szCs w:val="28"/>
          <w:lang w:val="en-US"/>
        </w:rPr>
        <w:drawing>
          <wp:inline distT="0" distB="0" distL="0" distR="0" wp14:anchorId="10AEDAC3" wp14:editId="1F0B359F">
            <wp:extent cx="5943600" cy="3962400"/>
            <wp:effectExtent l="0" t="0" r="0" b="0"/>
            <wp:docPr id="17" name="Picture 17" descr="D:\KPK 2017\Fotot\Maj\LP3B1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Fotot\Maj\LP3B1699.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57303" w:rsidRPr="00EE3C5F" w:rsidRDefault="00651BD8" w:rsidP="00A16AE2">
      <w:pPr>
        <w:pStyle w:val="Heading2"/>
        <w:jc w:val="center"/>
        <w:rPr>
          <w:lang w:val="en-GB"/>
        </w:rPr>
      </w:pPr>
      <w:bookmarkStart w:id="5" w:name="_Toc485284791"/>
      <w:r w:rsidRPr="00EE3C5F">
        <w:rPr>
          <w:lang w:val="en-GB"/>
        </w:rPr>
        <w:t xml:space="preserve">Chairman </w:t>
      </w:r>
      <w:r w:rsidR="00ED5210" w:rsidRPr="00EE3C5F">
        <w:rPr>
          <w:lang w:val="en-GB"/>
        </w:rPr>
        <w:t xml:space="preserve">Isufaj </w:t>
      </w:r>
      <w:r w:rsidRPr="00EE3C5F">
        <w:rPr>
          <w:lang w:val="en-GB"/>
        </w:rPr>
        <w:t xml:space="preserve">has met with representatives of </w:t>
      </w:r>
      <w:r w:rsidR="00820B3B" w:rsidRPr="00EE3C5F">
        <w:rPr>
          <w:lang w:val="en-GB"/>
        </w:rPr>
        <w:t>KDI</w:t>
      </w:r>
      <w:r w:rsidRPr="00EE3C5F">
        <w:rPr>
          <w:lang w:val="en-GB"/>
        </w:rPr>
        <w:t xml:space="preserve"> and Movement ‘</w:t>
      </w:r>
      <w:r w:rsidR="00820B3B" w:rsidRPr="00EE3C5F">
        <w:rPr>
          <w:lang w:val="en-GB"/>
        </w:rPr>
        <w:t>FOL</w:t>
      </w:r>
      <w:bookmarkEnd w:id="5"/>
      <w:r w:rsidRPr="00EE3C5F">
        <w:rPr>
          <w:lang w:val="en-GB"/>
        </w:rPr>
        <w:t>’</w:t>
      </w:r>
    </w:p>
    <w:p w:rsidR="005B4CDD" w:rsidRPr="00EE3C5F" w:rsidRDefault="00ED5210" w:rsidP="00A16AE2">
      <w:pPr>
        <w:pStyle w:val="Heading2"/>
        <w:jc w:val="center"/>
        <w:rPr>
          <w:rFonts w:ascii="Book Antiqua" w:hAnsi="Book Antiqua"/>
          <w:lang w:val="en-GB"/>
        </w:rPr>
        <w:sectPr w:rsidR="005B4CDD" w:rsidRPr="00EE3C5F" w:rsidSect="00FA5D0E">
          <w:headerReference w:type="first" r:id="rId19"/>
          <w:type w:val="continuous"/>
          <w:pgSz w:w="12240" w:h="15840"/>
          <w:pgMar w:top="993" w:right="1440" w:bottom="1440" w:left="1440" w:header="720" w:footer="720" w:gutter="0"/>
          <w:cols w:space="720"/>
          <w:titlePg/>
          <w:docGrid w:linePitch="360"/>
        </w:sectPr>
      </w:pPr>
      <w:r w:rsidRPr="00EE3C5F">
        <w:rPr>
          <w:lang w:val="en-GB"/>
        </w:rPr>
        <w:t xml:space="preserve"> </w:t>
      </w:r>
    </w:p>
    <w:p w:rsidR="00651BD8" w:rsidRPr="00EE3C5F" w:rsidRDefault="00651BD8" w:rsidP="00651BD8">
      <w:pPr>
        <w:pStyle w:val="NoSpacing"/>
        <w:jc w:val="both"/>
        <w:rPr>
          <w:rFonts w:ascii="Book Antiqua" w:hAnsi="Book Antiqua" w:cs="Times New Roman"/>
          <w:sz w:val="24"/>
          <w:szCs w:val="24"/>
          <w:lang w:val="en-GB"/>
        </w:rPr>
      </w:pPr>
      <w:r w:rsidRPr="00EE3C5F">
        <w:rPr>
          <w:rFonts w:ascii="Book Antiqua" w:hAnsi="Book Antiqua" w:cs="Times New Roman"/>
          <w:b/>
          <w:sz w:val="24"/>
          <w:szCs w:val="24"/>
          <w:lang w:val="en-GB"/>
        </w:rPr>
        <w:lastRenderedPageBreak/>
        <w:t>Prishtina, 5</w:t>
      </w:r>
      <w:r w:rsidRPr="00EE3C5F">
        <w:rPr>
          <w:rFonts w:ascii="Book Antiqua" w:hAnsi="Book Antiqua" w:cs="Times New Roman"/>
          <w:b/>
          <w:sz w:val="24"/>
          <w:szCs w:val="24"/>
          <w:vertAlign w:val="superscript"/>
          <w:lang w:val="en-GB"/>
        </w:rPr>
        <w:t>th</w:t>
      </w:r>
      <w:r w:rsidRPr="00EE3C5F">
        <w:rPr>
          <w:rFonts w:ascii="Book Antiqua" w:hAnsi="Book Antiqua" w:cs="Times New Roman"/>
          <w:b/>
          <w:sz w:val="24"/>
          <w:szCs w:val="24"/>
          <w:lang w:val="en-GB"/>
        </w:rPr>
        <w:t xml:space="preserve"> of May 2017 – </w:t>
      </w:r>
      <w:r w:rsidRPr="00EE3C5F">
        <w:rPr>
          <w:rFonts w:ascii="Book Antiqua" w:hAnsi="Book Antiqua" w:cs="Times New Roman"/>
          <w:sz w:val="24"/>
          <w:szCs w:val="24"/>
          <w:lang w:val="en-GB"/>
        </w:rPr>
        <w:t>Today, Chairman of Kosovo Prosecutorial Council (KPC), Blerim Isufaj, has hosted in a meeting representatives of Kosova Democratic Institute (KDI) and Movement ‘FOL’.</w:t>
      </w:r>
    </w:p>
    <w:p w:rsidR="00651BD8" w:rsidRPr="00EE3C5F" w:rsidRDefault="00651BD8" w:rsidP="00651BD8">
      <w:pPr>
        <w:pStyle w:val="NoSpacing"/>
        <w:jc w:val="both"/>
        <w:rPr>
          <w:rFonts w:ascii="Book Antiqua" w:hAnsi="Book Antiqua" w:cs="Times New Roman"/>
          <w:sz w:val="24"/>
          <w:szCs w:val="24"/>
          <w:lang w:val="en-GB"/>
        </w:rPr>
      </w:pPr>
    </w:p>
    <w:p w:rsidR="00651BD8" w:rsidRPr="00EE3C5F" w:rsidRDefault="00651BD8" w:rsidP="00651BD8">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In this meeting, KDI and FOL representatives have informed Chairman Isufaj, that they, together with Dutch Foundation CILC (</w:t>
      </w:r>
      <w:proofErr w:type="spellStart"/>
      <w:r w:rsidRPr="00EE3C5F">
        <w:rPr>
          <w:rFonts w:ascii="Book Antiqua" w:hAnsi="Book Antiqua" w:cs="Times New Roman"/>
          <w:sz w:val="24"/>
          <w:szCs w:val="24"/>
          <w:lang w:val="en-GB"/>
        </w:rPr>
        <w:t>Center</w:t>
      </w:r>
      <w:proofErr w:type="spellEnd"/>
      <w:r w:rsidRPr="00EE3C5F">
        <w:rPr>
          <w:rFonts w:ascii="Book Antiqua" w:hAnsi="Book Antiqua" w:cs="Times New Roman"/>
          <w:sz w:val="24"/>
          <w:szCs w:val="24"/>
          <w:lang w:val="en-GB"/>
        </w:rPr>
        <w:t xml:space="preserve"> for International Legal Cooperation), are working in launching project “Promotion of the integrity in justice </w:t>
      </w:r>
      <w:r w:rsidRPr="00EE3C5F">
        <w:rPr>
          <w:rFonts w:ascii="Book Antiqua" w:hAnsi="Book Antiqua" w:cs="Times New Roman"/>
          <w:sz w:val="24"/>
          <w:szCs w:val="24"/>
          <w:lang w:val="en-GB"/>
        </w:rPr>
        <w:lastRenderedPageBreak/>
        <w:t>system”, which is financed by the Embassy of Netherlands in Prishtina.</w:t>
      </w:r>
    </w:p>
    <w:p w:rsidR="00651BD8" w:rsidRPr="00EE3C5F" w:rsidRDefault="00651BD8" w:rsidP="00651BD8">
      <w:pPr>
        <w:pStyle w:val="NoSpacing"/>
        <w:jc w:val="both"/>
        <w:rPr>
          <w:rFonts w:ascii="Book Antiqua" w:hAnsi="Book Antiqua" w:cs="Times New Roman"/>
          <w:sz w:val="24"/>
          <w:szCs w:val="24"/>
          <w:lang w:val="en-GB"/>
        </w:rPr>
      </w:pPr>
    </w:p>
    <w:p w:rsidR="00651BD8" w:rsidRPr="00EE3C5F" w:rsidRDefault="00651BD8" w:rsidP="00651BD8">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They said that this project within the prosecutorial system will deal with the “Prosecutors` integrity scanning”, and they have requested cooperation and participation of KPC in execution of the part of the project that is related to the respective system.</w:t>
      </w:r>
    </w:p>
    <w:p w:rsidR="00651BD8" w:rsidRPr="00EE3C5F" w:rsidRDefault="00651BD8" w:rsidP="00651BD8">
      <w:pPr>
        <w:pStyle w:val="NoSpacing"/>
        <w:jc w:val="both"/>
        <w:rPr>
          <w:rFonts w:ascii="Book Antiqua" w:hAnsi="Book Antiqua" w:cs="Times New Roman"/>
          <w:sz w:val="24"/>
          <w:szCs w:val="24"/>
          <w:lang w:val="en-GB"/>
        </w:rPr>
      </w:pPr>
    </w:p>
    <w:p w:rsidR="00651BD8" w:rsidRPr="00EE3C5F" w:rsidRDefault="00651BD8" w:rsidP="00651BD8">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 xml:space="preserve">On the other hand, Chairman Isufaj has offered his support and support of KPC in execution of the aforementioned project, whilst he has also appraised the </w:t>
      </w:r>
      <w:r w:rsidRPr="00EE3C5F">
        <w:rPr>
          <w:rFonts w:ascii="Book Antiqua" w:hAnsi="Book Antiqua" w:cs="Times New Roman"/>
          <w:sz w:val="24"/>
          <w:szCs w:val="24"/>
          <w:lang w:val="en-GB"/>
        </w:rPr>
        <w:lastRenderedPageBreak/>
        <w:t>work that Non-Governmental Organizations are doing in monitoring of the prosecutorial system of Kosova.</w:t>
      </w:r>
    </w:p>
    <w:p w:rsidR="00651BD8" w:rsidRPr="00EE3C5F" w:rsidRDefault="00651BD8" w:rsidP="00651BD8">
      <w:pPr>
        <w:pStyle w:val="NoSpacing"/>
        <w:jc w:val="both"/>
        <w:rPr>
          <w:rFonts w:ascii="Book Antiqua" w:hAnsi="Book Antiqua" w:cs="Times New Roman"/>
          <w:sz w:val="24"/>
          <w:szCs w:val="24"/>
          <w:lang w:val="en-GB"/>
        </w:rPr>
      </w:pPr>
    </w:p>
    <w:p w:rsidR="00651BD8" w:rsidRPr="00EE3C5F" w:rsidRDefault="00651BD8" w:rsidP="00651BD8">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 xml:space="preserve">Chairman Isufaj has requested from KDI and Movement ‘FOL’ representatives, but also from other Non-Governmental Organizations dealing with monitoring of the prosecutorial system, to present in their reports the work, achievements, </w:t>
      </w:r>
      <w:r w:rsidRPr="00EE3C5F">
        <w:rPr>
          <w:rFonts w:ascii="Book Antiqua" w:hAnsi="Book Antiqua" w:cs="Times New Roman"/>
          <w:sz w:val="24"/>
          <w:szCs w:val="24"/>
          <w:lang w:val="en-GB"/>
        </w:rPr>
        <w:lastRenderedPageBreak/>
        <w:t>weaknesses and recommendations of/for prosecutorial system, as objectively as possible.</w:t>
      </w:r>
    </w:p>
    <w:p w:rsidR="00651BD8" w:rsidRPr="00EE3C5F" w:rsidRDefault="00651BD8" w:rsidP="00651BD8">
      <w:pPr>
        <w:rPr>
          <w:lang w:val="en-GB"/>
        </w:rPr>
      </w:pPr>
    </w:p>
    <w:p w:rsidR="00DF11B9" w:rsidRPr="00EE3C5F" w:rsidRDefault="00DF11B9" w:rsidP="00D30A75">
      <w:pPr>
        <w:spacing w:after="240" w:line="276" w:lineRule="auto"/>
        <w:jc w:val="both"/>
        <w:rPr>
          <w:rFonts w:ascii="Book Antiqua" w:hAnsi="Book Antiqua"/>
          <w:lang w:val="en-GB"/>
        </w:rPr>
      </w:pPr>
    </w:p>
    <w:p w:rsidR="0058149B" w:rsidRPr="00EE3C5F" w:rsidRDefault="0058149B" w:rsidP="00D30A75">
      <w:pPr>
        <w:spacing w:after="240" w:line="276" w:lineRule="auto"/>
        <w:rPr>
          <w:lang w:val="en-GB"/>
        </w:rPr>
      </w:pPr>
    </w:p>
    <w:p w:rsidR="0058149B" w:rsidRPr="00EE3C5F" w:rsidRDefault="0058149B" w:rsidP="00D30A75">
      <w:pPr>
        <w:spacing w:after="240" w:line="276" w:lineRule="auto"/>
        <w:rPr>
          <w:lang w:val="en-GB"/>
        </w:rPr>
      </w:pPr>
    </w:p>
    <w:p w:rsidR="0058149B" w:rsidRPr="00EE3C5F" w:rsidRDefault="0058149B" w:rsidP="00D30A75">
      <w:pPr>
        <w:spacing w:after="240" w:line="276" w:lineRule="auto"/>
        <w:rPr>
          <w:lang w:val="en-GB"/>
        </w:rPr>
      </w:pPr>
    </w:p>
    <w:p w:rsidR="0058149B" w:rsidRPr="00EE3C5F" w:rsidRDefault="0058149B" w:rsidP="00D30A75">
      <w:pPr>
        <w:spacing w:after="240"/>
        <w:rPr>
          <w:lang w:val="en-GB"/>
        </w:rPr>
        <w:sectPr w:rsidR="0058149B" w:rsidRPr="00EE3C5F" w:rsidSect="005B4CDD">
          <w:type w:val="continuous"/>
          <w:pgSz w:w="12240" w:h="15840"/>
          <w:pgMar w:top="1440" w:right="1440" w:bottom="1440" w:left="1440" w:header="720" w:footer="720" w:gutter="0"/>
          <w:cols w:num="2" w:space="720"/>
          <w:titlePg/>
          <w:docGrid w:linePitch="360"/>
        </w:sectPr>
      </w:pPr>
    </w:p>
    <w:p w:rsidR="005B4CDD" w:rsidRPr="00EE3C5F" w:rsidRDefault="005B4CDD" w:rsidP="005B4CDD">
      <w:pPr>
        <w:rPr>
          <w:lang w:val="en-GB"/>
        </w:rPr>
      </w:pPr>
    </w:p>
    <w:p w:rsidR="00DE517B" w:rsidRPr="00EE3C5F" w:rsidRDefault="00DE517B" w:rsidP="00A03D47">
      <w:pPr>
        <w:jc w:val="center"/>
        <w:rPr>
          <w:rFonts w:ascii="Book Antiqua" w:hAnsi="Book Antiqua"/>
          <w:b/>
          <w:sz w:val="28"/>
          <w:szCs w:val="28"/>
          <w:lang w:val="en-GB"/>
        </w:rPr>
      </w:pPr>
      <w:r w:rsidRPr="00EE3C5F">
        <w:rPr>
          <w:rFonts w:ascii="Book Antiqua" w:hAnsi="Book Antiqua"/>
          <w:b/>
          <w:noProof/>
          <w:sz w:val="28"/>
          <w:szCs w:val="28"/>
          <w:lang w:val="en-US"/>
        </w:rPr>
        <w:drawing>
          <wp:inline distT="0" distB="0" distL="0" distR="0" wp14:anchorId="0C14D2E1" wp14:editId="15EACB78">
            <wp:extent cx="5943600" cy="3840480"/>
            <wp:effectExtent l="0" t="0" r="0" b="7620"/>
            <wp:docPr id="18" name="Picture 18" descr="D:\KPK 2017\Fotot\Maj\LP3B1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Maj\LP3B177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840480"/>
                    </a:xfrm>
                    <a:prstGeom prst="rect">
                      <a:avLst/>
                    </a:prstGeom>
                    <a:noFill/>
                    <a:ln>
                      <a:noFill/>
                    </a:ln>
                  </pic:spPr>
                </pic:pic>
              </a:graphicData>
            </a:graphic>
          </wp:inline>
        </w:drawing>
      </w:r>
    </w:p>
    <w:p w:rsidR="005B4CDD" w:rsidRPr="00EE3C5F" w:rsidRDefault="00234B1F" w:rsidP="00A03D47">
      <w:pPr>
        <w:pStyle w:val="Heading2"/>
        <w:jc w:val="center"/>
        <w:rPr>
          <w:lang w:val="en-GB"/>
        </w:rPr>
      </w:pPr>
      <w:bookmarkStart w:id="6" w:name="_Toc485284792"/>
      <w:r w:rsidRPr="00EE3C5F">
        <w:rPr>
          <w:lang w:val="en-GB"/>
        </w:rPr>
        <w:t>There is appraised the cooperation between prosecutorial system of Kosova and prosecutorial system of Norway</w:t>
      </w:r>
      <w:bookmarkEnd w:id="6"/>
    </w:p>
    <w:p w:rsidR="00234B1F" w:rsidRPr="00EE3C5F" w:rsidRDefault="00234B1F" w:rsidP="00234B1F">
      <w:pPr>
        <w:rPr>
          <w:lang w:val="en-GB"/>
        </w:rPr>
      </w:pPr>
    </w:p>
    <w:p w:rsidR="00234B1F" w:rsidRPr="00EE3C5F" w:rsidRDefault="00234B1F" w:rsidP="00234B1F">
      <w:pPr>
        <w:rPr>
          <w:lang w:val="en-GB"/>
        </w:rPr>
        <w:sectPr w:rsidR="00234B1F" w:rsidRPr="00EE3C5F" w:rsidSect="00C34467">
          <w:type w:val="continuous"/>
          <w:pgSz w:w="12240" w:h="15840"/>
          <w:pgMar w:top="1440" w:right="1440" w:bottom="1440" w:left="1440" w:header="720" w:footer="720" w:gutter="0"/>
          <w:cols w:space="720"/>
          <w:titlePg/>
          <w:docGrid w:linePitch="360"/>
        </w:sectPr>
      </w:pPr>
    </w:p>
    <w:p w:rsidR="00776A67" w:rsidRPr="00EE3C5F" w:rsidRDefault="00776A67" w:rsidP="00776A67">
      <w:pPr>
        <w:pStyle w:val="NoSpacing"/>
        <w:jc w:val="both"/>
        <w:rPr>
          <w:rFonts w:ascii="Book Antiqua" w:hAnsi="Book Antiqua" w:cs="Times New Roman"/>
          <w:sz w:val="24"/>
          <w:szCs w:val="24"/>
          <w:lang w:val="en-GB"/>
        </w:rPr>
      </w:pPr>
      <w:r w:rsidRPr="00EE3C5F">
        <w:rPr>
          <w:rFonts w:ascii="Book Antiqua" w:hAnsi="Book Antiqua" w:cs="Times New Roman"/>
          <w:b/>
          <w:sz w:val="24"/>
          <w:szCs w:val="24"/>
          <w:lang w:val="en-GB"/>
        </w:rPr>
        <w:lastRenderedPageBreak/>
        <w:t>Prishtina, 17</w:t>
      </w:r>
      <w:r w:rsidRPr="00EE3C5F">
        <w:rPr>
          <w:rFonts w:ascii="Book Antiqua" w:hAnsi="Book Antiqua" w:cs="Times New Roman"/>
          <w:b/>
          <w:sz w:val="24"/>
          <w:szCs w:val="24"/>
          <w:vertAlign w:val="superscript"/>
          <w:lang w:val="en-GB"/>
        </w:rPr>
        <w:t>th</w:t>
      </w:r>
      <w:r w:rsidRPr="00EE3C5F">
        <w:rPr>
          <w:rFonts w:ascii="Book Antiqua" w:hAnsi="Book Antiqua" w:cs="Times New Roman"/>
          <w:b/>
          <w:sz w:val="24"/>
          <w:szCs w:val="24"/>
          <w:lang w:val="en-GB"/>
        </w:rPr>
        <w:t xml:space="preserve"> of May 2017 – </w:t>
      </w:r>
      <w:r w:rsidRPr="00EE3C5F">
        <w:rPr>
          <w:rFonts w:ascii="Book Antiqua" w:hAnsi="Book Antiqua" w:cs="Times New Roman"/>
          <w:sz w:val="24"/>
          <w:szCs w:val="24"/>
          <w:lang w:val="en-GB"/>
        </w:rPr>
        <w:t xml:space="preserve">Today, Chairman of Kosovo Prosecutorial Council (KPC), Blerim Isufaj, has hosted in a meeting Sven Marius </w:t>
      </w:r>
      <w:proofErr w:type="spellStart"/>
      <w:r w:rsidRPr="00EE3C5F">
        <w:rPr>
          <w:rFonts w:ascii="Book Antiqua" w:hAnsi="Book Antiqua" w:cs="Times New Roman"/>
          <w:sz w:val="24"/>
          <w:szCs w:val="24"/>
          <w:lang w:val="en-GB"/>
        </w:rPr>
        <w:t>Urke</w:t>
      </w:r>
      <w:proofErr w:type="spellEnd"/>
      <w:r w:rsidRPr="00EE3C5F">
        <w:rPr>
          <w:rFonts w:ascii="Book Antiqua" w:hAnsi="Book Antiqua" w:cs="Times New Roman"/>
          <w:sz w:val="24"/>
          <w:szCs w:val="24"/>
          <w:lang w:val="en-GB"/>
        </w:rPr>
        <w:t>, Director of the Judicial Administration in Norway.</w:t>
      </w:r>
    </w:p>
    <w:p w:rsidR="00776A67" w:rsidRPr="00EE3C5F" w:rsidRDefault="00776A67" w:rsidP="00776A67">
      <w:pPr>
        <w:pStyle w:val="NoSpacing"/>
        <w:jc w:val="both"/>
        <w:rPr>
          <w:rFonts w:ascii="Book Antiqua" w:hAnsi="Book Antiqua" w:cs="Times New Roman"/>
          <w:sz w:val="24"/>
          <w:szCs w:val="24"/>
          <w:lang w:val="en-GB"/>
        </w:rPr>
      </w:pPr>
    </w:p>
    <w:p w:rsidR="00776A67" w:rsidRPr="00EE3C5F" w:rsidRDefault="00776A67" w:rsidP="00776A67">
      <w:pPr>
        <w:jc w:val="both"/>
        <w:rPr>
          <w:rFonts w:ascii="Book Antiqua" w:hAnsi="Book Antiqua"/>
          <w:lang w:val="en-GB"/>
        </w:rPr>
      </w:pPr>
      <w:r w:rsidRPr="00EE3C5F">
        <w:rPr>
          <w:rFonts w:ascii="Book Antiqua" w:hAnsi="Book Antiqua"/>
          <w:lang w:val="en-GB"/>
        </w:rPr>
        <w:t xml:space="preserve">In this meeting discussions were regarding the cooperation between the justice system of the Republic of Kosova and the one of the Republic of Norway, with a special emphasize regarding the </w:t>
      </w:r>
      <w:r w:rsidRPr="00EE3C5F">
        <w:rPr>
          <w:rFonts w:ascii="Book Antiqua" w:hAnsi="Book Antiqua"/>
          <w:lang w:val="en-GB"/>
        </w:rPr>
        <w:lastRenderedPageBreak/>
        <w:t>Information and Communication Technology/Case Management Information System (ICT/CMIS) Project.</w:t>
      </w:r>
    </w:p>
    <w:p w:rsidR="00776A67" w:rsidRPr="00EE3C5F" w:rsidRDefault="00776A67" w:rsidP="00776A67">
      <w:pPr>
        <w:jc w:val="both"/>
        <w:rPr>
          <w:rFonts w:ascii="Book Antiqua" w:hAnsi="Book Antiqua"/>
          <w:lang w:val="en-GB"/>
        </w:rPr>
      </w:pPr>
      <w:r w:rsidRPr="00EE3C5F">
        <w:rPr>
          <w:rFonts w:ascii="Book Antiqua" w:hAnsi="Book Antiqua"/>
          <w:lang w:val="en-GB"/>
        </w:rPr>
        <w:t xml:space="preserve">On this occasion, Chairman Isufaj has thanked Director Marius </w:t>
      </w:r>
      <w:proofErr w:type="spellStart"/>
      <w:r w:rsidRPr="00EE3C5F">
        <w:rPr>
          <w:rFonts w:ascii="Book Antiqua" w:hAnsi="Book Antiqua"/>
          <w:lang w:val="en-GB"/>
        </w:rPr>
        <w:t>Urke</w:t>
      </w:r>
      <w:proofErr w:type="spellEnd"/>
      <w:r w:rsidRPr="00EE3C5F">
        <w:rPr>
          <w:rFonts w:ascii="Book Antiqua" w:hAnsi="Book Antiqua"/>
          <w:lang w:val="en-GB"/>
        </w:rPr>
        <w:t xml:space="preserve"> for the support Norway is giving to the prosecutorial system of Kosova, and he said that ICT/CMIS Project financed by the Foreign Ministry of Norway will result with the increase of transparency.</w:t>
      </w:r>
    </w:p>
    <w:p w:rsidR="00776A67" w:rsidRPr="00EE3C5F" w:rsidRDefault="00776A67" w:rsidP="00776A67">
      <w:pPr>
        <w:jc w:val="both"/>
        <w:rPr>
          <w:rFonts w:ascii="Book Antiqua" w:hAnsi="Book Antiqua"/>
          <w:lang w:val="en-GB"/>
        </w:rPr>
      </w:pPr>
      <w:r w:rsidRPr="00EE3C5F">
        <w:rPr>
          <w:rFonts w:ascii="Book Antiqua" w:hAnsi="Book Antiqua"/>
          <w:lang w:val="en-GB"/>
        </w:rPr>
        <w:lastRenderedPageBreak/>
        <w:t>On the other hand, Director of the Judicial Administration in Norway has appraised the cooperation with prosecutorial system of Kosova and has also promised constant support for this system.</w:t>
      </w:r>
    </w:p>
    <w:p w:rsidR="00AE17A5" w:rsidRPr="00EE3C5F" w:rsidRDefault="00AE17A5" w:rsidP="00A03D47">
      <w:pPr>
        <w:spacing w:after="240" w:line="276" w:lineRule="auto"/>
        <w:jc w:val="both"/>
        <w:rPr>
          <w:rFonts w:ascii="Book Antiqua" w:hAnsi="Book Antiqua"/>
          <w:lang w:val="en-GB"/>
        </w:rPr>
      </w:pPr>
    </w:p>
    <w:p w:rsidR="00AE17A5" w:rsidRPr="00EE3C5F" w:rsidRDefault="00AE17A5" w:rsidP="00AE17A5">
      <w:pPr>
        <w:spacing w:line="276" w:lineRule="auto"/>
        <w:jc w:val="both"/>
        <w:rPr>
          <w:rFonts w:ascii="Book Antiqua" w:hAnsi="Book Antiqua"/>
          <w:lang w:val="en-GB"/>
        </w:rPr>
      </w:pPr>
    </w:p>
    <w:p w:rsidR="00AE17A5" w:rsidRPr="00EE3C5F" w:rsidRDefault="00AE17A5" w:rsidP="00B05454">
      <w:pPr>
        <w:spacing w:line="276" w:lineRule="auto"/>
        <w:jc w:val="both"/>
        <w:rPr>
          <w:rFonts w:ascii="Book Antiqua" w:hAnsi="Book Antiqua"/>
          <w:lang w:val="en-GB"/>
        </w:rPr>
        <w:sectPr w:rsidR="00AE17A5" w:rsidRPr="00EE3C5F" w:rsidSect="00AE17A5">
          <w:type w:val="continuous"/>
          <w:pgSz w:w="12240" w:h="15840"/>
          <w:pgMar w:top="1440" w:right="1440" w:bottom="1440" w:left="1440" w:header="720" w:footer="720" w:gutter="0"/>
          <w:cols w:num="2" w:space="720"/>
          <w:titlePg/>
          <w:docGrid w:linePitch="360"/>
        </w:sectPr>
      </w:pPr>
    </w:p>
    <w:p w:rsidR="00095474" w:rsidRPr="00EE3C5F" w:rsidRDefault="00095474" w:rsidP="00B05454">
      <w:pPr>
        <w:spacing w:line="276" w:lineRule="auto"/>
        <w:jc w:val="both"/>
        <w:rPr>
          <w:rFonts w:ascii="Book Antiqua" w:hAnsi="Book Antiqua"/>
          <w:lang w:val="en-GB"/>
        </w:rPr>
      </w:pPr>
    </w:p>
    <w:p w:rsidR="00095474" w:rsidRPr="00EE3C5F" w:rsidRDefault="00CC4693" w:rsidP="00190C01">
      <w:pPr>
        <w:jc w:val="both"/>
        <w:rPr>
          <w:rFonts w:ascii="Book Antiqua" w:hAnsi="Book Antiqua"/>
          <w:lang w:val="en-GB"/>
        </w:rPr>
      </w:pPr>
      <w:r w:rsidRPr="00EE3C5F">
        <w:rPr>
          <w:rFonts w:ascii="Book Antiqua" w:hAnsi="Book Antiqua"/>
          <w:noProof/>
          <w:lang w:val="en-US"/>
        </w:rPr>
        <w:drawing>
          <wp:inline distT="0" distB="0" distL="0" distR="0" wp14:anchorId="6B8C8A3D" wp14:editId="09A04997">
            <wp:extent cx="5943600" cy="3680460"/>
            <wp:effectExtent l="0" t="0" r="0" b="0"/>
            <wp:docPr id="19" name="Picture 19" descr="D:\KPK 2017\Fotot\Maj\LP3B1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PK 2017\Fotot\Maj\LP3B181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80460"/>
                    </a:xfrm>
                    <a:prstGeom prst="rect">
                      <a:avLst/>
                    </a:prstGeom>
                    <a:noFill/>
                    <a:ln>
                      <a:noFill/>
                    </a:ln>
                  </pic:spPr>
                </pic:pic>
              </a:graphicData>
            </a:graphic>
          </wp:inline>
        </w:drawing>
      </w:r>
    </w:p>
    <w:p w:rsidR="00FF3280" w:rsidRPr="00EE3C5F" w:rsidRDefault="00305D22" w:rsidP="005B0B0E">
      <w:pPr>
        <w:pStyle w:val="Heading2"/>
        <w:jc w:val="center"/>
        <w:rPr>
          <w:rFonts w:ascii="Book Antiqua" w:hAnsi="Book Antiqua"/>
          <w:lang w:val="en-GB"/>
        </w:rPr>
      </w:pPr>
      <w:bookmarkStart w:id="7" w:name="_Toc485284793"/>
      <w:r w:rsidRPr="00EE3C5F">
        <w:rPr>
          <w:lang w:val="en-GB"/>
        </w:rPr>
        <w:t xml:space="preserve">There is appraised </w:t>
      </w:r>
      <w:r w:rsidR="00D23DFA" w:rsidRPr="00EE3C5F">
        <w:rPr>
          <w:lang w:val="en-GB"/>
        </w:rPr>
        <w:t>the support of the American Department of Justice Programme</w:t>
      </w:r>
      <w:r w:rsidR="00CC4693" w:rsidRPr="00EE3C5F">
        <w:rPr>
          <w:lang w:val="en-GB"/>
        </w:rPr>
        <w:t>, OPDAT</w:t>
      </w:r>
      <w:bookmarkEnd w:id="7"/>
    </w:p>
    <w:p w:rsidR="00221985" w:rsidRPr="00EE3C5F" w:rsidRDefault="00221985" w:rsidP="00095474">
      <w:pPr>
        <w:jc w:val="both"/>
        <w:rPr>
          <w:rFonts w:ascii="Book Antiqua" w:hAnsi="Book Antiqua"/>
          <w:b/>
          <w:lang w:val="en-GB"/>
        </w:rPr>
        <w:sectPr w:rsidR="00221985" w:rsidRPr="00EE3C5F" w:rsidSect="00C34467">
          <w:type w:val="continuous"/>
          <w:pgSz w:w="12240" w:h="15840"/>
          <w:pgMar w:top="1440" w:right="1440" w:bottom="1440" w:left="1440" w:header="720" w:footer="720" w:gutter="0"/>
          <w:cols w:space="720"/>
          <w:titlePg/>
          <w:docGrid w:linePitch="360"/>
        </w:sectPr>
      </w:pPr>
    </w:p>
    <w:p w:rsidR="00305D22" w:rsidRPr="00EE3C5F" w:rsidRDefault="00305D22" w:rsidP="00305D22">
      <w:pPr>
        <w:pStyle w:val="NoSpacing"/>
        <w:jc w:val="both"/>
        <w:rPr>
          <w:rFonts w:ascii="Book Antiqua" w:hAnsi="Book Antiqua" w:cs="Times New Roman"/>
          <w:sz w:val="24"/>
          <w:szCs w:val="24"/>
          <w:lang w:val="en-GB"/>
        </w:rPr>
      </w:pPr>
      <w:r w:rsidRPr="00EE3C5F">
        <w:rPr>
          <w:rFonts w:ascii="Book Antiqua" w:hAnsi="Book Antiqua" w:cs="Times New Roman"/>
          <w:b/>
          <w:sz w:val="24"/>
          <w:szCs w:val="24"/>
          <w:lang w:val="en-GB"/>
        </w:rPr>
        <w:lastRenderedPageBreak/>
        <w:t>Prishtina, 25</w:t>
      </w:r>
      <w:r w:rsidRPr="00EE3C5F">
        <w:rPr>
          <w:rFonts w:ascii="Book Antiqua" w:hAnsi="Book Antiqua" w:cs="Times New Roman"/>
          <w:b/>
          <w:sz w:val="24"/>
          <w:szCs w:val="24"/>
          <w:vertAlign w:val="superscript"/>
          <w:lang w:val="en-GB"/>
        </w:rPr>
        <w:t>th</w:t>
      </w:r>
      <w:r w:rsidRPr="00EE3C5F">
        <w:rPr>
          <w:rFonts w:ascii="Book Antiqua" w:hAnsi="Book Antiqua" w:cs="Times New Roman"/>
          <w:b/>
          <w:sz w:val="24"/>
          <w:szCs w:val="24"/>
          <w:lang w:val="en-GB"/>
        </w:rPr>
        <w:t xml:space="preserve"> of May 2017 – </w:t>
      </w:r>
      <w:r w:rsidRPr="00EE3C5F">
        <w:rPr>
          <w:rFonts w:ascii="Book Antiqua" w:hAnsi="Book Antiqua" w:cs="Times New Roman"/>
          <w:sz w:val="24"/>
          <w:szCs w:val="24"/>
          <w:lang w:val="en-GB"/>
        </w:rPr>
        <w:t xml:space="preserve">Today, Chairman of Kosovo Prosecutorial Council (KPC), Blerim Isufaj, has hosted in a meeting a delegation from the Bureau of International Narcotics and Law Enforcement Affairs (INL) from Washington, led by Director, Leon C. </w:t>
      </w:r>
      <w:proofErr w:type="spellStart"/>
      <w:r w:rsidRPr="00EE3C5F">
        <w:rPr>
          <w:rFonts w:ascii="Book Antiqua" w:hAnsi="Book Antiqua" w:cs="Times New Roman"/>
          <w:sz w:val="24"/>
          <w:szCs w:val="24"/>
          <w:lang w:val="en-GB"/>
        </w:rPr>
        <w:t>Lowder</w:t>
      </w:r>
      <w:proofErr w:type="spellEnd"/>
      <w:r w:rsidRPr="00EE3C5F">
        <w:rPr>
          <w:rFonts w:ascii="Book Antiqua" w:hAnsi="Book Antiqua" w:cs="Times New Roman"/>
          <w:sz w:val="24"/>
          <w:szCs w:val="24"/>
          <w:lang w:val="en-GB"/>
        </w:rPr>
        <w:t xml:space="preserve">; the named Bureau supports </w:t>
      </w:r>
      <w:r w:rsidRPr="00EE3C5F">
        <w:rPr>
          <w:rFonts w:ascii="Book Antiqua" w:hAnsi="Book Antiqua" w:cs="Times New Roman"/>
          <w:sz w:val="24"/>
          <w:szCs w:val="24"/>
          <w:lang w:val="en-GB"/>
        </w:rPr>
        <w:lastRenderedPageBreak/>
        <w:t>financially Office for Overseas Prosecutorial Development Assistance and Training.</w:t>
      </w:r>
    </w:p>
    <w:p w:rsidR="00305D22" w:rsidRPr="00EE3C5F" w:rsidRDefault="00305D22" w:rsidP="00305D22">
      <w:pPr>
        <w:pStyle w:val="NoSpacing"/>
        <w:jc w:val="both"/>
        <w:rPr>
          <w:rFonts w:ascii="Book Antiqua" w:hAnsi="Book Antiqua" w:cs="Times New Roman"/>
          <w:sz w:val="24"/>
          <w:szCs w:val="24"/>
          <w:lang w:val="en-GB"/>
        </w:rPr>
      </w:pPr>
    </w:p>
    <w:p w:rsidR="00305D22" w:rsidRPr="00EE3C5F" w:rsidRDefault="00305D22" w:rsidP="00305D22">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 xml:space="preserve">In this meeting Chairman Isufaj has appraised cooperation and importance that OPDAT Programme has for KPC. He has also presented concrete activity </w:t>
      </w:r>
      <w:r w:rsidRPr="00EE3C5F">
        <w:rPr>
          <w:rFonts w:ascii="Book Antiqua" w:hAnsi="Book Antiqua" w:cs="Times New Roman"/>
          <w:sz w:val="24"/>
          <w:szCs w:val="24"/>
          <w:lang w:val="en-GB"/>
        </w:rPr>
        <w:lastRenderedPageBreak/>
        <w:t>this program is giving for supporting KPC.</w:t>
      </w:r>
    </w:p>
    <w:p w:rsidR="00305D22" w:rsidRPr="00EE3C5F" w:rsidRDefault="00305D22" w:rsidP="00305D22">
      <w:pPr>
        <w:pStyle w:val="NoSpacing"/>
        <w:jc w:val="both"/>
        <w:rPr>
          <w:rFonts w:ascii="Book Antiqua" w:hAnsi="Book Antiqua" w:cs="Times New Roman"/>
          <w:sz w:val="24"/>
          <w:szCs w:val="24"/>
          <w:lang w:val="en-GB"/>
        </w:rPr>
      </w:pPr>
    </w:p>
    <w:p w:rsidR="00305D22" w:rsidRPr="00EE3C5F" w:rsidRDefault="00305D22" w:rsidP="00305D22">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Chairman Isufaj has also spoken about the role that position of the Chairman of the Council has in the prosecutorial system, and for competencies, aims and work that is being done by Kosovo Prosecutorial Council.</w:t>
      </w:r>
    </w:p>
    <w:p w:rsidR="00305D22" w:rsidRPr="00EE3C5F" w:rsidRDefault="00305D22" w:rsidP="00305D22">
      <w:pPr>
        <w:pStyle w:val="NoSpacing"/>
        <w:jc w:val="both"/>
        <w:rPr>
          <w:rFonts w:ascii="Book Antiqua" w:hAnsi="Book Antiqua" w:cs="Times New Roman"/>
          <w:sz w:val="24"/>
          <w:szCs w:val="24"/>
          <w:lang w:val="en-GB"/>
        </w:rPr>
      </w:pPr>
    </w:p>
    <w:p w:rsidR="00305D22" w:rsidRPr="00EE3C5F" w:rsidRDefault="00305D22" w:rsidP="00305D22">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lastRenderedPageBreak/>
        <w:t>At the end of this meeting, Chairman Isufaj said that continuation of the support by OPDAT Programme to KPC will be important in the further development of this Institution.</w:t>
      </w:r>
    </w:p>
    <w:p w:rsidR="00CC4693" w:rsidRPr="00EE3C5F" w:rsidRDefault="00CC4693" w:rsidP="00CC4693">
      <w:pPr>
        <w:spacing w:line="276" w:lineRule="auto"/>
        <w:jc w:val="both"/>
        <w:rPr>
          <w:rFonts w:ascii="Book Antiqua" w:hAnsi="Book Antiqua"/>
          <w:lang w:val="en-GB"/>
        </w:rPr>
      </w:pPr>
    </w:p>
    <w:p w:rsidR="00CC4693" w:rsidRPr="00EE3C5F" w:rsidRDefault="00CC4693" w:rsidP="00CC4693">
      <w:pPr>
        <w:spacing w:line="276" w:lineRule="auto"/>
        <w:jc w:val="both"/>
        <w:rPr>
          <w:rFonts w:ascii="Book Antiqua" w:hAnsi="Book Antiqua"/>
          <w:lang w:val="en-GB"/>
        </w:rPr>
      </w:pPr>
    </w:p>
    <w:p w:rsidR="00CC4693" w:rsidRPr="00EE3C5F" w:rsidRDefault="00CC4693" w:rsidP="00CC4693">
      <w:pPr>
        <w:spacing w:line="276" w:lineRule="auto"/>
        <w:jc w:val="both"/>
        <w:rPr>
          <w:rFonts w:ascii="Book Antiqua" w:hAnsi="Book Antiqua"/>
          <w:lang w:val="en-GB"/>
        </w:rPr>
      </w:pPr>
    </w:p>
    <w:p w:rsidR="00CC4693" w:rsidRPr="00EE3C5F" w:rsidRDefault="00CC4693" w:rsidP="00CC4693">
      <w:pPr>
        <w:spacing w:line="276" w:lineRule="auto"/>
        <w:jc w:val="both"/>
        <w:rPr>
          <w:rFonts w:ascii="Book Antiqua" w:hAnsi="Book Antiqua"/>
          <w:lang w:val="en-GB"/>
        </w:rPr>
        <w:sectPr w:rsidR="00CC4693" w:rsidRPr="00EE3C5F" w:rsidSect="00CC4693">
          <w:type w:val="continuous"/>
          <w:pgSz w:w="12240" w:h="15840"/>
          <w:pgMar w:top="1440" w:right="1440" w:bottom="1440" w:left="1440" w:header="720" w:footer="720" w:gutter="0"/>
          <w:cols w:num="2" w:space="720"/>
          <w:titlePg/>
          <w:docGrid w:linePitch="360"/>
        </w:sectPr>
      </w:pPr>
    </w:p>
    <w:p w:rsidR="00CC4693" w:rsidRPr="00EE3C5F" w:rsidRDefault="00CC4693" w:rsidP="00CC4693">
      <w:pPr>
        <w:spacing w:line="276" w:lineRule="auto"/>
        <w:jc w:val="both"/>
        <w:rPr>
          <w:rFonts w:ascii="Book Antiqua" w:hAnsi="Book Antiqua"/>
          <w:lang w:val="en-GB"/>
        </w:rPr>
      </w:pPr>
    </w:p>
    <w:p w:rsidR="00CC4693" w:rsidRPr="00EE3C5F" w:rsidRDefault="00216C83" w:rsidP="00CC4693">
      <w:pPr>
        <w:jc w:val="both"/>
        <w:rPr>
          <w:rFonts w:ascii="Book Antiqua" w:hAnsi="Book Antiqua"/>
          <w:lang w:val="en-GB"/>
        </w:rPr>
      </w:pPr>
      <w:r w:rsidRPr="00EE3C5F">
        <w:rPr>
          <w:rFonts w:ascii="Book Antiqua" w:hAnsi="Book Antiqua"/>
          <w:noProof/>
          <w:lang w:val="en-US"/>
        </w:rPr>
        <w:drawing>
          <wp:inline distT="0" distB="0" distL="0" distR="0" wp14:anchorId="6533CA0B" wp14:editId="0EDAFDF0">
            <wp:extent cx="5943600" cy="3964602"/>
            <wp:effectExtent l="0" t="0" r="0" b="0"/>
            <wp:docPr id="4" name="Picture 4" descr="D:\KPK 2017\Fotot\Maj\LP3B1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Maj\LP3B188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CC4693" w:rsidRPr="00EE3C5F" w:rsidRDefault="007F0F35" w:rsidP="007F0F35">
      <w:pPr>
        <w:pStyle w:val="Heading2"/>
        <w:jc w:val="center"/>
        <w:rPr>
          <w:rFonts w:ascii="Book Antiqua" w:hAnsi="Book Antiqua"/>
          <w:lang w:val="en-GB"/>
        </w:rPr>
        <w:sectPr w:rsidR="00CC4693" w:rsidRPr="00EE3C5F" w:rsidSect="00C34467">
          <w:type w:val="continuous"/>
          <w:pgSz w:w="12240" w:h="15840"/>
          <w:pgMar w:top="1440" w:right="1440" w:bottom="1440" w:left="1440" w:header="720" w:footer="720" w:gutter="0"/>
          <w:cols w:space="720"/>
          <w:titlePg/>
          <w:docGrid w:linePitch="360"/>
        </w:sectPr>
      </w:pPr>
      <w:bookmarkStart w:id="8" w:name="_Toc485284794"/>
      <w:r w:rsidRPr="00EE3C5F">
        <w:rPr>
          <w:lang w:val="en-GB"/>
        </w:rPr>
        <w:t>Chairman</w:t>
      </w:r>
      <w:r w:rsidR="00EF0D1D" w:rsidRPr="00EE3C5F">
        <w:rPr>
          <w:lang w:val="en-GB"/>
        </w:rPr>
        <w:t xml:space="preserve"> Isufaj </w:t>
      </w:r>
      <w:r w:rsidRPr="00EE3C5F">
        <w:rPr>
          <w:lang w:val="en-GB"/>
        </w:rPr>
        <w:t>has met with representatives of EC Unit in charge of Kosova Affairs</w:t>
      </w:r>
      <w:bookmarkEnd w:id="8"/>
    </w:p>
    <w:p w:rsidR="006F21A5" w:rsidRPr="00EE3C5F" w:rsidRDefault="006F21A5" w:rsidP="006F21A5">
      <w:pPr>
        <w:pStyle w:val="NoSpacing"/>
        <w:jc w:val="both"/>
        <w:rPr>
          <w:rFonts w:ascii="Book Antiqua" w:hAnsi="Book Antiqua" w:cs="Times New Roman"/>
          <w:sz w:val="24"/>
          <w:szCs w:val="24"/>
          <w:lang w:val="en-GB"/>
        </w:rPr>
      </w:pPr>
      <w:r w:rsidRPr="00EE3C5F">
        <w:rPr>
          <w:rFonts w:ascii="Book Antiqua" w:hAnsi="Book Antiqua" w:cs="Times New Roman"/>
          <w:b/>
          <w:sz w:val="24"/>
          <w:szCs w:val="24"/>
          <w:lang w:val="en-GB"/>
        </w:rPr>
        <w:lastRenderedPageBreak/>
        <w:t>Prishtina, 30</w:t>
      </w:r>
      <w:r w:rsidRPr="00EE3C5F">
        <w:rPr>
          <w:rFonts w:ascii="Book Antiqua" w:hAnsi="Book Antiqua" w:cs="Times New Roman"/>
          <w:b/>
          <w:sz w:val="24"/>
          <w:szCs w:val="24"/>
          <w:vertAlign w:val="superscript"/>
          <w:lang w:val="en-GB"/>
        </w:rPr>
        <w:t>th</w:t>
      </w:r>
      <w:r w:rsidRPr="00EE3C5F">
        <w:rPr>
          <w:rFonts w:ascii="Book Antiqua" w:hAnsi="Book Antiqua" w:cs="Times New Roman"/>
          <w:b/>
          <w:sz w:val="24"/>
          <w:szCs w:val="24"/>
          <w:lang w:val="en-GB"/>
        </w:rPr>
        <w:t xml:space="preserve"> of May 2017 – </w:t>
      </w:r>
      <w:r w:rsidRPr="00EE3C5F">
        <w:rPr>
          <w:rFonts w:ascii="Book Antiqua" w:hAnsi="Book Antiqua" w:cs="Times New Roman"/>
          <w:sz w:val="24"/>
          <w:szCs w:val="24"/>
          <w:lang w:val="en-GB"/>
        </w:rPr>
        <w:t xml:space="preserve">Today, Chairman of Kosovo Prosecutorial Council (KPC), Blerim Isufaj, has hosted in a meeting Lora </w:t>
      </w:r>
      <w:proofErr w:type="spellStart"/>
      <w:r w:rsidRPr="00EE3C5F">
        <w:rPr>
          <w:rFonts w:ascii="Book Antiqua" w:hAnsi="Book Antiqua" w:cs="Times New Roman"/>
          <w:sz w:val="24"/>
          <w:szCs w:val="24"/>
          <w:lang w:val="en-GB"/>
        </w:rPr>
        <w:t>Ujkaj</w:t>
      </w:r>
      <w:proofErr w:type="spellEnd"/>
      <w:r w:rsidRPr="00EE3C5F">
        <w:rPr>
          <w:rFonts w:ascii="Book Antiqua" w:hAnsi="Book Antiqua" w:cs="Times New Roman"/>
          <w:sz w:val="24"/>
          <w:szCs w:val="24"/>
          <w:lang w:val="en-GB"/>
        </w:rPr>
        <w:t xml:space="preserve"> and Julia Mueller-Hellman from the General Directorate of EU – Unit of European </w:t>
      </w:r>
      <w:r w:rsidRPr="00EE3C5F">
        <w:rPr>
          <w:rFonts w:ascii="Book Antiqua" w:hAnsi="Book Antiqua" w:cs="Times New Roman"/>
          <w:sz w:val="24"/>
          <w:szCs w:val="24"/>
          <w:lang w:val="en-GB"/>
        </w:rPr>
        <w:lastRenderedPageBreak/>
        <w:t>Commission in charge of Kosova Affairs.</w:t>
      </w:r>
    </w:p>
    <w:p w:rsidR="006F21A5" w:rsidRPr="00EE3C5F" w:rsidRDefault="006F21A5" w:rsidP="006F21A5">
      <w:pPr>
        <w:pStyle w:val="NoSpacing"/>
        <w:jc w:val="both"/>
        <w:rPr>
          <w:rFonts w:ascii="Book Antiqua" w:hAnsi="Book Antiqua" w:cs="Times New Roman"/>
          <w:sz w:val="24"/>
          <w:szCs w:val="24"/>
          <w:lang w:val="en-GB"/>
        </w:rPr>
      </w:pPr>
    </w:p>
    <w:p w:rsidR="006F21A5" w:rsidRPr="00EE3C5F" w:rsidRDefault="006F21A5" w:rsidP="006F21A5">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 xml:space="preserve">At the beginning of the meeting, Chairman Isufaj has introduced guests regarding the KPC reorganizing, works that have been done, the ones expected </w:t>
      </w:r>
      <w:r w:rsidRPr="00EE3C5F">
        <w:rPr>
          <w:rFonts w:ascii="Book Antiqua" w:hAnsi="Book Antiqua" w:cs="Times New Roman"/>
          <w:sz w:val="24"/>
          <w:szCs w:val="24"/>
          <w:lang w:val="en-GB"/>
        </w:rPr>
        <w:lastRenderedPageBreak/>
        <w:t>to be in place and, challenges that prosecutorial system of Kosova is facing.</w:t>
      </w:r>
    </w:p>
    <w:p w:rsidR="006F21A5" w:rsidRPr="00EE3C5F" w:rsidRDefault="006F21A5" w:rsidP="006F21A5">
      <w:pPr>
        <w:pStyle w:val="NoSpacing"/>
        <w:jc w:val="both"/>
        <w:rPr>
          <w:rFonts w:ascii="Book Antiqua" w:hAnsi="Book Antiqua" w:cs="Times New Roman"/>
          <w:sz w:val="24"/>
          <w:szCs w:val="24"/>
          <w:lang w:val="en-GB"/>
        </w:rPr>
      </w:pPr>
    </w:p>
    <w:p w:rsidR="006F21A5" w:rsidRPr="00EE3C5F" w:rsidRDefault="006F21A5" w:rsidP="006F21A5">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 xml:space="preserve">On the other hand, representatives of Unit of European Commission in charge of Kosova Affairs, following the appraisal regarding the work that is being done by KPC, have notified that from September of this year from this Directorate will start the mission of reviewing executed works by the justice system of the Republic of Kosova. They said that this mission shall be perceived by Justice Bodies of Kosova as an opportunity for discussing with representatives of EU countries for </w:t>
      </w:r>
      <w:r w:rsidRPr="00EE3C5F">
        <w:rPr>
          <w:rFonts w:ascii="Book Antiqua" w:hAnsi="Book Antiqua" w:cs="Times New Roman"/>
          <w:sz w:val="24"/>
          <w:szCs w:val="24"/>
          <w:lang w:val="en-GB"/>
        </w:rPr>
        <w:lastRenderedPageBreak/>
        <w:t>achieving progress in the areas that will be covered by this mission.</w:t>
      </w:r>
    </w:p>
    <w:p w:rsidR="006F21A5" w:rsidRPr="00EE3C5F" w:rsidRDefault="006F21A5" w:rsidP="006F21A5">
      <w:pPr>
        <w:pStyle w:val="NoSpacing"/>
        <w:jc w:val="both"/>
        <w:rPr>
          <w:rFonts w:ascii="Book Antiqua" w:hAnsi="Book Antiqua" w:cs="Times New Roman"/>
          <w:sz w:val="24"/>
          <w:szCs w:val="24"/>
          <w:lang w:val="en-GB"/>
        </w:rPr>
      </w:pPr>
    </w:p>
    <w:p w:rsidR="006F21A5" w:rsidRPr="00EE3C5F" w:rsidRDefault="006F21A5" w:rsidP="006F21A5">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Chairman Isufaj, after appraising the support EU has given and is giving to prosecutorial system of Kosova, has expressed his readiness and readiness of the entire prosecutorial system for a full cooperation in execution of the review mission regarding the accomplished work by the justice system of the Republic of Kosova.</w:t>
      </w:r>
    </w:p>
    <w:p w:rsidR="00EF0D1D" w:rsidRPr="00EE3C5F" w:rsidRDefault="00EF0D1D" w:rsidP="00A03D47">
      <w:pPr>
        <w:spacing w:before="240" w:line="276" w:lineRule="auto"/>
        <w:jc w:val="both"/>
        <w:rPr>
          <w:rFonts w:ascii="Book Antiqua" w:hAnsi="Book Antiqua"/>
          <w:lang w:val="en-GB"/>
        </w:rPr>
      </w:pPr>
    </w:p>
    <w:p w:rsidR="003A2FA3" w:rsidRPr="00EE3C5F" w:rsidRDefault="003A2FA3" w:rsidP="00FF0F50">
      <w:pPr>
        <w:spacing w:line="276" w:lineRule="auto"/>
        <w:jc w:val="both"/>
        <w:rPr>
          <w:rFonts w:ascii="Book Antiqua" w:hAnsi="Book Antiqua"/>
          <w:lang w:val="en-GB"/>
        </w:rPr>
      </w:pPr>
    </w:p>
    <w:p w:rsidR="00EF0D1D" w:rsidRPr="00EE3C5F" w:rsidRDefault="00EF0D1D" w:rsidP="00FF0F50">
      <w:pPr>
        <w:spacing w:line="276" w:lineRule="auto"/>
        <w:jc w:val="both"/>
        <w:rPr>
          <w:rFonts w:ascii="Book Antiqua" w:hAnsi="Book Antiqua"/>
          <w:lang w:val="en-GB"/>
        </w:rPr>
      </w:pPr>
    </w:p>
    <w:p w:rsidR="003A2FA3" w:rsidRPr="00EE3C5F" w:rsidRDefault="003A2FA3" w:rsidP="00FF0F50">
      <w:pPr>
        <w:spacing w:line="276" w:lineRule="auto"/>
        <w:jc w:val="both"/>
        <w:rPr>
          <w:rFonts w:ascii="Book Antiqua" w:hAnsi="Book Antiqua"/>
          <w:lang w:val="en-GB"/>
        </w:rPr>
      </w:pPr>
    </w:p>
    <w:p w:rsidR="003A2FA3" w:rsidRPr="00EE3C5F" w:rsidRDefault="003A2FA3" w:rsidP="00FF0F50">
      <w:pPr>
        <w:spacing w:line="276" w:lineRule="auto"/>
        <w:jc w:val="both"/>
        <w:rPr>
          <w:rFonts w:ascii="Book Antiqua" w:hAnsi="Book Antiqua"/>
          <w:lang w:val="en-GB"/>
        </w:rPr>
        <w:sectPr w:rsidR="003A2FA3" w:rsidRPr="00EE3C5F" w:rsidSect="00EF0D1D">
          <w:type w:val="continuous"/>
          <w:pgSz w:w="12240" w:h="15840"/>
          <w:pgMar w:top="1440" w:right="1440" w:bottom="1440" w:left="1440" w:header="720" w:footer="720" w:gutter="0"/>
          <w:cols w:num="2" w:space="720"/>
          <w:titlePg/>
          <w:docGrid w:linePitch="360"/>
        </w:sectPr>
      </w:pPr>
    </w:p>
    <w:p w:rsidR="00CC4693" w:rsidRPr="00EE3C5F" w:rsidRDefault="00CC4693" w:rsidP="00FF0F50">
      <w:pPr>
        <w:spacing w:line="276" w:lineRule="auto"/>
        <w:jc w:val="both"/>
        <w:rPr>
          <w:rFonts w:ascii="Book Antiqua" w:hAnsi="Book Antiqua"/>
          <w:lang w:val="en-GB"/>
        </w:rPr>
      </w:pPr>
    </w:p>
    <w:p w:rsidR="00CC4693" w:rsidRPr="00EE3C5F" w:rsidRDefault="00CC4693" w:rsidP="00FF0F50">
      <w:pPr>
        <w:spacing w:line="276" w:lineRule="auto"/>
        <w:jc w:val="both"/>
        <w:rPr>
          <w:rFonts w:ascii="Book Antiqua" w:hAnsi="Book Antiqua"/>
          <w:lang w:val="en-GB"/>
        </w:rPr>
      </w:pPr>
    </w:p>
    <w:p w:rsidR="00CC4693" w:rsidRPr="00EE3C5F" w:rsidRDefault="00CC4693" w:rsidP="00FF0F50">
      <w:pPr>
        <w:spacing w:line="276" w:lineRule="auto"/>
        <w:jc w:val="both"/>
        <w:rPr>
          <w:rFonts w:ascii="Book Antiqua" w:hAnsi="Book Antiqua"/>
          <w:lang w:val="en-GB"/>
        </w:rPr>
      </w:pPr>
    </w:p>
    <w:p w:rsidR="00CC4693" w:rsidRPr="00EE3C5F" w:rsidRDefault="00CC4693" w:rsidP="00FF0F50">
      <w:pPr>
        <w:spacing w:line="276" w:lineRule="auto"/>
        <w:jc w:val="both"/>
        <w:rPr>
          <w:rFonts w:ascii="Book Antiqua" w:hAnsi="Book Antiqua"/>
          <w:lang w:val="en-GB"/>
        </w:rPr>
      </w:pPr>
    </w:p>
    <w:p w:rsidR="00CC4693" w:rsidRPr="00EE3C5F" w:rsidRDefault="00CC4693" w:rsidP="00FF0F50">
      <w:pPr>
        <w:spacing w:line="276" w:lineRule="auto"/>
        <w:jc w:val="both"/>
        <w:rPr>
          <w:rFonts w:ascii="Book Antiqua" w:hAnsi="Book Antiqua"/>
          <w:lang w:val="en-GB"/>
        </w:rPr>
      </w:pPr>
    </w:p>
    <w:p w:rsidR="00CC4693" w:rsidRPr="00EE3C5F" w:rsidRDefault="00CC4693" w:rsidP="00FF0F50">
      <w:pPr>
        <w:spacing w:line="276" w:lineRule="auto"/>
        <w:jc w:val="both"/>
        <w:rPr>
          <w:rFonts w:ascii="Book Antiqua" w:hAnsi="Book Antiqua"/>
          <w:lang w:val="en-GB"/>
        </w:rPr>
      </w:pPr>
    </w:p>
    <w:p w:rsidR="00CC4693" w:rsidRPr="00EE3C5F" w:rsidRDefault="00CC4693" w:rsidP="00FF0F50">
      <w:pPr>
        <w:spacing w:line="276" w:lineRule="auto"/>
        <w:jc w:val="both"/>
        <w:rPr>
          <w:rFonts w:ascii="Book Antiqua" w:hAnsi="Book Antiqua"/>
          <w:lang w:val="en-GB"/>
        </w:rPr>
      </w:pPr>
    </w:p>
    <w:p w:rsidR="00CC4693" w:rsidRPr="00EE3C5F" w:rsidRDefault="00CC4693" w:rsidP="00FF0F50">
      <w:pPr>
        <w:spacing w:line="276" w:lineRule="auto"/>
        <w:jc w:val="both"/>
        <w:rPr>
          <w:rFonts w:ascii="Book Antiqua" w:hAnsi="Book Antiqua"/>
          <w:lang w:val="en-GB"/>
        </w:rPr>
      </w:pPr>
    </w:p>
    <w:p w:rsidR="00CC4693" w:rsidRPr="00EE3C5F" w:rsidRDefault="00CC4693" w:rsidP="00FF0F50">
      <w:pPr>
        <w:spacing w:line="276" w:lineRule="auto"/>
        <w:jc w:val="both"/>
        <w:rPr>
          <w:rFonts w:ascii="Book Antiqua" w:hAnsi="Book Antiqua"/>
          <w:lang w:val="en-GB"/>
        </w:rPr>
      </w:pPr>
    </w:p>
    <w:p w:rsidR="00CC4693" w:rsidRPr="00EE3C5F" w:rsidRDefault="00CC4693" w:rsidP="00FF0F50">
      <w:pPr>
        <w:spacing w:line="276" w:lineRule="auto"/>
        <w:jc w:val="both"/>
        <w:rPr>
          <w:rFonts w:ascii="Book Antiqua" w:hAnsi="Book Antiqua"/>
          <w:lang w:val="en-GB"/>
        </w:rPr>
      </w:pPr>
    </w:p>
    <w:p w:rsidR="00CC4693" w:rsidRPr="00EE3C5F" w:rsidRDefault="00CC4693" w:rsidP="00CC4693">
      <w:pPr>
        <w:spacing w:line="276" w:lineRule="auto"/>
        <w:jc w:val="both"/>
        <w:rPr>
          <w:rFonts w:ascii="Book Antiqua" w:hAnsi="Book Antiqua"/>
          <w:lang w:val="en-GB"/>
        </w:rPr>
      </w:pPr>
    </w:p>
    <w:p w:rsidR="00CC4693" w:rsidRPr="00EE3C5F" w:rsidRDefault="00CC4693" w:rsidP="00CC4693">
      <w:pPr>
        <w:spacing w:line="276" w:lineRule="auto"/>
        <w:jc w:val="both"/>
        <w:rPr>
          <w:rFonts w:ascii="Book Antiqua" w:hAnsi="Book Antiqua"/>
          <w:lang w:val="en-GB"/>
        </w:rPr>
      </w:pPr>
    </w:p>
    <w:p w:rsidR="00CC4693" w:rsidRPr="00EE3C5F" w:rsidRDefault="00CC4693" w:rsidP="00CC4693">
      <w:pPr>
        <w:spacing w:line="276" w:lineRule="auto"/>
        <w:jc w:val="both"/>
        <w:rPr>
          <w:rFonts w:ascii="Book Antiqua" w:hAnsi="Book Antiqua"/>
          <w:lang w:val="en-GB"/>
        </w:rPr>
      </w:pPr>
    </w:p>
    <w:p w:rsidR="00A801AD" w:rsidRPr="00EE3C5F" w:rsidRDefault="00A801AD" w:rsidP="00CC4693">
      <w:pPr>
        <w:spacing w:line="276" w:lineRule="auto"/>
        <w:jc w:val="both"/>
        <w:rPr>
          <w:rFonts w:ascii="Book Antiqua" w:hAnsi="Book Antiqua"/>
          <w:lang w:val="en-GB"/>
        </w:rPr>
      </w:pPr>
    </w:p>
    <w:p w:rsidR="00A801AD" w:rsidRPr="00EE3C5F" w:rsidRDefault="00A801AD" w:rsidP="00CC4693">
      <w:pPr>
        <w:spacing w:line="276" w:lineRule="auto"/>
        <w:jc w:val="both"/>
        <w:rPr>
          <w:rFonts w:ascii="Book Antiqua" w:hAnsi="Book Antiqua"/>
          <w:lang w:val="en-GB"/>
        </w:rPr>
      </w:pPr>
    </w:p>
    <w:p w:rsidR="00A801AD" w:rsidRPr="00EE3C5F" w:rsidRDefault="00A801AD" w:rsidP="00CC4693">
      <w:pPr>
        <w:spacing w:line="276" w:lineRule="auto"/>
        <w:jc w:val="both"/>
        <w:rPr>
          <w:rFonts w:ascii="Book Antiqua" w:hAnsi="Book Antiqua"/>
          <w:lang w:val="en-GB"/>
        </w:rPr>
      </w:pPr>
    </w:p>
    <w:p w:rsidR="00A801AD" w:rsidRPr="00EE3C5F" w:rsidRDefault="00A801AD" w:rsidP="00CC4693">
      <w:pPr>
        <w:spacing w:line="276" w:lineRule="auto"/>
        <w:jc w:val="both"/>
        <w:rPr>
          <w:rFonts w:ascii="Book Antiqua" w:hAnsi="Book Antiqua"/>
          <w:lang w:val="en-GB"/>
        </w:rPr>
      </w:pPr>
    </w:p>
    <w:p w:rsidR="00A801AD" w:rsidRPr="00EE3C5F" w:rsidRDefault="00A801AD" w:rsidP="00CC4693">
      <w:pPr>
        <w:spacing w:line="276" w:lineRule="auto"/>
        <w:jc w:val="both"/>
        <w:rPr>
          <w:rFonts w:ascii="Book Antiqua" w:hAnsi="Book Antiqua"/>
          <w:lang w:val="en-GB"/>
        </w:rPr>
      </w:pPr>
    </w:p>
    <w:p w:rsidR="00A801AD" w:rsidRPr="00EE3C5F" w:rsidRDefault="00A801AD" w:rsidP="00CC4693">
      <w:pPr>
        <w:spacing w:line="276" w:lineRule="auto"/>
        <w:jc w:val="both"/>
        <w:rPr>
          <w:rFonts w:ascii="Book Antiqua" w:hAnsi="Book Antiqua"/>
          <w:lang w:val="en-GB"/>
        </w:rPr>
      </w:pPr>
    </w:p>
    <w:p w:rsidR="00CC4693" w:rsidRPr="00EE3C5F" w:rsidRDefault="00CC4693" w:rsidP="00CC4693">
      <w:pPr>
        <w:spacing w:line="276" w:lineRule="auto"/>
        <w:jc w:val="both"/>
        <w:rPr>
          <w:rFonts w:ascii="Book Antiqua" w:hAnsi="Book Antiqua"/>
          <w:lang w:val="en-GB"/>
        </w:rPr>
      </w:pPr>
    </w:p>
    <w:p w:rsidR="00475CC8" w:rsidRPr="00EE3C5F" w:rsidRDefault="00875EBE" w:rsidP="00475CC8">
      <w:pPr>
        <w:pStyle w:val="Heading1"/>
        <w:numPr>
          <w:ilvl w:val="0"/>
          <w:numId w:val="14"/>
        </w:numPr>
        <w:jc w:val="center"/>
        <w:rPr>
          <w:lang w:val="en-GB"/>
        </w:rPr>
      </w:pPr>
      <w:bookmarkStart w:id="9" w:name="_Toc485284795"/>
      <w:r w:rsidRPr="00EE3C5F">
        <w:rPr>
          <w:lang w:val="en-GB"/>
        </w:rPr>
        <w:lastRenderedPageBreak/>
        <w:t>A</w:t>
      </w:r>
      <w:r w:rsidR="00A801AD" w:rsidRPr="00EE3C5F">
        <w:rPr>
          <w:lang w:val="en-GB"/>
        </w:rPr>
        <w:t>ctivities of Permanent Committees</w:t>
      </w:r>
      <w:bookmarkEnd w:id="9"/>
    </w:p>
    <w:p w:rsidR="00AC541D" w:rsidRPr="00EE3C5F" w:rsidRDefault="00813C84" w:rsidP="00AC541D">
      <w:pPr>
        <w:rPr>
          <w:lang w:val="en-GB"/>
        </w:rPr>
      </w:pPr>
      <w:r w:rsidRPr="00EE3C5F">
        <w:rPr>
          <w:noProof/>
          <w:lang w:val="en-US"/>
        </w:rPr>
        <w:drawing>
          <wp:inline distT="0" distB="0" distL="0" distR="0" wp14:anchorId="024C8FEC" wp14:editId="4E39F8E5">
            <wp:extent cx="5943600" cy="3429000"/>
            <wp:effectExtent l="0" t="0" r="0" b="0"/>
            <wp:docPr id="29" name="Picture 29" descr="D:\KPK 2017\Fotot\Maj\LP3B17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Maj\LP3B175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FF3280" w:rsidRPr="00EE3C5F" w:rsidRDefault="001F150D" w:rsidP="005B0B0E">
      <w:pPr>
        <w:pStyle w:val="Heading2"/>
        <w:jc w:val="center"/>
        <w:rPr>
          <w:rFonts w:ascii="Book Antiqua" w:hAnsi="Book Antiqua"/>
          <w:lang w:val="en-GB"/>
        </w:rPr>
      </w:pPr>
      <w:bookmarkStart w:id="10" w:name="_Toc485284796"/>
      <w:r w:rsidRPr="00EE3C5F">
        <w:rPr>
          <w:lang w:val="en-GB"/>
        </w:rPr>
        <w:t xml:space="preserve">Committee for Normative Acts has drafted the Regulation on Classification of </w:t>
      </w:r>
      <w:r w:rsidR="00225A9C" w:rsidRPr="00EE3C5F">
        <w:rPr>
          <w:lang w:val="en-GB"/>
        </w:rPr>
        <w:t>Information in</w:t>
      </w:r>
      <w:r w:rsidR="00877904" w:rsidRPr="00EE3C5F">
        <w:rPr>
          <w:lang w:val="en-GB"/>
        </w:rPr>
        <w:t xml:space="preserve"> the prosecutorial system of Kosova</w:t>
      </w:r>
      <w:bookmarkEnd w:id="10"/>
    </w:p>
    <w:p w:rsidR="00F971C5" w:rsidRPr="00EE3C5F" w:rsidRDefault="00F971C5" w:rsidP="002F01B4">
      <w:pPr>
        <w:spacing w:after="150"/>
        <w:jc w:val="both"/>
        <w:rPr>
          <w:rFonts w:ascii="Book Antiqua" w:eastAsia="Times New Roman" w:hAnsi="Book Antiqua"/>
          <w:b/>
          <w:bCs/>
          <w:color w:val="333333"/>
          <w:lang w:val="en-GB"/>
        </w:rPr>
        <w:sectPr w:rsidR="00F971C5" w:rsidRPr="00EE3C5F" w:rsidSect="00C34467">
          <w:type w:val="continuous"/>
          <w:pgSz w:w="12240" w:h="15840"/>
          <w:pgMar w:top="1440" w:right="1440" w:bottom="1440" w:left="1440" w:header="720" w:footer="720" w:gutter="0"/>
          <w:cols w:space="720"/>
          <w:titlePg/>
          <w:docGrid w:linePitch="360"/>
        </w:sectPr>
      </w:pPr>
    </w:p>
    <w:p w:rsidR="009C33B6" w:rsidRPr="00EE3C5F" w:rsidRDefault="009C33B6" w:rsidP="00A03D47">
      <w:pPr>
        <w:spacing w:after="240" w:line="276" w:lineRule="auto"/>
        <w:jc w:val="both"/>
        <w:rPr>
          <w:rFonts w:ascii="Book Antiqua" w:hAnsi="Book Antiqua"/>
          <w:b/>
          <w:lang w:val="en-GB"/>
        </w:rPr>
      </w:pPr>
    </w:p>
    <w:p w:rsidR="001F150D" w:rsidRPr="00EE3C5F" w:rsidRDefault="001F150D" w:rsidP="001F150D">
      <w:pPr>
        <w:jc w:val="both"/>
        <w:rPr>
          <w:rFonts w:ascii="Book Antiqua" w:hAnsi="Book Antiqua"/>
          <w:lang w:val="en-GB"/>
        </w:rPr>
      </w:pPr>
      <w:r w:rsidRPr="00EE3C5F">
        <w:rPr>
          <w:rFonts w:ascii="Book Antiqua" w:hAnsi="Book Antiqua"/>
          <w:b/>
          <w:lang w:val="en-GB"/>
        </w:rPr>
        <w:t>Prishtina, 17</w:t>
      </w:r>
      <w:r w:rsidRPr="00EE3C5F">
        <w:rPr>
          <w:rFonts w:ascii="Book Antiqua" w:hAnsi="Book Antiqua"/>
          <w:b/>
          <w:vertAlign w:val="superscript"/>
          <w:lang w:val="en-GB"/>
        </w:rPr>
        <w:t>th</w:t>
      </w:r>
      <w:r w:rsidRPr="00EE3C5F">
        <w:rPr>
          <w:rFonts w:ascii="Book Antiqua" w:hAnsi="Book Antiqua"/>
          <w:b/>
          <w:lang w:val="en-GB"/>
        </w:rPr>
        <w:t xml:space="preserve"> of May 2017 -  </w:t>
      </w:r>
      <w:r w:rsidRPr="00EE3C5F">
        <w:rPr>
          <w:rFonts w:ascii="Book Antiqua" w:hAnsi="Book Antiqua"/>
          <w:lang w:val="en-GB"/>
        </w:rPr>
        <w:t>Normative Acts Committee has held the next meeting in which took place discussions regarding the Draft  Regulation on Classification of Information in the prosecutorial system of Kosova.</w:t>
      </w:r>
    </w:p>
    <w:p w:rsidR="001F150D" w:rsidRPr="00EE3C5F" w:rsidRDefault="001F150D" w:rsidP="001F150D">
      <w:pPr>
        <w:jc w:val="both"/>
        <w:rPr>
          <w:rFonts w:ascii="Book Antiqua" w:eastAsia="SimSun" w:hAnsi="Book Antiqua"/>
          <w:lang w:val="en-GB"/>
        </w:rPr>
      </w:pPr>
      <w:r w:rsidRPr="00EE3C5F">
        <w:rPr>
          <w:rFonts w:ascii="Book Antiqua" w:eastAsia="SimSun" w:hAnsi="Book Antiqua"/>
          <w:lang w:val="en-GB"/>
        </w:rPr>
        <w:t>In addition to members of the Committee, in this meeting have participated and representatives of American Embassy, EULEX, and Twinning Project, who are continuously supporting the work of the Normative Acts Committee and the Council in general.</w:t>
      </w:r>
    </w:p>
    <w:p w:rsidR="001F150D" w:rsidRPr="00EE3C5F" w:rsidRDefault="001F150D" w:rsidP="001F150D">
      <w:pPr>
        <w:jc w:val="both"/>
        <w:rPr>
          <w:rFonts w:ascii="Book Antiqua" w:eastAsia="SimSun" w:hAnsi="Book Antiqua"/>
          <w:lang w:val="en-GB"/>
        </w:rPr>
      </w:pPr>
    </w:p>
    <w:p w:rsidR="001F150D" w:rsidRPr="00EE3C5F" w:rsidRDefault="001F150D" w:rsidP="001F150D">
      <w:pPr>
        <w:jc w:val="both"/>
        <w:rPr>
          <w:rFonts w:ascii="Book Antiqua" w:eastAsia="SimSun" w:hAnsi="Book Antiqua"/>
          <w:lang w:val="en-GB"/>
        </w:rPr>
      </w:pPr>
      <w:r w:rsidRPr="00EE3C5F">
        <w:rPr>
          <w:rFonts w:ascii="Book Antiqua" w:eastAsia="SimSun" w:hAnsi="Book Antiqua"/>
          <w:lang w:val="en-GB"/>
        </w:rPr>
        <w:lastRenderedPageBreak/>
        <w:t xml:space="preserve">Following the discussions of members of the Committee and international representatives regarding the Draft Regulation on the </w:t>
      </w:r>
      <w:r w:rsidRPr="00EE3C5F">
        <w:rPr>
          <w:rFonts w:ascii="Book Antiqua" w:hAnsi="Book Antiqua"/>
          <w:lang w:val="en-GB"/>
        </w:rPr>
        <w:t>Classification of Information in the prosecutorial system of Kosova, the same was approved by members of the Committee, and there was decided to submit the respective to Kosovo Prosecutorial Council for approval.</w:t>
      </w:r>
    </w:p>
    <w:p w:rsidR="00CF56D5" w:rsidRPr="00EE3C5F" w:rsidRDefault="00CF56D5" w:rsidP="00A03D47">
      <w:pPr>
        <w:spacing w:after="240" w:line="276" w:lineRule="auto"/>
        <w:jc w:val="both"/>
        <w:rPr>
          <w:rFonts w:ascii="Book Antiqua" w:hAnsi="Book Antiqua"/>
          <w:lang w:val="en-GB"/>
        </w:rPr>
      </w:pPr>
    </w:p>
    <w:p w:rsidR="00CF56D5" w:rsidRPr="00EE3C5F" w:rsidRDefault="00CF56D5" w:rsidP="00CF56D5">
      <w:pPr>
        <w:spacing w:line="276" w:lineRule="auto"/>
        <w:jc w:val="both"/>
        <w:rPr>
          <w:rFonts w:ascii="Book Antiqua" w:hAnsi="Book Antiqua"/>
          <w:lang w:val="en-GB"/>
        </w:rPr>
      </w:pPr>
    </w:p>
    <w:p w:rsidR="00CF56D5" w:rsidRPr="00EE3C5F" w:rsidRDefault="00CF56D5" w:rsidP="00CF56D5">
      <w:pPr>
        <w:spacing w:line="276" w:lineRule="auto"/>
        <w:jc w:val="both"/>
        <w:rPr>
          <w:rFonts w:ascii="Book Antiqua" w:hAnsi="Book Antiqua"/>
          <w:lang w:val="en-GB"/>
        </w:rPr>
      </w:pPr>
      <w:r w:rsidRPr="00EE3C5F">
        <w:rPr>
          <w:rFonts w:ascii="Book Antiqua" w:hAnsi="Book Antiqua"/>
          <w:lang w:val="en-GB"/>
        </w:rPr>
        <w:t xml:space="preserve"> </w:t>
      </w:r>
    </w:p>
    <w:p w:rsidR="00CF56D5" w:rsidRPr="00EE3C5F" w:rsidRDefault="00CF56D5" w:rsidP="00CF56D5">
      <w:pPr>
        <w:spacing w:line="276" w:lineRule="auto"/>
        <w:jc w:val="both"/>
        <w:rPr>
          <w:rFonts w:ascii="Book Antiqua" w:hAnsi="Book Antiqua"/>
          <w:lang w:val="en-GB"/>
        </w:rPr>
      </w:pPr>
    </w:p>
    <w:p w:rsidR="00F971C5" w:rsidRPr="00EE3C5F" w:rsidRDefault="00CF56D5" w:rsidP="00B05454">
      <w:pPr>
        <w:spacing w:line="276" w:lineRule="auto"/>
        <w:jc w:val="both"/>
        <w:rPr>
          <w:rFonts w:ascii="Book Antiqua" w:hAnsi="Book Antiqua"/>
          <w:lang w:val="en-GB"/>
        </w:rPr>
        <w:sectPr w:rsidR="00F971C5" w:rsidRPr="00EE3C5F" w:rsidSect="00F971C5">
          <w:type w:val="continuous"/>
          <w:pgSz w:w="12240" w:h="15840"/>
          <w:pgMar w:top="1440" w:right="1440" w:bottom="1440" w:left="1440" w:header="720" w:footer="720" w:gutter="0"/>
          <w:cols w:num="2" w:space="720"/>
          <w:titlePg/>
          <w:docGrid w:linePitch="360"/>
        </w:sectPr>
      </w:pPr>
      <w:r w:rsidRPr="00EE3C5F">
        <w:rPr>
          <w:rFonts w:ascii="Book Antiqua" w:hAnsi="Book Antiqua"/>
          <w:lang w:val="en-GB"/>
        </w:rPr>
        <w:t xml:space="preserve"> </w:t>
      </w:r>
    </w:p>
    <w:p w:rsidR="003A2FA3" w:rsidRPr="00EE3C5F" w:rsidRDefault="002F01B4" w:rsidP="003A2FA3">
      <w:pPr>
        <w:rPr>
          <w:lang w:val="en-GB"/>
        </w:rPr>
      </w:pPr>
      <w:r w:rsidRPr="00EE3C5F">
        <w:rPr>
          <w:rFonts w:ascii="Book Antiqua" w:eastAsia="Times New Roman" w:hAnsi="Book Antiqua"/>
          <w:color w:val="333333"/>
          <w:lang w:val="en-GB"/>
        </w:rPr>
        <w:lastRenderedPageBreak/>
        <w:t> </w:t>
      </w:r>
    </w:p>
    <w:p w:rsidR="003A2FA3" w:rsidRPr="00EE3C5F" w:rsidRDefault="003A2FA3" w:rsidP="003A2FA3">
      <w:pPr>
        <w:rPr>
          <w:lang w:val="en-GB"/>
        </w:rPr>
      </w:pPr>
      <w:r w:rsidRPr="00EE3C5F">
        <w:rPr>
          <w:noProof/>
          <w:lang w:val="en-US"/>
        </w:rPr>
        <w:lastRenderedPageBreak/>
        <w:drawing>
          <wp:inline distT="0" distB="0" distL="0" distR="0" wp14:anchorId="210E50D2" wp14:editId="3D3F5AC9">
            <wp:extent cx="5943600" cy="3703320"/>
            <wp:effectExtent l="0" t="0" r="0" b="0"/>
            <wp:docPr id="31" name="Picture 31" descr="D:\KPK 2017\Fotot\Maj\LP3B1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PK 2017\Fotot\Maj\LP3B178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inline>
        </w:drawing>
      </w:r>
    </w:p>
    <w:p w:rsidR="003A2FA3" w:rsidRPr="00EE3C5F" w:rsidRDefault="004F717B" w:rsidP="005B0B0E">
      <w:pPr>
        <w:pStyle w:val="Heading2"/>
        <w:jc w:val="center"/>
        <w:rPr>
          <w:rFonts w:ascii="Book Antiqua" w:eastAsia="Times New Roman" w:hAnsi="Book Antiqua"/>
          <w:color w:val="333333"/>
          <w:lang w:val="en-GB"/>
        </w:rPr>
        <w:sectPr w:rsidR="003A2FA3" w:rsidRPr="00EE3C5F" w:rsidSect="00C34467">
          <w:type w:val="continuous"/>
          <w:pgSz w:w="12240" w:h="15840"/>
          <w:pgMar w:top="1440" w:right="1440" w:bottom="1440" w:left="1440" w:header="720" w:footer="720" w:gutter="0"/>
          <w:cols w:space="720"/>
          <w:titlePg/>
          <w:docGrid w:linePitch="360"/>
        </w:sectPr>
      </w:pPr>
      <w:bookmarkStart w:id="11" w:name="_Toc485284797"/>
      <w:r w:rsidRPr="00EE3C5F">
        <w:rPr>
          <w:lang w:val="en-GB"/>
        </w:rPr>
        <w:t>There is drafted the Regulation on the Committee for Budget, Finances and Staff</w:t>
      </w:r>
      <w:bookmarkEnd w:id="11"/>
      <w:r w:rsidR="003A2FA3" w:rsidRPr="00EE3C5F">
        <w:rPr>
          <w:lang w:val="en-GB"/>
        </w:rPr>
        <w:t xml:space="preserve"> </w:t>
      </w:r>
    </w:p>
    <w:p w:rsidR="003A2FA3" w:rsidRPr="00EE3C5F" w:rsidRDefault="003A2FA3" w:rsidP="003A2FA3">
      <w:pPr>
        <w:spacing w:line="276" w:lineRule="auto"/>
        <w:jc w:val="both"/>
        <w:rPr>
          <w:rFonts w:ascii="Book Antiqua" w:hAnsi="Book Antiqua"/>
          <w:lang w:val="en-GB"/>
        </w:rPr>
      </w:pPr>
    </w:p>
    <w:p w:rsidR="003A2FA3" w:rsidRPr="00EE3C5F" w:rsidRDefault="003A2FA3" w:rsidP="003A2FA3">
      <w:pPr>
        <w:spacing w:after="150" w:line="276" w:lineRule="auto"/>
        <w:jc w:val="both"/>
        <w:rPr>
          <w:rFonts w:ascii="Book Antiqua" w:hAnsi="Book Antiqua"/>
          <w:lang w:val="en-GB"/>
        </w:rPr>
        <w:sectPr w:rsidR="003A2FA3" w:rsidRPr="00EE3C5F" w:rsidSect="00C34467">
          <w:type w:val="continuous"/>
          <w:pgSz w:w="12240" w:h="15840"/>
          <w:pgMar w:top="1440" w:right="1440" w:bottom="1440" w:left="1440" w:header="720" w:footer="720" w:gutter="0"/>
          <w:cols w:space="720"/>
          <w:titlePg/>
          <w:docGrid w:linePitch="360"/>
        </w:sectPr>
      </w:pPr>
    </w:p>
    <w:p w:rsidR="004F717B" w:rsidRPr="00EE3C5F" w:rsidRDefault="004F717B" w:rsidP="004F717B">
      <w:pPr>
        <w:pStyle w:val="NoSpacing"/>
        <w:spacing w:line="276" w:lineRule="auto"/>
        <w:jc w:val="both"/>
        <w:rPr>
          <w:rFonts w:ascii="Book Antiqua" w:hAnsi="Book Antiqua" w:cs="Times New Roman"/>
          <w:sz w:val="24"/>
          <w:szCs w:val="24"/>
          <w:lang w:val="en-GB"/>
        </w:rPr>
      </w:pPr>
      <w:r w:rsidRPr="00EE3C5F">
        <w:rPr>
          <w:rFonts w:ascii="Book Antiqua" w:hAnsi="Book Antiqua" w:cs="Times New Roman"/>
          <w:b/>
          <w:sz w:val="24"/>
          <w:szCs w:val="24"/>
          <w:lang w:val="en-GB"/>
        </w:rPr>
        <w:lastRenderedPageBreak/>
        <w:t>Prishtina, 17</w:t>
      </w:r>
      <w:r w:rsidRPr="00EE3C5F">
        <w:rPr>
          <w:rFonts w:ascii="Book Antiqua" w:hAnsi="Book Antiqua" w:cs="Times New Roman"/>
          <w:b/>
          <w:sz w:val="24"/>
          <w:szCs w:val="24"/>
          <w:vertAlign w:val="superscript"/>
          <w:lang w:val="en-GB"/>
        </w:rPr>
        <w:t>th</w:t>
      </w:r>
      <w:r w:rsidRPr="00EE3C5F">
        <w:rPr>
          <w:rFonts w:ascii="Book Antiqua" w:hAnsi="Book Antiqua" w:cs="Times New Roman"/>
          <w:b/>
          <w:sz w:val="24"/>
          <w:szCs w:val="24"/>
          <w:lang w:val="en-GB"/>
        </w:rPr>
        <w:t xml:space="preserve"> of May 2017 – </w:t>
      </w:r>
      <w:r w:rsidRPr="00EE3C5F">
        <w:rPr>
          <w:rFonts w:ascii="Book Antiqua" w:hAnsi="Book Antiqua" w:cs="Times New Roman"/>
          <w:sz w:val="24"/>
          <w:szCs w:val="24"/>
          <w:lang w:val="en-GB"/>
        </w:rPr>
        <w:t>Committee for Normative Acts and Committee for Budget, Finances and Staff, have held a joint meeting in which they have discussed the Draft Regulation on the Committee for Budget, Finances and Staff.</w:t>
      </w:r>
    </w:p>
    <w:p w:rsidR="004F717B" w:rsidRPr="00EE3C5F" w:rsidRDefault="004F717B" w:rsidP="004F717B">
      <w:pPr>
        <w:jc w:val="both"/>
        <w:rPr>
          <w:rFonts w:ascii="Book Antiqua" w:eastAsia="SimSun" w:hAnsi="Book Antiqua"/>
          <w:lang w:val="en-GB"/>
        </w:rPr>
      </w:pPr>
    </w:p>
    <w:p w:rsidR="004F717B" w:rsidRPr="00EE3C5F" w:rsidRDefault="004F717B" w:rsidP="004F717B">
      <w:pPr>
        <w:jc w:val="both"/>
        <w:rPr>
          <w:rFonts w:ascii="Book Antiqua" w:eastAsia="SimSun" w:hAnsi="Book Antiqua"/>
          <w:lang w:val="en-GB"/>
        </w:rPr>
      </w:pPr>
      <w:r w:rsidRPr="00EE3C5F">
        <w:rPr>
          <w:rFonts w:ascii="Book Antiqua" w:eastAsia="SimSun" w:hAnsi="Book Antiqua"/>
          <w:lang w:val="en-GB"/>
        </w:rPr>
        <w:t xml:space="preserve">In addition to members of both Committees, in this meeting have participated and representatives of American Embassy, EULEX, and Twinning Project, who are continuously </w:t>
      </w:r>
      <w:r w:rsidRPr="00EE3C5F">
        <w:rPr>
          <w:rFonts w:ascii="Book Antiqua" w:eastAsia="SimSun" w:hAnsi="Book Antiqua"/>
          <w:lang w:val="en-GB"/>
        </w:rPr>
        <w:lastRenderedPageBreak/>
        <w:t>supporting the work of the Normative Acts Committee and the Council in general.</w:t>
      </w:r>
    </w:p>
    <w:p w:rsidR="004F717B" w:rsidRPr="00EE3C5F" w:rsidRDefault="004F717B" w:rsidP="004F717B">
      <w:pPr>
        <w:jc w:val="both"/>
        <w:rPr>
          <w:rFonts w:ascii="Book Antiqua" w:eastAsia="SimSun" w:hAnsi="Book Antiqua"/>
          <w:lang w:val="en-GB"/>
        </w:rPr>
      </w:pPr>
    </w:p>
    <w:p w:rsidR="004F717B" w:rsidRPr="00EE3C5F" w:rsidRDefault="004F717B" w:rsidP="004F717B">
      <w:pPr>
        <w:jc w:val="both"/>
        <w:rPr>
          <w:rFonts w:ascii="Book Antiqua" w:eastAsia="SimSun" w:hAnsi="Book Antiqua"/>
          <w:lang w:val="en-GB"/>
        </w:rPr>
      </w:pPr>
      <w:r w:rsidRPr="00EE3C5F">
        <w:rPr>
          <w:rFonts w:ascii="Book Antiqua" w:eastAsia="SimSun" w:hAnsi="Book Antiqua"/>
          <w:lang w:val="en-GB"/>
        </w:rPr>
        <w:t xml:space="preserve">Following the discussions of members of the Committees and international representatives regarding the Draft Regulation on the </w:t>
      </w:r>
      <w:r w:rsidRPr="00EE3C5F">
        <w:rPr>
          <w:rFonts w:ascii="Book Antiqua" w:hAnsi="Book Antiqua"/>
          <w:lang w:val="en-GB"/>
        </w:rPr>
        <w:t>Committee for Budget, Finances and Staff, the same was approved by members of the Committees, and there was decided to submit the respective to Kosovo Prosecutorial Council for approval.</w:t>
      </w:r>
    </w:p>
    <w:p w:rsidR="003A2FA3" w:rsidRPr="00EE3C5F" w:rsidRDefault="003A2FA3" w:rsidP="00FF0F50">
      <w:pPr>
        <w:spacing w:after="150" w:line="276" w:lineRule="auto"/>
        <w:rPr>
          <w:rFonts w:ascii="Book Antiqua" w:hAnsi="Book Antiqua"/>
          <w:b/>
          <w:sz w:val="32"/>
          <w:szCs w:val="32"/>
          <w:lang w:val="en-GB"/>
        </w:rPr>
        <w:sectPr w:rsidR="003A2FA3" w:rsidRPr="00EE3C5F" w:rsidSect="003A2FA3">
          <w:type w:val="continuous"/>
          <w:pgSz w:w="12240" w:h="15840"/>
          <w:pgMar w:top="1440" w:right="1440" w:bottom="1440" w:left="1440" w:header="720" w:footer="720" w:gutter="0"/>
          <w:cols w:num="2" w:space="720"/>
          <w:titlePg/>
          <w:docGrid w:linePitch="360"/>
        </w:sectPr>
      </w:pPr>
    </w:p>
    <w:p w:rsidR="00095474" w:rsidRPr="00EE3C5F" w:rsidRDefault="00095474" w:rsidP="00FF0F50">
      <w:pPr>
        <w:spacing w:after="150" w:line="276" w:lineRule="auto"/>
        <w:rPr>
          <w:rFonts w:ascii="Book Antiqua" w:hAnsi="Book Antiqua"/>
          <w:b/>
          <w:sz w:val="32"/>
          <w:szCs w:val="32"/>
          <w:lang w:val="en-GB"/>
        </w:rPr>
      </w:pPr>
    </w:p>
    <w:p w:rsidR="00D16154" w:rsidRPr="00EE3C5F" w:rsidRDefault="00817075" w:rsidP="00D16154">
      <w:pPr>
        <w:pStyle w:val="Heading1"/>
        <w:numPr>
          <w:ilvl w:val="0"/>
          <w:numId w:val="14"/>
        </w:numPr>
        <w:jc w:val="center"/>
        <w:rPr>
          <w:lang w:val="en-GB"/>
        </w:rPr>
      </w:pPr>
      <w:bookmarkStart w:id="12" w:name="_Toc485284798"/>
      <w:r w:rsidRPr="00EE3C5F">
        <w:rPr>
          <w:lang w:val="en-GB"/>
        </w:rPr>
        <w:lastRenderedPageBreak/>
        <w:t>Other Activities</w:t>
      </w:r>
      <w:bookmarkEnd w:id="12"/>
    </w:p>
    <w:p w:rsidR="00D63AE2" w:rsidRPr="00EE3C5F" w:rsidRDefault="00D63AE2" w:rsidP="00997D38">
      <w:pPr>
        <w:jc w:val="center"/>
        <w:rPr>
          <w:rFonts w:ascii="Book Antiqua" w:hAnsi="Book Antiqua"/>
          <w:b/>
          <w:sz w:val="32"/>
          <w:szCs w:val="32"/>
          <w:lang w:val="en-GB"/>
        </w:rPr>
      </w:pPr>
    </w:p>
    <w:p w:rsidR="00C54CE6" w:rsidRPr="00EE3C5F" w:rsidRDefault="007C0AEC" w:rsidP="00A03D47">
      <w:pPr>
        <w:jc w:val="center"/>
        <w:rPr>
          <w:rFonts w:ascii="Book Antiqua" w:hAnsi="Book Antiqua"/>
          <w:b/>
          <w:sz w:val="32"/>
          <w:szCs w:val="32"/>
          <w:lang w:val="en-GB"/>
        </w:rPr>
      </w:pPr>
      <w:r w:rsidRPr="00EE3C5F">
        <w:rPr>
          <w:rFonts w:ascii="Book Antiqua" w:hAnsi="Book Antiqua"/>
          <w:b/>
          <w:noProof/>
          <w:sz w:val="32"/>
          <w:szCs w:val="32"/>
          <w:lang w:val="en-US"/>
        </w:rPr>
        <w:drawing>
          <wp:inline distT="0" distB="0" distL="0" distR="0" wp14:anchorId="428AAA56" wp14:editId="5CB56C7F">
            <wp:extent cx="5943600" cy="3345180"/>
            <wp:effectExtent l="0" t="0" r="0" b="7620"/>
            <wp:docPr id="32" name="Picture 32" descr="D:\KPK 2017\Fotot\Maj\20170503_103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PK 2017\Fotot\Maj\20170503_10321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rsidR="003A6D9E" w:rsidRPr="00EE3C5F" w:rsidRDefault="006054FF" w:rsidP="00A16AE2">
      <w:pPr>
        <w:pStyle w:val="Heading2"/>
        <w:jc w:val="center"/>
        <w:rPr>
          <w:lang w:val="en-GB"/>
        </w:rPr>
      </w:pPr>
      <w:bookmarkStart w:id="13" w:name="_Toc485284799"/>
      <w:r w:rsidRPr="00EE3C5F">
        <w:rPr>
          <w:lang w:val="en-GB"/>
        </w:rPr>
        <w:t>Roundtable regarding Sequestration and Confiscation of Unlawfully Acquired Assets</w:t>
      </w:r>
      <w:bookmarkEnd w:id="13"/>
      <w:r w:rsidR="00B43517" w:rsidRPr="00EE3C5F">
        <w:rPr>
          <w:lang w:val="en-GB"/>
        </w:rPr>
        <w:t xml:space="preserve"> </w:t>
      </w:r>
    </w:p>
    <w:p w:rsidR="00B43517" w:rsidRPr="00EE3C5F" w:rsidRDefault="00B43517" w:rsidP="00B43517">
      <w:pPr>
        <w:jc w:val="both"/>
        <w:rPr>
          <w:rFonts w:ascii="Book Antiqua" w:hAnsi="Book Antiqua"/>
          <w:lang w:val="en-GB"/>
        </w:rPr>
      </w:pPr>
    </w:p>
    <w:p w:rsidR="006054FF" w:rsidRPr="00EE3C5F" w:rsidRDefault="006054FF" w:rsidP="00B43517">
      <w:pPr>
        <w:jc w:val="both"/>
        <w:rPr>
          <w:rFonts w:ascii="Book Antiqua" w:hAnsi="Book Antiqua"/>
          <w:lang w:val="en-GB"/>
        </w:rPr>
        <w:sectPr w:rsidR="006054FF" w:rsidRPr="00EE3C5F" w:rsidSect="00C34467">
          <w:type w:val="continuous"/>
          <w:pgSz w:w="12240" w:h="15840"/>
          <w:pgMar w:top="1440" w:right="1440" w:bottom="1440" w:left="1440" w:header="720" w:footer="720" w:gutter="0"/>
          <w:cols w:space="720"/>
          <w:titlePg/>
          <w:docGrid w:linePitch="360"/>
        </w:sectPr>
      </w:pPr>
    </w:p>
    <w:p w:rsidR="006054FF" w:rsidRPr="00EE3C5F" w:rsidRDefault="006054FF" w:rsidP="006054FF">
      <w:pPr>
        <w:tabs>
          <w:tab w:val="left" w:pos="630"/>
        </w:tabs>
        <w:ind w:right="-900"/>
        <w:jc w:val="both"/>
        <w:rPr>
          <w:rFonts w:ascii="Book Antiqua" w:hAnsi="Book Antiqua" w:cstheme="minorHAnsi"/>
          <w:lang w:val="en-GB"/>
        </w:rPr>
      </w:pPr>
      <w:r w:rsidRPr="00EE3C5F">
        <w:rPr>
          <w:rFonts w:ascii="Book Antiqua" w:hAnsi="Book Antiqua"/>
          <w:b/>
          <w:lang w:val="en-GB"/>
        </w:rPr>
        <w:lastRenderedPageBreak/>
        <w:t>Prishtina, 4</w:t>
      </w:r>
      <w:r w:rsidRPr="00EE3C5F">
        <w:rPr>
          <w:rFonts w:ascii="Book Antiqua" w:hAnsi="Book Antiqua"/>
          <w:b/>
          <w:vertAlign w:val="superscript"/>
          <w:lang w:val="en-GB"/>
        </w:rPr>
        <w:t>th</w:t>
      </w:r>
      <w:r w:rsidRPr="00EE3C5F">
        <w:rPr>
          <w:rFonts w:ascii="Book Antiqua" w:hAnsi="Book Antiqua"/>
          <w:b/>
          <w:lang w:val="en-GB"/>
        </w:rPr>
        <w:t xml:space="preserve"> of May 2017 – </w:t>
      </w:r>
      <w:r w:rsidRPr="00EE3C5F">
        <w:rPr>
          <w:rFonts w:ascii="Book Antiqua" w:hAnsi="Book Antiqua"/>
          <w:lang w:val="en-GB"/>
        </w:rPr>
        <w:t>National Coordinator in charge of fighting Economic Crimes, with the support of EU Project “</w:t>
      </w:r>
      <w:r w:rsidRPr="00EE3C5F">
        <w:rPr>
          <w:rFonts w:ascii="Book Antiqua" w:hAnsi="Book Antiqua" w:cstheme="minorHAnsi"/>
          <w:lang w:val="en-GB"/>
        </w:rPr>
        <w:t>Further Support to Kosovo Institutions in the Fight against Organized Crime, Corruption and Violent Extremism”, has organized the three-day roundtable with the topic “Confiscation of Unlawfully Assets”.</w:t>
      </w:r>
    </w:p>
    <w:p w:rsidR="006054FF" w:rsidRPr="00EE3C5F" w:rsidRDefault="006054FF" w:rsidP="006054FF">
      <w:pPr>
        <w:tabs>
          <w:tab w:val="left" w:pos="630"/>
        </w:tabs>
        <w:ind w:right="-900"/>
        <w:rPr>
          <w:rFonts w:cstheme="minorHAnsi"/>
          <w:lang w:val="en-GB"/>
        </w:rPr>
      </w:pPr>
    </w:p>
    <w:p w:rsidR="006054FF" w:rsidRPr="00EE3C5F" w:rsidRDefault="006054FF" w:rsidP="006054FF">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 xml:space="preserve">In this roundtable organized in </w:t>
      </w:r>
      <w:proofErr w:type="spellStart"/>
      <w:r w:rsidRPr="00EE3C5F">
        <w:rPr>
          <w:rFonts w:ascii="Book Antiqua" w:hAnsi="Book Antiqua" w:cs="Times New Roman"/>
          <w:sz w:val="24"/>
          <w:szCs w:val="24"/>
          <w:lang w:val="en-GB"/>
        </w:rPr>
        <w:t>Durrës</w:t>
      </w:r>
      <w:proofErr w:type="spellEnd"/>
      <w:r w:rsidRPr="00EE3C5F">
        <w:rPr>
          <w:rFonts w:ascii="Book Antiqua" w:hAnsi="Book Antiqua" w:cs="Times New Roman"/>
          <w:sz w:val="24"/>
          <w:szCs w:val="24"/>
          <w:lang w:val="en-GB"/>
        </w:rPr>
        <w:t xml:space="preserve"> are participating and Chief State Prosecutor, </w:t>
      </w:r>
      <w:proofErr w:type="spellStart"/>
      <w:r w:rsidRPr="00EE3C5F">
        <w:rPr>
          <w:rFonts w:ascii="Book Antiqua" w:hAnsi="Book Antiqua" w:cs="Times New Roman"/>
          <w:sz w:val="24"/>
          <w:szCs w:val="24"/>
          <w:lang w:val="en-GB"/>
        </w:rPr>
        <w:t>Aleksandër</w:t>
      </w:r>
      <w:proofErr w:type="spellEnd"/>
      <w:r w:rsidRPr="00EE3C5F">
        <w:rPr>
          <w:rFonts w:ascii="Book Antiqua" w:hAnsi="Book Antiqua" w:cs="Times New Roman"/>
          <w:sz w:val="24"/>
          <w:szCs w:val="24"/>
          <w:lang w:val="en-GB"/>
        </w:rPr>
        <w:t xml:space="preserve"> </w:t>
      </w:r>
      <w:proofErr w:type="spellStart"/>
      <w:r w:rsidRPr="00EE3C5F">
        <w:rPr>
          <w:rFonts w:ascii="Book Antiqua" w:hAnsi="Book Antiqua" w:cs="Times New Roman"/>
          <w:sz w:val="24"/>
          <w:szCs w:val="24"/>
          <w:lang w:val="en-GB"/>
        </w:rPr>
        <w:t>Lumezi</w:t>
      </w:r>
      <w:proofErr w:type="spellEnd"/>
      <w:r w:rsidRPr="00EE3C5F">
        <w:rPr>
          <w:rFonts w:ascii="Book Antiqua" w:hAnsi="Book Antiqua" w:cs="Times New Roman"/>
          <w:sz w:val="24"/>
          <w:szCs w:val="24"/>
          <w:lang w:val="en-GB"/>
        </w:rPr>
        <w:t>, Prosecutors and Judges from Kosova and Albania, representatives of American Embassy and EU Representatives in Kosova, who simultaneously are also financers of the roundtable.</w:t>
      </w:r>
    </w:p>
    <w:p w:rsidR="006054FF" w:rsidRPr="00EE3C5F" w:rsidRDefault="006054FF" w:rsidP="006054FF">
      <w:pPr>
        <w:pStyle w:val="NoSpacing"/>
        <w:jc w:val="both"/>
        <w:rPr>
          <w:rFonts w:ascii="Book Antiqua" w:hAnsi="Book Antiqua" w:cs="Times New Roman"/>
          <w:sz w:val="24"/>
          <w:szCs w:val="24"/>
          <w:lang w:val="en-GB"/>
        </w:rPr>
      </w:pPr>
    </w:p>
    <w:p w:rsidR="006054FF" w:rsidRPr="00EE3C5F" w:rsidRDefault="006054FF" w:rsidP="006054FF">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 xml:space="preserve">Topics of discussion in this roundtable are: </w:t>
      </w:r>
    </w:p>
    <w:p w:rsidR="006054FF" w:rsidRPr="00EE3C5F" w:rsidRDefault="006054FF" w:rsidP="006054FF">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w:t>
      </w:r>
      <w:r w:rsidRPr="00EE3C5F">
        <w:rPr>
          <w:rFonts w:ascii="Book Antiqua" w:hAnsi="Book Antiqua" w:cs="Times New Roman"/>
          <w:sz w:val="24"/>
          <w:szCs w:val="24"/>
          <w:lang w:val="en-GB"/>
        </w:rPr>
        <w:tab/>
        <w:t>Legal Provisions on Confiscation as per CC, CPC and LEPC - challenges;</w:t>
      </w:r>
    </w:p>
    <w:p w:rsidR="006054FF" w:rsidRPr="00EE3C5F" w:rsidRDefault="006054FF" w:rsidP="006054FF">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w:t>
      </w:r>
      <w:r w:rsidRPr="00EE3C5F">
        <w:rPr>
          <w:rFonts w:ascii="Book Antiqua" w:hAnsi="Book Antiqua" w:cs="Times New Roman"/>
          <w:sz w:val="24"/>
          <w:szCs w:val="24"/>
          <w:lang w:val="en-GB"/>
        </w:rPr>
        <w:tab/>
        <w:t>Observations from ECHR Cases on Confiscation, and Study Cases;</w:t>
      </w:r>
    </w:p>
    <w:p w:rsidR="006054FF" w:rsidRPr="00EE3C5F" w:rsidRDefault="006054FF" w:rsidP="006054FF">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w:t>
      </w:r>
      <w:r w:rsidRPr="00EE3C5F">
        <w:rPr>
          <w:rFonts w:ascii="Book Antiqua" w:hAnsi="Book Antiqua" w:cs="Times New Roman"/>
          <w:sz w:val="24"/>
          <w:szCs w:val="24"/>
          <w:lang w:val="en-GB"/>
        </w:rPr>
        <w:tab/>
        <w:t>Regional cooperation and confiscation of unlawfully acquired assets in Albania;</w:t>
      </w:r>
    </w:p>
    <w:p w:rsidR="006054FF" w:rsidRPr="00EE3C5F" w:rsidRDefault="006054FF" w:rsidP="006054FF">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w:t>
      </w:r>
      <w:r w:rsidRPr="00EE3C5F">
        <w:rPr>
          <w:rFonts w:ascii="Book Antiqua" w:hAnsi="Book Antiqua" w:cs="Times New Roman"/>
          <w:sz w:val="24"/>
          <w:szCs w:val="24"/>
          <w:lang w:val="en-GB"/>
        </w:rPr>
        <w:tab/>
        <w:t>British practices on confiscation of unlawfully acquired assets;</w:t>
      </w:r>
    </w:p>
    <w:p w:rsidR="006054FF" w:rsidRPr="00EE3C5F" w:rsidRDefault="006054FF" w:rsidP="006054FF">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w:t>
      </w:r>
      <w:r w:rsidRPr="00EE3C5F">
        <w:rPr>
          <w:rFonts w:ascii="Book Antiqua" w:hAnsi="Book Antiqua" w:cs="Times New Roman"/>
          <w:sz w:val="24"/>
          <w:szCs w:val="24"/>
          <w:lang w:val="en-GB"/>
        </w:rPr>
        <w:tab/>
        <w:t>Supreme Court – CPC, with a special emphasize on Articles 69, 96 – 99;</w:t>
      </w:r>
    </w:p>
    <w:p w:rsidR="006054FF" w:rsidRPr="00EE3C5F" w:rsidRDefault="006054FF" w:rsidP="006054FF">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w:t>
      </w:r>
      <w:r w:rsidRPr="00EE3C5F">
        <w:rPr>
          <w:rFonts w:ascii="Book Antiqua" w:hAnsi="Book Antiqua" w:cs="Times New Roman"/>
          <w:sz w:val="24"/>
          <w:szCs w:val="24"/>
          <w:lang w:val="en-GB"/>
        </w:rPr>
        <w:tab/>
        <w:t xml:space="preserve">American Experiences on unlawful assets confiscations, types of confiscations: penal, civil, </w:t>
      </w:r>
      <w:r w:rsidRPr="00EE3C5F">
        <w:rPr>
          <w:rFonts w:ascii="Book Antiqua" w:hAnsi="Book Antiqua" w:cs="Times New Roman"/>
          <w:sz w:val="24"/>
          <w:szCs w:val="24"/>
          <w:lang w:val="en-GB"/>
        </w:rPr>
        <w:lastRenderedPageBreak/>
        <w:t>administrative, and comparisons with the practices in Kosova.</w:t>
      </w:r>
    </w:p>
    <w:p w:rsidR="006054FF" w:rsidRPr="00EE3C5F" w:rsidRDefault="006054FF" w:rsidP="006054FF">
      <w:pPr>
        <w:pStyle w:val="NoSpacing"/>
        <w:jc w:val="both"/>
        <w:rPr>
          <w:rFonts w:ascii="Book Antiqua" w:hAnsi="Book Antiqua" w:cs="Times New Roman"/>
          <w:sz w:val="24"/>
          <w:szCs w:val="24"/>
          <w:lang w:val="en-GB"/>
        </w:rPr>
      </w:pPr>
    </w:p>
    <w:p w:rsidR="006054FF" w:rsidRPr="00EE3C5F" w:rsidRDefault="006054FF" w:rsidP="006054FF">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The purpose behind this roundtable was assembling main actors involved in the mechanisms of sequestration and confiscation of unlawfully acquired assets for discussing weakness of registration of confiscations in Kosova, as well as legislative and practical weaknesses, and discussions regarding the best European practices and their implementation in Kosova context.</w:t>
      </w:r>
    </w:p>
    <w:p w:rsidR="006054FF" w:rsidRPr="00EE3C5F" w:rsidRDefault="006054FF" w:rsidP="006054FF">
      <w:pPr>
        <w:pStyle w:val="NoSpacing"/>
        <w:jc w:val="both"/>
        <w:rPr>
          <w:rFonts w:ascii="Book Antiqua" w:hAnsi="Book Antiqua" w:cs="Times New Roman"/>
          <w:sz w:val="24"/>
          <w:szCs w:val="24"/>
          <w:lang w:val="en-GB"/>
        </w:rPr>
      </w:pPr>
    </w:p>
    <w:p w:rsidR="006054FF" w:rsidRPr="00EE3C5F" w:rsidRDefault="006054FF" w:rsidP="006054FF">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There will also be discussions regarding finding the best possible solutions for improving this regime, and improvement of cooperation between Prosecution and Court in sequestration and confiscation of unlawfully acquired assets.</w:t>
      </w:r>
    </w:p>
    <w:p w:rsidR="006B4F34" w:rsidRPr="00EE3C5F" w:rsidRDefault="006B4F34" w:rsidP="00B43517">
      <w:pPr>
        <w:spacing w:line="276" w:lineRule="auto"/>
        <w:jc w:val="both"/>
        <w:rPr>
          <w:rFonts w:ascii="Book Antiqua" w:hAnsi="Book Antiqua"/>
          <w:lang w:val="en-GB"/>
        </w:rPr>
      </w:pPr>
    </w:p>
    <w:p w:rsidR="00D60BFE" w:rsidRPr="00EE3C5F" w:rsidRDefault="00D60BFE" w:rsidP="00B43517">
      <w:pPr>
        <w:spacing w:line="276" w:lineRule="auto"/>
        <w:jc w:val="both"/>
        <w:rPr>
          <w:rFonts w:ascii="Book Antiqua" w:hAnsi="Book Antiqua"/>
          <w:lang w:val="en-GB"/>
        </w:rPr>
      </w:pPr>
    </w:p>
    <w:p w:rsidR="00D60BFE" w:rsidRPr="00EE3C5F" w:rsidRDefault="00D60BFE" w:rsidP="00B43517">
      <w:pPr>
        <w:spacing w:line="276" w:lineRule="auto"/>
        <w:jc w:val="both"/>
        <w:rPr>
          <w:rFonts w:ascii="Book Antiqua" w:hAnsi="Book Antiqua"/>
          <w:lang w:val="en-GB"/>
        </w:rPr>
      </w:pPr>
    </w:p>
    <w:p w:rsidR="00D60BFE" w:rsidRPr="00EE3C5F" w:rsidRDefault="00D60BFE" w:rsidP="00B43517">
      <w:pPr>
        <w:spacing w:line="276" w:lineRule="auto"/>
        <w:jc w:val="both"/>
        <w:rPr>
          <w:rFonts w:ascii="Book Antiqua" w:hAnsi="Book Antiqua"/>
          <w:lang w:val="en-GB"/>
        </w:rPr>
      </w:pPr>
    </w:p>
    <w:p w:rsidR="00D60BFE" w:rsidRPr="00EE3C5F" w:rsidRDefault="00D60BFE" w:rsidP="00B43517">
      <w:pPr>
        <w:spacing w:line="276" w:lineRule="auto"/>
        <w:jc w:val="both"/>
        <w:rPr>
          <w:rFonts w:ascii="Book Antiqua" w:hAnsi="Book Antiqua"/>
          <w:lang w:val="en-GB"/>
        </w:rPr>
      </w:pPr>
    </w:p>
    <w:p w:rsidR="00D60BFE" w:rsidRPr="00EE3C5F" w:rsidRDefault="00D60BFE" w:rsidP="00B43517">
      <w:pPr>
        <w:spacing w:line="276" w:lineRule="auto"/>
        <w:jc w:val="both"/>
        <w:rPr>
          <w:rFonts w:ascii="Book Antiqua" w:hAnsi="Book Antiqua"/>
          <w:lang w:val="en-GB"/>
        </w:rPr>
      </w:pPr>
    </w:p>
    <w:p w:rsidR="00D60BFE" w:rsidRPr="00EE3C5F" w:rsidRDefault="00D60BFE" w:rsidP="00B43517">
      <w:pPr>
        <w:spacing w:line="276" w:lineRule="auto"/>
        <w:jc w:val="both"/>
        <w:rPr>
          <w:rFonts w:ascii="Book Antiqua" w:hAnsi="Book Antiqua"/>
          <w:lang w:val="en-GB"/>
        </w:rPr>
      </w:pPr>
    </w:p>
    <w:p w:rsidR="00D60BFE" w:rsidRPr="00EE3C5F" w:rsidRDefault="00D60BFE" w:rsidP="00B43517">
      <w:pPr>
        <w:spacing w:line="276" w:lineRule="auto"/>
        <w:jc w:val="both"/>
        <w:rPr>
          <w:rFonts w:ascii="Book Antiqua" w:hAnsi="Book Antiqua"/>
          <w:lang w:val="en-GB"/>
        </w:rPr>
      </w:pPr>
    </w:p>
    <w:p w:rsidR="00D60BFE" w:rsidRPr="00EE3C5F" w:rsidRDefault="00D60BFE" w:rsidP="00B43517">
      <w:pPr>
        <w:spacing w:line="276" w:lineRule="auto"/>
        <w:jc w:val="both"/>
        <w:rPr>
          <w:rFonts w:ascii="Book Antiqua" w:hAnsi="Book Antiqua"/>
          <w:lang w:val="en-GB"/>
        </w:rPr>
      </w:pPr>
    </w:p>
    <w:p w:rsidR="00D60BFE" w:rsidRPr="00EE3C5F" w:rsidRDefault="00D60BFE" w:rsidP="00B43517">
      <w:pPr>
        <w:spacing w:line="276" w:lineRule="auto"/>
        <w:jc w:val="both"/>
        <w:rPr>
          <w:rFonts w:ascii="Book Antiqua" w:hAnsi="Book Antiqua"/>
          <w:lang w:val="en-GB"/>
        </w:rPr>
      </w:pPr>
    </w:p>
    <w:p w:rsidR="00D60BFE" w:rsidRPr="00EE3C5F" w:rsidRDefault="00D60BFE" w:rsidP="00B43517">
      <w:pPr>
        <w:spacing w:line="276" w:lineRule="auto"/>
        <w:jc w:val="both"/>
        <w:rPr>
          <w:rFonts w:ascii="Book Antiqua" w:hAnsi="Book Antiqua"/>
          <w:lang w:val="en-GB"/>
        </w:rPr>
      </w:pPr>
    </w:p>
    <w:p w:rsidR="00FF03E8" w:rsidRPr="00EE3C5F" w:rsidRDefault="00FF03E8" w:rsidP="00B43517">
      <w:pPr>
        <w:spacing w:line="276" w:lineRule="auto"/>
        <w:jc w:val="both"/>
        <w:rPr>
          <w:rFonts w:ascii="Book Antiqua" w:hAnsi="Book Antiqua"/>
          <w:lang w:val="en-GB"/>
        </w:rPr>
      </w:pPr>
    </w:p>
    <w:p w:rsidR="00FF03E8" w:rsidRPr="00EE3C5F" w:rsidRDefault="00FF03E8" w:rsidP="00B43517">
      <w:pPr>
        <w:spacing w:line="276" w:lineRule="auto"/>
        <w:jc w:val="both"/>
        <w:rPr>
          <w:rFonts w:ascii="Book Antiqua" w:hAnsi="Book Antiqua"/>
          <w:lang w:val="en-GB"/>
        </w:rPr>
      </w:pPr>
    </w:p>
    <w:p w:rsidR="00FF03E8" w:rsidRPr="00EE3C5F" w:rsidRDefault="00FF03E8" w:rsidP="00B43517">
      <w:pPr>
        <w:spacing w:line="276" w:lineRule="auto"/>
        <w:jc w:val="both"/>
        <w:rPr>
          <w:rFonts w:ascii="Book Antiqua" w:hAnsi="Book Antiqua"/>
          <w:lang w:val="en-GB"/>
        </w:rPr>
      </w:pPr>
    </w:p>
    <w:p w:rsidR="00FF03E8" w:rsidRDefault="00FF03E8" w:rsidP="00B43517">
      <w:pPr>
        <w:spacing w:line="276" w:lineRule="auto"/>
        <w:jc w:val="both"/>
        <w:rPr>
          <w:rFonts w:ascii="Book Antiqua" w:hAnsi="Book Antiqua"/>
          <w:lang w:val="en-GB"/>
        </w:rPr>
      </w:pPr>
    </w:p>
    <w:p w:rsidR="00225A9C" w:rsidRDefault="00225A9C" w:rsidP="00B43517">
      <w:pPr>
        <w:spacing w:line="276" w:lineRule="auto"/>
        <w:jc w:val="both"/>
        <w:rPr>
          <w:rFonts w:ascii="Book Antiqua" w:hAnsi="Book Antiqua"/>
          <w:lang w:val="en-GB"/>
        </w:rPr>
      </w:pPr>
    </w:p>
    <w:p w:rsidR="00225A9C" w:rsidRDefault="00225A9C" w:rsidP="00B43517">
      <w:pPr>
        <w:spacing w:line="276" w:lineRule="auto"/>
        <w:jc w:val="both"/>
        <w:rPr>
          <w:rFonts w:ascii="Book Antiqua" w:hAnsi="Book Antiqua"/>
          <w:lang w:val="en-GB"/>
        </w:rPr>
      </w:pPr>
    </w:p>
    <w:p w:rsidR="00225A9C" w:rsidRDefault="00225A9C" w:rsidP="00B43517">
      <w:pPr>
        <w:spacing w:line="276" w:lineRule="auto"/>
        <w:jc w:val="both"/>
        <w:rPr>
          <w:rFonts w:ascii="Book Antiqua" w:hAnsi="Book Antiqua"/>
          <w:lang w:val="en-GB"/>
        </w:rPr>
      </w:pPr>
    </w:p>
    <w:p w:rsidR="00225A9C" w:rsidRDefault="00225A9C" w:rsidP="00B43517">
      <w:pPr>
        <w:spacing w:line="276" w:lineRule="auto"/>
        <w:jc w:val="both"/>
        <w:rPr>
          <w:rFonts w:ascii="Book Antiqua" w:hAnsi="Book Antiqua"/>
          <w:lang w:val="en-GB"/>
        </w:rPr>
      </w:pPr>
    </w:p>
    <w:p w:rsidR="00225A9C" w:rsidRDefault="00225A9C" w:rsidP="00B43517">
      <w:pPr>
        <w:spacing w:line="276" w:lineRule="auto"/>
        <w:jc w:val="both"/>
        <w:rPr>
          <w:rFonts w:ascii="Book Antiqua" w:hAnsi="Book Antiqua"/>
          <w:lang w:val="en-GB"/>
        </w:rPr>
      </w:pPr>
    </w:p>
    <w:p w:rsidR="00225A9C" w:rsidRDefault="00225A9C" w:rsidP="00B43517">
      <w:pPr>
        <w:spacing w:line="276" w:lineRule="auto"/>
        <w:jc w:val="both"/>
        <w:rPr>
          <w:rFonts w:ascii="Book Antiqua" w:hAnsi="Book Antiqua"/>
          <w:lang w:val="en-GB"/>
        </w:rPr>
      </w:pPr>
    </w:p>
    <w:p w:rsidR="00225A9C" w:rsidRDefault="00225A9C" w:rsidP="00B43517">
      <w:pPr>
        <w:spacing w:line="276" w:lineRule="auto"/>
        <w:jc w:val="both"/>
        <w:rPr>
          <w:rFonts w:ascii="Book Antiqua" w:hAnsi="Book Antiqua"/>
          <w:lang w:val="en-GB"/>
        </w:rPr>
      </w:pPr>
    </w:p>
    <w:p w:rsidR="00225A9C" w:rsidRPr="00EE3C5F" w:rsidRDefault="00225A9C" w:rsidP="00B43517">
      <w:pPr>
        <w:spacing w:line="276" w:lineRule="auto"/>
        <w:jc w:val="both"/>
        <w:rPr>
          <w:rFonts w:ascii="Book Antiqua" w:hAnsi="Book Antiqua"/>
          <w:lang w:val="en-GB"/>
        </w:rPr>
      </w:pPr>
    </w:p>
    <w:p w:rsidR="000D634B" w:rsidRPr="00EE3C5F" w:rsidRDefault="000D634B" w:rsidP="00B43517">
      <w:pPr>
        <w:spacing w:line="276" w:lineRule="auto"/>
        <w:jc w:val="both"/>
        <w:rPr>
          <w:lang w:val="en-GB"/>
        </w:rPr>
      </w:pPr>
    </w:p>
    <w:p w:rsidR="00B43517" w:rsidRPr="00EE3C5F" w:rsidRDefault="00B43517" w:rsidP="00A16AE2">
      <w:pPr>
        <w:rPr>
          <w:lang w:val="en-GB"/>
        </w:rPr>
        <w:sectPr w:rsidR="00B43517" w:rsidRPr="00EE3C5F" w:rsidSect="00B43517">
          <w:type w:val="continuous"/>
          <w:pgSz w:w="12240" w:h="15840"/>
          <w:pgMar w:top="1440" w:right="1440" w:bottom="1440" w:left="1440" w:header="720" w:footer="720" w:gutter="0"/>
          <w:cols w:num="2" w:space="720"/>
          <w:titlePg/>
          <w:docGrid w:linePitch="360"/>
        </w:sectPr>
      </w:pPr>
    </w:p>
    <w:p w:rsidR="000D634B" w:rsidRPr="00EE3C5F" w:rsidRDefault="006B4F34" w:rsidP="00A16AE2">
      <w:pPr>
        <w:rPr>
          <w:lang w:val="en-GB"/>
        </w:rPr>
      </w:pPr>
      <w:r w:rsidRPr="00EE3C5F">
        <w:rPr>
          <w:noProof/>
          <w:lang w:val="en-US"/>
        </w:rPr>
        <w:lastRenderedPageBreak/>
        <w:drawing>
          <wp:inline distT="0" distB="0" distL="0" distR="0" wp14:anchorId="37103A60" wp14:editId="049C407B">
            <wp:extent cx="5943600" cy="3597779"/>
            <wp:effectExtent l="0" t="0" r="0" b="3175"/>
            <wp:docPr id="33" name="Picture 33" descr="C:\Users\astrit.kolaj\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trit.kolaj\Desktop\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97779"/>
                    </a:xfrm>
                    <a:prstGeom prst="rect">
                      <a:avLst/>
                    </a:prstGeom>
                    <a:noFill/>
                    <a:ln>
                      <a:noFill/>
                    </a:ln>
                  </pic:spPr>
                </pic:pic>
              </a:graphicData>
            </a:graphic>
          </wp:inline>
        </w:drawing>
      </w:r>
    </w:p>
    <w:p w:rsidR="000D634B" w:rsidRPr="00EE3C5F" w:rsidRDefault="00FF03E8" w:rsidP="00BC6356">
      <w:pPr>
        <w:pStyle w:val="Heading2"/>
        <w:jc w:val="center"/>
        <w:rPr>
          <w:rFonts w:ascii="Book Antiqua" w:eastAsia="Times New Roman" w:hAnsi="Book Antiqua"/>
          <w:color w:val="333333"/>
          <w:lang w:val="en-GB"/>
        </w:rPr>
        <w:sectPr w:rsidR="000D634B" w:rsidRPr="00EE3C5F" w:rsidSect="00C34467">
          <w:type w:val="continuous"/>
          <w:pgSz w:w="12240" w:h="15840"/>
          <w:pgMar w:top="1440" w:right="1440" w:bottom="1440" w:left="1440" w:header="720" w:footer="720" w:gutter="0"/>
          <w:cols w:space="720"/>
          <w:titlePg/>
          <w:docGrid w:linePitch="360"/>
        </w:sectPr>
      </w:pPr>
      <w:bookmarkStart w:id="14" w:name="_Toc485284800"/>
      <w:r w:rsidRPr="00EE3C5F">
        <w:rPr>
          <w:lang w:val="en-GB"/>
        </w:rPr>
        <w:t>Rea</w:t>
      </w:r>
      <w:r w:rsidR="00FC0D9D" w:rsidRPr="00EE3C5F">
        <w:rPr>
          <w:lang w:val="en-GB"/>
        </w:rPr>
        <w:t>ct</w:t>
      </w:r>
      <w:r w:rsidRPr="00EE3C5F">
        <w:rPr>
          <w:lang w:val="en-GB"/>
        </w:rPr>
        <w:t>i</w:t>
      </w:r>
      <w:r w:rsidR="00FC0D9D" w:rsidRPr="00EE3C5F">
        <w:rPr>
          <w:lang w:val="en-GB"/>
        </w:rPr>
        <w:t xml:space="preserve">on regarding </w:t>
      </w:r>
      <w:r w:rsidR="00BC6356" w:rsidRPr="00EE3C5F">
        <w:rPr>
          <w:lang w:val="en-GB"/>
        </w:rPr>
        <w:t xml:space="preserve">threat addressed against Prosecutors </w:t>
      </w:r>
      <w:proofErr w:type="spellStart"/>
      <w:r w:rsidR="00BC6356" w:rsidRPr="00EE3C5F">
        <w:rPr>
          <w:lang w:val="en-GB"/>
        </w:rPr>
        <w:t>Milic</w:t>
      </w:r>
      <w:proofErr w:type="spellEnd"/>
      <w:r w:rsidR="00BC6356" w:rsidRPr="00EE3C5F">
        <w:rPr>
          <w:lang w:val="en-GB"/>
        </w:rPr>
        <w:t xml:space="preserve"> and </w:t>
      </w:r>
      <w:r w:rsidRPr="00EE3C5F">
        <w:rPr>
          <w:lang w:val="en-GB"/>
        </w:rPr>
        <w:t>Sylejmani</w:t>
      </w:r>
      <w:bookmarkEnd w:id="14"/>
    </w:p>
    <w:p w:rsidR="00C12DA3" w:rsidRDefault="00C12DA3" w:rsidP="00FC0D9D">
      <w:pPr>
        <w:pStyle w:val="NoSpacing"/>
        <w:jc w:val="both"/>
        <w:rPr>
          <w:rFonts w:ascii="Book Antiqua" w:hAnsi="Book Antiqua" w:cs="Times New Roman"/>
          <w:b/>
          <w:sz w:val="24"/>
          <w:szCs w:val="24"/>
          <w:lang w:val="en-GB"/>
        </w:rPr>
      </w:pPr>
    </w:p>
    <w:p w:rsidR="00FC0D9D" w:rsidRPr="00EE3C5F" w:rsidRDefault="00FC0D9D" w:rsidP="00FC0D9D">
      <w:pPr>
        <w:pStyle w:val="NoSpacing"/>
        <w:jc w:val="both"/>
        <w:rPr>
          <w:rFonts w:ascii="Book Antiqua" w:hAnsi="Book Antiqua" w:cs="Times New Roman"/>
          <w:sz w:val="24"/>
          <w:szCs w:val="24"/>
          <w:lang w:val="en-GB"/>
        </w:rPr>
      </w:pPr>
      <w:r w:rsidRPr="00EE3C5F">
        <w:rPr>
          <w:rFonts w:ascii="Book Antiqua" w:hAnsi="Book Antiqua" w:cs="Times New Roman"/>
          <w:b/>
          <w:sz w:val="24"/>
          <w:szCs w:val="24"/>
          <w:lang w:val="en-GB"/>
        </w:rPr>
        <w:t>Prishtina, 11</w:t>
      </w:r>
      <w:r w:rsidRPr="00EE3C5F">
        <w:rPr>
          <w:rFonts w:ascii="Book Antiqua" w:hAnsi="Book Antiqua" w:cs="Times New Roman"/>
          <w:b/>
          <w:sz w:val="24"/>
          <w:szCs w:val="24"/>
          <w:vertAlign w:val="superscript"/>
          <w:lang w:val="en-GB"/>
        </w:rPr>
        <w:t>th</w:t>
      </w:r>
      <w:r w:rsidRPr="00EE3C5F">
        <w:rPr>
          <w:rFonts w:ascii="Book Antiqua" w:hAnsi="Book Antiqua" w:cs="Times New Roman"/>
          <w:b/>
          <w:sz w:val="24"/>
          <w:szCs w:val="24"/>
          <w:lang w:val="en-GB"/>
        </w:rPr>
        <w:t xml:space="preserve"> of May 2017 – </w:t>
      </w:r>
      <w:r w:rsidRPr="00EE3C5F">
        <w:rPr>
          <w:rFonts w:ascii="Book Antiqua" w:hAnsi="Book Antiqua" w:cs="Times New Roman"/>
          <w:sz w:val="24"/>
          <w:szCs w:val="24"/>
          <w:lang w:val="en-GB"/>
        </w:rPr>
        <w:t xml:space="preserve">Kosovo Prosecutorial Council expresses its concern regarding threats addressed against Prosecutor of the Basic Prosecution in Mitrovica, Radica </w:t>
      </w:r>
      <w:proofErr w:type="spellStart"/>
      <w:r w:rsidRPr="00EE3C5F">
        <w:rPr>
          <w:rFonts w:ascii="Book Antiqua" w:hAnsi="Book Antiqua" w:cs="Times New Roman"/>
          <w:sz w:val="24"/>
          <w:szCs w:val="24"/>
          <w:lang w:val="en-GB"/>
        </w:rPr>
        <w:t>Milic</w:t>
      </w:r>
      <w:proofErr w:type="spellEnd"/>
      <w:r w:rsidRPr="00EE3C5F">
        <w:rPr>
          <w:rFonts w:ascii="Book Antiqua" w:hAnsi="Book Antiqua" w:cs="Times New Roman"/>
          <w:sz w:val="24"/>
          <w:szCs w:val="24"/>
          <w:lang w:val="en-GB"/>
        </w:rPr>
        <w:t xml:space="preserve">, simultaneously Prosecutor KPC member and, </w:t>
      </w:r>
      <w:proofErr w:type="spellStart"/>
      <w:r w:rsidRPr="00EE3C5F">
        <w:rPr>
          <w:rFonts w:ascii="Book Antiqua" w:hAnsi="Book Antiqua" w:cs="Times New Roman"/>
          <w:sz w:val="24"/>
          <w:szCs w:val="24"/>
          <w:lang w:val="en-GB"/>
        </w:rPr>
        <w:t>Fikrije</w:t>
      </w:r>
      <w:proofErr w:type="spellEnd"/>
      <w:r w:rsidRPr="00EE3C5F">
        <w:rPr>
          <w:rFonts w:ascii="Book Antiqua" w:hAnsi="Book Antiqua" w:cs="Times New Roman"/>
          <w:sz w:val="24"/>
          <w:szCs w:val="24"/>
          <w:lang w:val="en-GB"/>
        </w:rPr>
        <w:t xml:space="preserve"> Sylejmani. The named threats were related to their official authority.  </w:t>
      </w:r>
    </w:p>
    <w:p w:rsidR="00FC0D9D" w:rsidRPr="00EE3C5F" w:rsidRDefault="00FC0D9D" w:rsidP="00FC0D9D">
      <w:pPr>
        <w:pStyle w:val="NoSpacing"/>
        <w:jc w:val="both"/>
        <w:rPr>
          <w:rFonts w:ascii="Book Antiqua" w:hAnsi="Book Antiqua" w:cs="Times New Roman"/>
          <w:sz w:val="24"/>
          <w:szCs w:val="24"/>
          <w:lang w:val="en-GB"/>
        </w:rPr>
      </w:pPr>
    </w:p>
    <w:p w:rsidR="00FC0D9D" w:rsidRPr="00EE3C5F" w:rsidRDefault="00FC0D9D" w:rsidP="00FC0D9D">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 xml:space="preserve">For us as a Council, such threatening acts against Prosecutors are intolerable and the same shall be taken very </w:t>
      </w:r>
      <w:r w:rsidRPr="00EE3C5F">
        <w:rPr>
          <w:rFonts w:ascii="Book Antiqua" w:hAnsi="Book Antiqua" w:cs="Times New Roman"/>
          <w:sz w:val="24"/>
          <w:szCs w:val="24"/>
          <w:lang w:val="en-GB"/>
        </w:rPr>
        <w:lastRenderedPageBreak/>
        <w:t>seriously. We strongly stand next to Prosecutors, and support them in their daily work, and we encourage them to accomplish their mission.</w:t>
      </w:r>
    </w:p>
    <w:p w:rsidR="00FC0D9D" w:rsidRPr="00EE3C5F" w:rsidRDefault="00FC0D9D" w:rsidP="00FC0D9D">
      <w:pPr>
        <w:pStyle w:val="NoSpacing"/>
        <w:jc w:val="both"/>
        <w:rPr>
          <w:rFonts w:ascii="Book Antiqua" w:hAnsi="Book Antiqua" w:cs="Times New Roman"/>
          <w:sz w:val="24"/>
          <w:szCs w:val="24"/>
          <w:lang w:val="en-GB"/>
        </w:rPr>
      </w:pPr>
    </w:p>
    <w:p w:rsidR="00FC0D9D" w:rsidRPr="00EE3C5F" w:rsidRDefault="00FC0D9D" w:rsidP="00FC0D9D">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Kosovo Prosecutorial Council assures the public that this matter is being treated seriously and at the proper emergency level, as this situation deserves.</w:t>
      </w:r>
    </w:p>
    <w:p w:rsidR="00FF03E8" w:rsidRPr="00EE3C5F" w:rsidRDefault="00FF03E8" w:rsidP="00D60BFE">
      <w:pPr>
        <w:spacing w:before="240" w:line="276" w:lineRule="auto"/>
        <w:jc w:val="both"/>
        <w:rPr>
          <w:rFonts w:ascii="Book Antiqua" w:hAnsi="Book Antiqua"/>
          <w:lang w:val="en-GB"/>
        </w:rPr>
      </w:pPr>
    </w:p>
    <w:p w:rsidR="00FF03E8" w:rsidRPr="00EE3C5F" w:rsidRDefault="00FF03E8" w:rsidP="00FF03E8">
      <w:pPr>
        <w:spacing w:line="276" w:lineRule="auto"/>
        <w:jc w:val="both"/>
        <w:rPr>
          <w:rFonts w:ascii="Book Antiqua" w:hAnsi="Book Antiqua"/>
          <w:lang w:val="en-GB"/>
        </w:rPr>
      </w:pPr>
    </w:p>
    <w:p w:rsidR="00014F28" w:rsidRPr="00EE3C5F" w:rsidRDefault="00014F28" w:rsidP="00B05454">
      <w:pPr>
        <w:spacing w:line="276" w:lineRule="auto"/>
        <w:jc w:val="both"/>
        <w:rPr>
          <w:rFonts w:ascii="Book Antiqua" w:hAnsi="Book Antiqua"/>
          <w:lang w:val="en-GB"/>
        </w:rPr>
        <w:sectPr w:rsidR="00014F28" w:rsidRPr="00EE3C5F" w:rsidSect="00014F28">
          <w:type w:val="continuous"/>
          <w:pgSz w:w="12240" w:h="15840"/>
          <w:pgMar w:top="1440" w:right="1440" w:bottom="1440" w:left="1440" w:header="720" w:footer="720" w:gutter="0"/>
          <w:cols w:num="2" w:space="720"/>
          <w:titlePg/>
          <w:docGrid w:linePitch="360"/>
        </w:sectPr>
      </w:pPr>
    </w:p>
    <w:p w:rsidR="000D634B" w:rsidRPr="00EE3C5F" w:rsidRDefault="000D634B" w:rsidP="00B05454">
      <w:pPr>
        <w:spacing w:line="276" w:lineRule="auto"/>
        <w:jc w:val="both"/>
        <w:rPr>
          <w:lang w:val="en-GB"/>
        </w:rPr>
      </w:pPr>
    </w:p>
    <w:p w:rsidR="000D634B" w:rsidRPr="00EE3C5F" w:rsidRDefault="000D634B" w:rsidP="00B05454">
      <w:pPr>
        <w:spacing w:line="276" w:lineRule="auto"/>
        <w:jc w:val="both"/>
        <w:rPr>
          <w:lang w:val="en-GB"/>
        </w:rPr>
      </w:pPr>
    </w:p>
    <w:p w:rsidR="00014F28" w:rsidRPr="00EE3C5F" w:rsidRDefault="00807AEF" w:rsidP="00D60BFE">
      <w:pPr>
        <w:spacing w:line="276" w:lineRule="auto"/>
        <w:jc w:val="both"/>
        <w:rPr>
          <w:lang w:val="en-GB"/>
        </w:rPr>
      </w:pPr>
      <w:r w:rsidRPr="00EE3C5F">
        <w:rPr>
          <w:noProof/>
          <w:lang w:val="en-US"/>
        </w:rPr>
        <w:lastRenderedPageBreak/>
        <w:drawing>
          <wp:inline distT="0" distB="0" distL="0" distR="0" wp14:anchorId="79626CB9" wp14:editId="4FF1DE55">
            <wp:extent cx="5943600" cy="3962400"/>
            <wp:effectExtent l="0" t="0" r="0" b="0"/>
            <wp:docPr id="34" name="Picture 34" descr="D:\KPK 2017\Fotot\Maj\LP3B1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PK 2017\Fotot\Maj\LP3B173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9551D" w:rsidRDefault="0089551D" w:rsidP="00A16AE2">
      <w:pPr>
        <w:pStyle w:val="Heading2"/>
        <w:jc w:val="center"/>
        <w:rPr>
          <w:lang w:val="en-GB"/>
        </w:rPr>
      </w:pPr>
      <w:bookmarkStart w:id="15" w:name="_Toc485284801"/>
    </w:p>
    <w:p w:rsidR="00014F28" w:rsidRPr="00EE3C5F" w:rsidRDefault="00270B49" w:rsidP="00A16AE2">
      <w:pPr>
        <w:pStyle w:val="Heading2"/>
        <w:jc w:val="center"/>
        <w:rPr>
          <w:rFonts w:ascii="Book Antiqua" w:eastAsia="Times New Roman" w:hAnsi="Book Antiqua"/>
          <w:color w:val="333333"/>
          <w:lang w:val="en-GB"/>
        </w:rPr>
        <w:sectPr w:rsidR="00014F28" w:rsidRPr="00EE3C5F" w:rsidSect="00C34467">
          <w:type w:val="continuous"/>
          <w:pgSz w:w="12240" w:h="15840"/>
          <w:pgMar w:top="1440" w:right="1440" w:bottom="1440" w:left="1440" w:header="720" w:footer="720" w:gutter="0"/>
          <w:cols w:space="720"/>
          <w:titlePg/>
          <w:docGrid w:linePitch="360"/>
        </w:sectPr>
      </w:pPr>
      <w:r w:rsidRPr="00EE3C5F">
        <w:rPr>
          <w:lang w:val="en-GB"/>
        </w:rPr>
        <w:t>KP</w:t>
      </w:r>
      <w:r w:rsidR="0079405C" w:rsidRPr="00EE3C5F">
        <w:rPr>
          <w:lang w:val="en-GB"/>
        </w:rPr>
        <w:t>C and KJC have assigned Acting Director of ODP</w:t>
      </w:r>
      <w:bookmarkEnd w:id="15"/>
      <w:r w:rsidRPr="00EE3C5F">
        <w:rPr>
          <w:lang w:val="en-GB"/>
        </w:rPr>
        <w:t xml:space="preserve"> </w:t>
      </w:r>
    </w:p>
    <w:p w:rsidR="00C12DA3" w:rsidRDefault="00C12DA3" w:rsidP="0079405C">
      <w:pPr>
        <w:pStyle w:val="NoSpacing"/>
        <w:jc w:val="both"/>
        <w:rPr>
          <w:rFonts w:ascii="Book Antiqua" w:hAnsi="Book Antiqua" w:cs="Times New Roman"/>
          <w:b/>
          <w:sz w:val="24"/>
          <w:szCs w:val="24"/>
          <w:lang w:val="en-GB"/>
        </w:rPr>
      </w:pPr>
    </w:p>
    <w:p w:rsidR="0079405C" w:rsidRPr="00EE3C5F" w:rsidRDefault="0079405C" w:rsidP="0079405C">
      <w:pPr>
        <w:pStyle w:val="NoSpacing"/>
        <w:jc w:val="both"/>
        <w:rPr>
          <w:rFonts w:ascii="Book Antiqua" w:hAnsi="Book Antiqua" w:cs="Times New Roman"/>
          <w:sz w:val="24"/>
          <w:szCs w:val="24"/>
          <w:lang w:val="en-GB"/>
        </w:rPr>
      </w:pPr>
      <w:r w:rsidRPr="00EE3C5F">
        <w:rPr>
          <w:rFonts w:ascii="Book Antiqua" w:hAnsi="Book Antiqua" w:cs="Times New Roman"/>
          <w:b/>
          <w:sz w:val="24"/>
          <w:szCs w:val="24"/>
          <w:lang w:val="en-GB"/>
        </w:rPr>
        <w:t>Prishtina, 16</w:t>
      </w:r>
      <w:r w:rsidRPr="00EE3C5F">
        <w:rPr>
          <w:rFonts w:ascii="Book Antiqua" w:hAnsi="Book Antiqua" w:cs="Times New Roman"/>
          <w:b/>
          <w:sz w:val="24"/>
          <w:szCs w:val="24"/>
          <w:vertAlign w:val="superscript"/>
          <w:lang w:val="en-GB"/>
        </w:rPr>
        <w:t>th</w:t>
      </w:r>
      <w:r w:rsidRPr="00EE3C5F">
        <w:rPr>
          <w:rFonts w:ascii="Book Antiqua" w:hAnsi="Book Antiqua" w:cs="Times New Roman"/>
          <w:b/>
          <w:sz w:val="24"/>
          <w:szCs w:val="24"/>
          <w:lang w:val="en-GB"/>
        </w:rPr>
        <w:t xml:space="preserve"> of May 2017 - </w:t>
      </w:r>
      <w:r w:rsidRPr="00EE3C5F">
        <w:rPr>
          <w:rFonts w:ascii="Book Antiqua" w:hAnsi="Book Antiqua" w:cs="Times New Roman"/>
          <w:sz w:val="24"/>
          <w:szCs w:val="24"/>
          <w:lang w:val="en-GB"/>
        </w:rPr>
        <w:t>Kosovo Prosecutorial Council (KPC) and Kosovo Judicial Council (KJC) have held a joint meeting in which they have reviewed the Decision on assigning Director of the Office of Disciplinary Prosecutor (ODP).</w:t>
      </w:r>
    </w:p>
    <w:p w:rsidR="0079405C" w:rsidRPr="00EE3C5F" w:rsidRDefault="0079405C" w:rsidP="0079405C">
      <w:pPr>
        <w:pStyle w:val="NoSpacing"/>
        <w:jc w:val="both"/>
        <w:rPr>
          <w:rFonts w:ascii="Book Antiqua" w:hAnsi="Book Antiqua" w:cs="Times New Roman"/>
          <w:sz w:val="24"/>
          <w:szCs w:val="24"/>
          <w:lang w:val="en-GB"/>
        </w:rPr>
      </w:pPr>
    </w:p>
    <w:p w:rsidR="0079405C" w:rsidRPr="00EE3C5F" w:rsidRDefault="0079405C" w:rsidP="0079405C">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 xml:space="preserve">Following the discussions that took place among members of both Councils, they have decided to assign </w:t>
      </w:r>
      <w:proofErr w:type="spellStart"/>
      <w:r w:rsidRPr="00EE3C5F">
        <w:rPr>
          <w:rFonts w:ascii="Book Antiqua" w:hAnsi="Book Antiqua" w:cs="Times New Roman"/>
          <w:sz w:val="24"/>
          <w:szCs w:val="24"/>
          <w:lang w:val="en-GB"/>
        </w:rPr>
        <w:t>Zef</w:t>
      </w:r>
      <w:proofErr w:type="spellEnd"/>
      <w:r w:rsidRPr="00EE3C5F">
        <w:rPr>
          <w:rFonts w:ascii="Book Antiqua" w:hAnsi="Book Antiqua" w:cs="Times New Roman"/>
          <w:sz w:val="24"/>
          <w:szCs w:val="24"/>
          <w:lang w:val="en-GB"/>
        </w:rPr>
        <w:t xml:space="preserve"> </w:t>
      </w:r>
      <w:proofErr w:type="spellStart"/>
      <w:r w:rsidRPr="00EE3C5F">
        <w:rPr>
          <w:rFonts w:ascii="Book Antiqua" w:hAnsi="Book Antiqua" w:cs="Times New Roman"/>
          <w:sz w:val="24"/>
          <w:szCs w:val="24"/>
          <w:lang w:val="en-GB"/>
        </w:rPr>
        <w:t>Prendrecaj</w:t>
      </w:r>
      <w:proofErr w:type="spellEnd"/>
      <w:r w:rsidRPr="00EE3C5F">
        <w:rPr>
          <w:rFonts w:ascii="Book Antiqua" w:hAnsi="Book Antiqua" w:cs="Times New Roman"/>
          <w:sz w:val="24"/>
          <w:szCs w:val="24"/>
          <w:lang w:val="en-GB"/>
        </w:rPr>
        <w:t xml:space="preserve"> in the position of the Acting </w:t>
      </w:r>
      <w:r w:rsidRPr="00EE3C5F">
        <w:rPr>
          <w:rFonts w:ascii="Book Antiqua" w:hAnsi="Book Antiqua" w:cs="Times New Roman"/>
          <w:sz w:val="24"/>
          <w:szCs w:val="24"/>
          <w:lang w:val="en-GB"/>
        </w:rPr>
        <w:lastRenderedPageBreak/>
        <w:t>Director of the Office of Disciplinary Prosecutor.</w:t>
      </w:r>
    </w:p>
    <w:p w:rsidR="0079405C" w:rsidRPr="00EE3C5F" w:rsidRDefault="0079405C" w:rsidP="0079405C">
      <w:pPr>
        <w:pStyle w:val="NoSpacing"/>
        <w:jc w:val="both"/>
        <w:rPr>
          <w:rFonts w:ascii="Book Antiqua" w:hAnsi="Book Antiqua" w:cs="Times New Roman"/>
          <w:sz w:val="24"/>
          <w:szCs w:val="24"/>
          <w:lang w:val="en-GB"/>
        </w:rPr>
      </w:pPr>
    </w:p>
    <w:p w:rsidR="0079405C" w:rsidRPr="00EE3C5F" w:rsidRDefault="0079405C" w:rsidP="0079405C">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 xml:space="preserve">The decision brought by both Councils today, envisages that </w:t>
      </w:r>
      <w:proofErr w:type="spellStart"/>
      <w:r w:rsidRPr="00EE3C5F">
        <w:rPr>
          <w:rFonts w:ascii="Book Antiqua" w:hAnsi="Book Antiqua" w:cs="Times New Roman"/>
          <w:sz w:val="24"/>
          <w:szCs w:val="24"/>
          <w:lang w:val="en-GB"/>
        </w:rPr>
        <w:t>Zef</w:t>
      </w:r>
      <w:proofErr w:type="spellEnd"/>
      <w:r w:rsidRPr="00EE3C5F">
        <w:rPr>
          <w:rFonts w:ascii="Book Antiqua" w:hAnsi="Book Antiqua" w:cs="Times New Roman"/>
          <w:sz w:val="24"/>
          <w:szCs w:val="24"/>
          <w:lang w:val="en-GB"/>
        </w:rPr>
        <w:t xml:space="preserve"> </w:t>
      </w:r>
      <w:proofErr w:type="spellStart"/>
      <w:r w:rsidRPr="00EE3C5F">
        <w:rPr>
          <w:rFonts w:ascii="Book Antiqua" w:hAnsi="Book Antiqua" w:cs="Times New Roman"/>
          <w:sz w:val="24"/>
          <w:szCs w:val="24"/>
          <w:lang w:val="en-GB"/>
        </w:rPr>
        <w:t>Prendrecaj</w:t>
      </w:r>
      <w:proofErr w:type="spellEnd"/>
      <w:r w:rsidRPr="00EE3C5F">
        <w:rPr>
          <w:rFonts w:ascii="Book Antiqua" w:hAnsi="Book Antiqua" w:cs="Times New Roman"/>
          <w:sz w:val="24"/>
          <w:szCs w:val="24"/>
          <w:lang w:val="en-GB"/>
        </w:rPr>
        <w:t xml:space="preserve"> shall exercise the duty of the Director of the Office of Disciplinary Prosecutor until the entry into force of the new legislation framework that stipulates responsibilities and disciplinary procedures against Judges and Prosecutors.</w:t>
      </w:r>
    </w:p>
    <w:p w:rsidR="00EC2E23" w:rsidRPr="00EE3C5F" w:rsidRDefault="00EC2E23" w:rsidP="00D60BFE">
      <w:pPr>
        <w:spacing w:before="240" w:line="276" w:lineRule="auto"/>
        <w:jc w:val="both"/>
        <w:rPr>
          <w:rFonts w:ascii="Book Antiqua" w:hAnsi="Book Antiqua"/>
          <w:lang w:val="en-GB"/>
        </w:rPr>
        <w:sectPr w:rsidR="00EC2E23" w:rsidRPr="00EE3C5F" w:rsidSect="00EC2E23">
          <w:type w:val="continuous"/>
          <w:pgSz w:w="12240" w:h="15840"/>
          <w:pgMar w:top="1440" w:right="1440" w:bottom="1440" w:left="1440" w:header="720" w:footer="720" w:gutter="0"/>
          <w:cols w:num="2" w:space="720"/>
          <w:titlePg/>
          <w:docGrid w:linePitch="360"/>
        </w:sectPr>
      </w:pPr>
    </w:p>
    <w:p w:rsidR="00014F28" w:rsidRPr="00EE3C5F" w:rsidRDefault="00014F28" w:rsidP="00411525">
      <w:pPr>
        <w:spacing w:line="276" w:lineRule="auto"/>
        <w:rPr>
          <w:lang w:val="en-GB"/>
        </w:rPr>
      </w:pPr>
    </w:p>
    <w:p w:rsidR="00832E54" w:rsidRPr="00EE3C5F" w:rsidRDefault="00832E54" w:rsidP="00411525">
      <w:pPr>
        <w:spacing w:line="276" w:lineRule="auto"/>
        <w:rPr>
          <w:lang w:val="en-GB"/>
        </w:rPr>
      </w:pPr>
    </w:p>
    <w:p w:rsidR="008D073E" w:rsidRPr="00EE3C5F" w:rsidRDefault="008D073E" w:rsidP="005B0B0E">
      <w:pPr>
        <w:spacing w:line="276" w:lineRule="auto"/>
        <w:jc w:val="both"/>
        <w:rPr>
          <w:lang w:val="en-GB"/>
        </w:rPr>
      </w:pPr>
      <w:r w:rsidRPr="00EE3C5F">
        <w:rPr>
          <w:noProof/>
          <w:lang w:val="en-US"/>
        </w:rPr>
        <w:lastRenderedPageBreak/>
        <w:drawing>
          <wp:inline distT="0" distB="0" distL="0" distR="0" wp14:anchorId="0CEB36BA" wp14:editId="369F3ADD">
            <wp:extent cx="5943600" cy="3398520"/>
            <wp:effectExtent l="0" t="0" r="0" b="0"/>
            <wp:docPr id="36" name="Picture 36" descr="D:\KPK 2017\Fotot\Maj\LP3B1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PK 2017\Fotot\Maj\LP3B179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98520"/>
                    </a:xfrm>
                    <a:prstGeom prst="rect">
                      <a:avLst/>
                    </a:prstGeom>
                    <a:noFill/>
                    <a:ln>
                      <a:noFill/>
                    </a:ln>
                  </pic:spPr>
                </pic:pic>
              </a:graphicData>
            </a:graphic>
          </wp:inline>
        </w:drawing>
      </w:r>
    </w:p>
    <w:p w:rsidR="008D073E" w:rsidRPr="00EE3C5F" w:rsidRDefault="008D073E" w:rsidP="008D073E">
      <w:pPr>
        <w:pStyle w:val="Heading2"/>
        <w:jc w:val="center"/>
        <w:rPr>
          <w:rFonts w:ascii="Book Antiqua" w:eastAsia="Times New Roman" w:hAnsi="Book Antiqua"/>
          <w:color w:val="333333"/>
          <w:lang w:val="en-GB"/>
        </w:rPr>
        <w:sectPr w:rsidR="008D073E" w:rsidRPr="00EE3C5F" w:rsidSect="00C34467">
          <w:type w:val="continuous"/>
          <w:pgSz w:w="12240" w:h="15840"/>
          <w:pgMar w:top="1440" w:right="1440" w:bottom="1440" w:left="1440" w:header="720" w:footer="720" w:gutter="0"/>
          <w:cols w:space="720"/>
          <w:titlePg/>
          <w:docGrid w:linePitch="360"/>
        </w:sectPr>
      </w:pPr>
      <w:bookmarkStart w:id="16" w:name="_Toc485284802"/>
      <w:r w:rsidRPr="00EE3C5F">
        <w:rPr>
          <w:lang w:val="en-GB"/>
        </w:rPr>
        <w:t xml:space="preserve">UN-Women </w:t>
      </w:r>
      <w:r w:rsidR="00B01C09" w:rsidRPr="00EE3C5F">
        <w:rPr>
          <w:lang w:val="en-GB"/>
        </w:rPr>
        <w:t>provides support and mentoring for Prosecutors dealing with War Crimes Cases</w:t>
      </w:r>
      <w:bookmarkEnd w:id="16"/>
      <w:r w:rsidRPr="00EE3C5F">
        <w:rPr>
          <w:lang w:val="en-GB"/>
        </w:rPr>
        <w:t xml:space="preserve">  </w:t>
      </w:r>
    </w:p>
    <w:p w:rsidR="008D073E" w:rsidRPr="00EE3C5F" w:rsidRDefault="008D073E" w:rsidP="008D073E">
      <w:pPr>
        <w:jc w:val="both"/>
        <w:rPr>
          <w:rFonts w:ascii="Book Antiqua" w:hAnsi="Book Antiqua"/>
          <w:b/>
          <w:lang w:val="en-GB"/>
        </w:rPr>
      </w:pPr>
    </w:p>
    <w:p w:rsidR="00955C49" w:rsidRPr="00EE3C5F" w:rsidRDefault="00955C49" w:rsidP="008D073E">
      <w:pPr>
        <w:jc w:val="both"/>
        <w:rPr>
          <w:rFonts w:ascii="Book Antiqua" w:hAnsi="Book Antiqua"/>
          <w:b/>
          <w:lang w:val="en-GB"/>
        </w:rPr>
        <w:sectPr w:rsidR="00955C49" w:rsidRPr="00EE3C5F" w:rsidSect="00C34467">
          <w:type w:val="continuous"/>
          <w:pgSz w:w="12240" w:h="15840"/>
          <w:pgMar w:top="1440" w:right="1440" w:bottom="1440" w:left="1440" w:header="720" w:footer="720" w:gutter="0"/>
          <w:cols w:space="720"/>
          <w:titlePg/>
          <w:docGrid w:linePitch="360"/>
        </w:sectPr>
      </w:pPr>
    </w:p>
    <w:p w:rsidR="00B01C09" w:rsidRPr="00EE3C5F" w:rsidRDefault="00B01C09" w:rsidP="00B01C09">
      <w:pPr>
        <w:jc w:val="both"/>
        <w:rPr>
          <w:rStyle w:val="Emphasis"/>
          <w:rFonts w:ascii="Book Antiqua" w:hAnsi="Book Antiqua"/>
          <w:i w:val="0"/>
          <w:lang w:val="en-GB"/>
        </w:rPr>
      </w:pPr>
      <w:r w:rsidRPr="00EE3C5F">
        <w:rPr>
          <w:rStyle w:val="Emphasis"/>
          <w:rFonts w:ascii="Book Antiqua" w:hAnsi="Book Antiqua"/>
          <w:b/>
          <w:i w:val="0"/>
          <w:lang w:val="en-GB"/>
        </w:rPr>
        <w:lastRenderedPageBreak/>
        <w:t>Prishtina, 24th of May 2017 –</w:t>
      </w:r>
      <w:r w:rsidRPr="00EE3C5F">
        <w:rPr>
          <w:rStyle w:val="Emphasis"/>
          <w:rFonts w:ascii="Book Antiqua" w:hAnsi="Book Antiqua"/>
          <w:i w:val="0"/>
          <w:lang w:val="en-GB"/>
        </w:rPr>
        <w:t xml:space="preserve"> There was held for the second time the meeting between members of Kosovo Prosecutorial Council (KPC), chaired by the Chairman of Prosecutorial Council, Blerim Isufaj, with Prosecutor and Expert of Transitional Justice, with a special focus on Wartime Sexual Crimes, </w:t>
      </w:r>
      <w:proofErr w:type="spellStart"/>
      <w:r w:rsidRPr="00EE3C5F">
        <w:rPr>
          <w:rStyle w:val="Emphasis"/>
          <w:rFonts w:ascii="Book Antiqua" w:hAnsi="Book Antiqua"/>
          <w:i w:val="0"/>
          <w:lang w:val="en-GB"/>
        </w:rPr>
        <w:t>Ms.</w:t>
      </w:r>
      <w:proofErr w:type="spellEnd"/>
      <w:r w:rsidRPr="00EE3C5F">
        <w:rPr>
          <w:rStyle w:val="Emphasis"/>
          <w:rFonts w:ascii="Book Antiqua" w:hAnsi="Book Antiqua"/>
          <w:i w:val="0"/>
          <w:lang w:val="en-GB"/>
        </w:rPr>
        <w:t xml:space="preserve"> Maxine Marcus, and her team, part of UN-Women-CJA Programme, Partnership for Mentoring Transforming Justice.</w:t>
      </w:r>
    </w:p>
    <w:p w:rsidR="00B01C09" w:rsidRPr="00EE3C5F" w:rsidRDefault="00B01C09" w:rsidP="00B01C09">
      <w:pPr>
        <w:jc w:val="both"/>
        <w:rPr>
          <w:rStyle w:val="Emphasis"/>
          <w:rFonts w:ascii="Book Antiqua" w:hAnsi="Book Antiqua"/>
          <w:i w:val="0"/>
          <w:lang w:val="en-GB"/>
        </w:rPr>
      </w:pPr>
    </w:p>
    <w:p w:rsidR="00B01C09" w:rsidRPr="00EE3C5F" w:rsidRDefault="00B01C09" w:rsidP="00B01C09">
      <w:pPr>
        <w:jc w:val="both"/>
        <w:rPr>
          <w:rStyle w:val="Emphasis"/>
          <w:rFonts w:ascii="Book Antiqua" w:hAnsi="Book Antiqua"/>
          <w:i w:val="0"/>
          <w:lang w:val="en-GB"/>
        </w:rPr>
      </w:pPr>
      <w:r w:rsidRPr="00EE3C5F">
        <w:rPr>
          <w:rStyle w:val="Emphasis"/>
          <w:rFonts w:ascii="Book Antiqua" w:hAnsi="Book Antiqua"/>
          <w:i w:val="0"/>
          <w:lang w:val="en-GB"/>
        </w:rPr>
        <w:t xml:space="preserve">Chairman of the Council, Blerim Isufaj, has emphasized that Ms Marcus and her team are working on a project that provides support and mentoring for Prosecutors dealing with War Crime Cases, Crime against Humanity and Genocide. This team is providing </w:t>
      </w:r>
      <w:r w:rsidRPr="00EE3C5F">
        <w:rPr>
          <w:rStyle w:val="Emphasis"/>
          <w:rFonts w:ascii="Book Antiqua" w:hAnsi="Book Antiqua"/>
          <w:i w:val="0"/>
          <w:lang w:val="en-GB"/>
        </w:rPr>
        <w:lastRenderedPageBreak/>
        <w:t>support to Prosecutors of the Special Prosecution of the Republic of Kosova, as well as to Kosovo Prosecutorial Council.</w:t>
      </w:r>
    </w:p>
    <w:p w:rsidR="00B01C09" w:rsidRPr="00EE3C5F" w:rsidRDefault="00B01C09" w:rsidP="00B01C09">
      <w:pPr>
        <w:jc w:val="both"/>
        <w:rPr>
          <w:rStyle w:val="Emphasis"/>
          <w:rFonts w:ascii="Book Antiqua" w:hAnsi="Book Antiqua"/>
          <w:i w:val="0"/>
          <w:lang w:val="en-GB"/>
        </w:rPr>
      </w:pPr>
    </w:p>
    <w:p w:rsidR="00B01C09" w:rsidRPr="00EE3C5F" w:rsidRDefault="00B01C09" w:rsidP="00B01C09">
      <w:pPr>
        <w:jc w:val="both"/>
        <w:rPr>
          <w:rStyle w:val="Emphasis"/>
          <w:rFonts w:ascii="Book Antiqua" w:hAnsi="Book Antiqua"/>
          <w:i w:val="0"/>
          <w:lang w:val="en-GB"/>
        </w:rPr>
      </w:pPr>
      <w:r w:rsidRPr="00EE3C5F">
        <w:rPr>
          <w:rStyle w:val="Emphasis"/>
          <w:rFonts w:ascii="Book Antiqua" w:hAnsi="Book Antiqua"/>
          <w:i w:val="0"/>
          <w:lang w:val="en-GB"/>
        </w:rPr>
        <w:t>In this meeting the discussions were regarding War Crimes Cases treated in Kosova by UNMIK and EULEX, and for the opportunity of transferring the expertise on this area to local Institutions.</w:t>
      </w:r>
    </w:p>
    <w:p w:rsidR="00B01C09" w:rsidRPr="00EE3C5F" w:rsidRDefault="00B01C09" w:rsidP="00B01C09">
      <w:pPr>
        <w:jc w:val="both"/>
        <w:rPr>
          <w:rStyle w:val="Emphasis"/>
          <w:rFonts w:ascii="Book Antiqua" w:hAnsi="Book Antiqua"/>
          <w:i w:val="0"/>
          <w:lang w:val="en-GB"/>
        </w:rPr>
      </w:pPr>
    </w:p>
    <w:p w:rsidR="00B01C09" w:rsidRPr="00EE3C5F" w:rsidRDefault="00B01C09" w:rsidP="00B01C09">
      <w:pPr>
        <w:jc w:val="both"/>
        <w:rPr>
          <w:rStyle w:val="Emphasis"/>
          <w:rFonts w:ascii="Book Antiqua" w:hAnsi="Book Antiqua"/>
          <w:i w:val="0"/>
          <w:lang w:val="en-GB"/>
        </w:rPr>
      </w:pPr>
      <w:r w:rsidRPr="00EE3C5F">
        <w:rPr>
          <w:rStyle w:val="Emphasis"/>
          <w:rFonts w:ascii="Book Antiqua" w:hAnsi="Book Antiqua"/>
          <w:i w:val="0"/>
          <w:lang w:val="en-GB"/>
        </w:rPr>
        <w:t>At the end of this meeting, Chairman Isufaj following the appraising of the work significance this team is doing in Kosova, he has expressed dedication and readiness of KPC for strengthening mutual cooperation in the fight against this phenomenon.</w:t>
      </w:r>
    </w:p>
    <w:p w:rsidR="008D073E" w:rsidRPr="00EE3C5F" w:rsidRDefault="008D073E" w:rsidP="003E77A0">
      <w:pPr>
        <w:spacing w:line="276" w:lineRule="auto"/>
        <w:jc w:val="both"/>
        <w:rPr>
          <w:rFonts w:ascii="Book Antiqua" w:hAnsi="Book Antiqua"/>
          <w:lang w:val="en-GB"/>
        </w:rPr>
      </w:pPr>
    </w:p>
    <w:p w:rsidR="00955C49" w:rsidRPr="00EE3C5F" w:rsidRDefault="00955C49" w:rsidP="008D073E">
      <w:pPr>
        <w:jc w:val="both"/>
        <w:rPr>
          <w:rFonts w:ascii="Book Antiqua" w:hAnsi="Book Antiqua"/>
          <w:lang w:val="en-GB"/>
        </w:rPr>
        <w:sectPr w:rsidR="00955C49" w:rsidRPr="00EE3C5F" w:rsidSect="00955C49">
          <w:type w:val="continuous"/>
          <w:pgSz w:w="12240" w:h="15840"/>
          <w:pgMar w:top="1440" w:right="1440" w:bottom="1440" w:left="1440" w:header="720" w:footer="720" w:gutter="0"/>
          <w:cols w:num="2" w:space="720"/>
          <w:titlePg/>
          <w:docGrid w:linePitch="360"/>
        </w:sectPr>
      </w:pPr>
    </w:p>
    <w:p w:rsidR="00832E54" w:rsidRDefault="00832E54" w:rsidP="008D073E">
      <w:pPr>
        <w:jc w:val="both"/>
        <w:rPr>
          <w:rFonts w:ascii="Book Antiqua" w:hAnsi="Book Antiqua"/>
          <w:lang w:val="en-GB"/>
        </w:rPr>
      </w:pPr>
    </w:p>
    <w:p w:rsidR="003F3170" w:rsidRPr="00EE3C5F" w:rsidRDefault="003F3170" w:rsidP="008D073E">
      <w:pPr>
        <w:jc w:val="both"/>
        <w:rPr>
          <w:rFonts w:ascii="Book Antiqua" w:hAnsi="Book Antiqua"/>
          <w:lang w:val="en-GB"/>
        </w:rPr>
      </w:pPr>
    </w:p>
    <w:p w:rsidR="00955C49" w:rsidRPr="00EE3C5F" w:rsidRDefault="00955C49" w:rsidP="00D60BFE">
      <w:pPr>
        <w:spacing w:line="276" w:lineRule="auto"/>
        <w:jc w:val="both"/>
        <w:rPr>
          <w:lang w:val="en-GB"/>
        </w:rPr>
      </w:pPr>
      <w:r w:rsidRPr="00EE3C5F">
        <w:rPr>
          <w:noProof/>
          <w:lang w:val="en-US"/>
        </w:rPr>
        <w:drawing>
          <wp:inline distT="0" distB="0" distL="0" distR="0" wp14:anchorId="15A1FA18" wp14:editId="02041AFA">
            <wp:extent cx="5943600" cy="3962400"/>
            <wp:effectExtent l="0" t="0" r="0" b="0"/>
            <wp:docPr id="38" name="Picture 38" descr="D:\KPK 2017\Fotot\Maj\LP3B1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PK 2017\Fotot\Maj\LP3B182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D60BFE" w:rsidRPr="00EE3C5F" w:rsidRDefault="00A21043" w:rsidP="00A21043">
      <w:pPr>
        <w:pStyle w:val="Heading2"/>
        <w:jc w:val="center"/>
        <w:rPr>
          <w:lang w:val="en-GB"/>
        </w:rPr>
      </w:pPr>
      <w:bookmarkStart w:id="17" w:name="_Toc485284803"/>
      <w:r w:rsidRPr="00EE3C5F">
        <w:rPr>
          <w:lang w:val="en-GB"/>
        </w:rPr>
        <w:t>There was discussed the budgetary planning for the Organizational Units of the prosecutorial system</w:t>
      </w:r>
      <w:bookmarkEnd w:id="17"/>
    </w:p>
    <w:p w:rsidR="00154889" w:rsidRPr="00EE3C5F" w:rsidRDefault="00154889" w:rsidP="00154889">
      <w:pPr>
        <w:rPr>
          <w:lang w:val="en-GB"/>
        </w:rPr>
      </w:pPr>
    </w:p>
    <w:p w:rsidR="00D60BFE" w:rsidRPr="00EE3C5F" w:rsidRDefault="00D60BFE" w:rsidP="00D60BFE">
      <w:pPr>
        <w:rPr>
          <w:lang w:val="en-GB"/>
        </w:rPr>
        <w:sectPr w:rsidR="00D60BFE" w:rsidRPr="00EE3C5F" w:rsidSect="00C34467">
          <w:type w:val="continuous"/>
          <w:pgSz w:w="12240" w:h="15840"/>
          <w:pgMar w:top="1440" w:right="1440" w:bottom="1440" w:left="1440" w:header="720" w:footer="720" w:gutter="0"/>
          <w:cols w:space="720"/>
          <w:titlePg/>
          <w:docGrid w:linePitch="360"/>
        </w:sectPr>
      </w:pPr>
    </w:p>
    <w:p w:rsidR="00A21043" w:rsidRPr="00EE3C5F" w:rsidRDefault="00A21043" w:rsidP="00A21043">
      <w:pPr>
        <w:pStyle w:val="NoSpacing"/>
        <w:jc w:val="both"/>
        <w:rPr>
          <w:rFonts w:ascii="Book Antiqua" w:hAnsi="Book Antiqua" w:cs="Times New Roman"/>
          <w:sz w:val="24"/>
          <w:szCs w:val="24"/>
          <w:lang w:val="en-GB"/>
        </w:rPr>
      </w:pPr>
      <w:r w:rsidRPr="00EE3C5F">
        <w:rPr>
          <w:rFonts w:ascii="Book Antiqua" w:hAnsi="Book Antiqua" w:cs="Times New Roman"/>
          <w:b/>
          <w:sz w:val="24"/>
          <w:szCs w:val="24"/>
          <w:lang w:val="en-GB"/>
        </w:rPr>
        <w:lastRenderedPageBreak/>
        <w:t>Prishtina, 26</w:t>
      </w:r>
      <w:r w:rsidRPr="00EE3C5F">
        <w:rPr>
          <w:rFonts w:ascii="Book Antiqua" w:hAnsi="Book Antiqua" w:cs="Times New Roman"/>
          <w:b/>
          <w:sz w:val="24"/>
          <w:szCs w:val="24"/>
          <w:vertAlign w:val="superscript"/>
          <w:lang w:val="en-GB"/>
        </w:rPr>
        <w:t>th</w:t>
      </w:r>
      <w:r w:rsidRPr="00EE3C5F">
        <w:rPr>
          <w:rFonts w:ascii="Book Antiqua" w:hAnsi="Book Antiqua" w:cs="Times New Roman"/>
          <w:b/>
          <w:sz w:val="24"/>
          <w:szCs w:val="24"/>
          <w:lang w:val="en-GB"/>
        </w:rPr>
        <w:t xml:space="preserve"> of May 2017 – </w:t>
      </w:r>
      <w:r w:rsidRPr="00EE3C5F">
        <w:rPr>
          <w:rFonts w:ascii="Book Antiqua" w:hAnsi="Book Antiqua" w:cs="Times New Roman"/>
          <w:sz w:val="24"/>
          <w:szCs w:val="24"/>
          <w:lang w:val="en-GB"/>
        </w:rPr>
        <w:t>Today, Director of the Secretariat of Kosovo Prosecutorial Council, Lavdim Krasniqi, in a joint meeting with Heads of Departments and other Organizational Units of the Secretariat, have met with Administrators of all Kosova Prosecutions.</w:t>
      </w:r>
    </w:p>
    <w:p w:rsidR="00A21043" w:rsidRPr="00EE3C5F" w:rsidRDefault="00A21043" w:rsidP="00A21043">
      <w:pPr>
        <w:pStyle w:val="NoSpacing"/>
        <w:jc w:val="both"/>
        <w:rPr>
          <w:rFonts w:ascii="Book Antiqua" w:hAnsi="Book Antiqua" w:cs="Times New Roman"/>
          <w:sz w:val="24"/>
          <w:szCs w:val="24"/>
          <w:lang w:val="en-GB"/>
        </w:rPr>
      </w:pPr>
    </w:p>
    <w:p w:rsidR="00A21043" w:rsidRPr="00EE3C5F" w:rsidRDefault="00A21043" w:rsidP="00A21043">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Purpose of this meeting was the first budgetary request for 2018 and, preliminary budgetary estimations for 2019-2020, and there was also discussed Budget Circular for 2018 and budgetary needs of Organizational Units of the prosecutorial system.</w:t>
      </w:r>
    </w:p>
    <w:p w:rsidR="00A21043" w:rsidRPr="00EE3C5F" w:rsidRDefault="00A21043" w:rsidP="00A21043">
      <w:pPr>
        <w:pStyle w:val="NoSpacing"/>
        <w:jc w:val="both"/>
        <w:rPr>
          <w:rFonts w:ascii="Book Antiqua" w:hAnsi="Book Antiqua" w:cs="Times New Roman"/>
          <w:sz w:val="24"/>
          <w:szCs w:val="24"/>
          <w:lang w:val="en-GB"/>
        </w:rPr>
      </w:pPr>
    </w:p>
    <w:p w:rsidR="00A21043" w:rsidRPr="00EE3C5F" w:rsidRDefault="00A21043" w:rsidP="00A21043">
      <w:pPr>
        <w:pStyle w:val="NoSpacing"/>
        <w:jc w:val="both"/>
        <w:rPr>
          <w:rFonts w:ascii="Book Antiqua" w:hAnsi="Book Antiqua" w:cs="Times New Roman"/>
          <w:sz w:val="24"/>
          <w:szCs w:val="24"/>
          <w:lang w:val="en-GB"/>
        </w:rPr>
      </w:pPr>
      <w:r w:rsidRPr="00EE3C5F">
        <w:rPr>
          <w:rFonts w:ascii="Book Antiqua" w:hAnsi="Book Antiqua" w:cs="Times New Roman"/>
          <w:sz w:val="24"/>
          <w:szCs w:val="24"/>
          <w:lang w:val="en-GB"/>
        </w:rPr>
        <w:t>On this occasion, Director Krasniqi has requested from Heads of Organizational Units of the prosecutorial system to work in as better budgetary planning for their Units, for the purposes of meeting objectives and mandate of the prosecutorial system.</w:t>
      </w:r>
    </w:p>
    <w:p w:rsidR="003F3170" w:rsidRPr="00EE3C5F" w:rsidRDefault="003F3170" w:rsidP="00D60BFE">
      <w:pPr>
        <w:spacing w:after="240" w:line="276" w:lineRule="auto"/>
        <w:jc w:val="both"/>
        <w:rPr>
          <w:rFonts w:ascii="Book Antiqua" w:hAnsi="Book Antiqua"/>
          <w:lang w:val="en-GB"/>
        </w:rPr>
      </w:pPr>
    </w:p>
    <w:p w:rsidR="00154889" w:rsidRPr="00EE3C5F" w:rsidRDefault="00154889" w:rsidP="00D60BFE">
      <w:pPr>
        <w:spacing w:after="240" w:line="276" w:lineRule="auto"/>
        <w:jc w:val="both"/>
        <w:rPr>
          <w:rFonts w:ascii="Book Antiqua" w:hAnsi="Book Antiqua"/>
          <w:lang w:val="en-GB"/>
        </w:rPr>
      </w:pPr>
    </w:p>
    <w:p w:rsidR="00154889" w:rsidRPr="00EE3C5F" w:rsidRDefault="00154889" w:rsidP="00D60BFE">
      <w:pPr>
        <w:spacing w:after="240" w:line="276" w:lineRule="auto"/>
        <w:jc w:val="both"/>
        <w:rPr>
          <w:rFonts w:ascii="Book Antiqua" w:hAnsi="Book Antiqua"/>
          <w:lang w:val="en-GB"/>
        </w:rPr>
      </w:pPr>
    </w:p>
    <w:p w:rsidR="00FA2CA7" w:rsidRPr="00EE3C5F" w:rsidRDefault="002D357D" w:rsidP="007C7819">
      <w:pPr>
        <w:pStyle w:val="Heading1"/>
        <w:numPr>
          <w:ilvl w:val="0"/>
          <w:numId w:val="14"/>
        </w:numPr>
        <w:spacing w:before="0"/>
        <w:jc w:val="center"/>
        <w:rPr>
          <w:lang w:val="en-GB"/>
        </w:rPr>
      </w:pPr>
      <w:bookmarkStart w:id="18" w:name="_Toc485284804"/>
      <w:r w:rsidRPr="00EE3C5F">
        <w:rPr>
          <w:lang w:val="en-GB"/>
        </w:rPr>
        <w:t>A</w:t>
      </w:r>
      <w:r w:rsidR="00154889" w:rsidRPr="00EE3C5F">
        <w:rPr>
          <w:lang w:val="en-GB"/>
        </w:rPr>
        <w:t>ctivities of the Sec</w:t>
      </w:r>
      <w:r w:rsidR="00997D38" w:rsidRPr="00EE3C5F">
        <w:rPr>
          <w:lang w:val="en-GB"/>
        </w:rPr>
        <w:t>retariat</w:t>
      </w:r>
      <w:r w:rsidR="00154889" w:rsidRPr="00EE3C5F">
        <w:rPr>
          <w:lang w:val="en-GB"/>
        </w:rPr>
        <w:t xml:space="preserve"> of Kosovo Prosecutorial Council</w:t>
      </w:r>
      <w:bookmarkEnd w:id="18"/>
    </w:p>
    <w:p w:rsidR="005B4CDD" w:rsidRPr="00EE3C5F" w:rsidRDefault="005B4CDD" w:rsidP="00FA2CA7">
      <w:pPr>
        <w:tabs>
          <w:tab w:val="left" w:pos="567"/>
          <w:tab w:val="left" w:pos="3090"/>
        </w:tabs>
        <w:jc w:val="both"/>
        <w:rPr>
          <w:rFonts w:ascii="Book Antiqua" w:eastAsia="Times New Roman" w:hAnsi="Book Antiqua"/>
          <w:bCs/>
          <w:lang w:val="en-GB" w:eastAsia="sr-Latn-CS"/>
        </w:rPr>
      </w:pPr>
    </w:p>
    <w:p w:rsidR="0096397B" w:rsidRPr="00EE3C5F" w:rsidRDefault="0096397B" w:rsidP="00FA2CA7">
      <w:pPr>
        <w:tabs>
          <w:tab w:val="left" w:pos="567"/>
          <w:tab w:val="left" w:pos="3090"/>
        </w:tabs>
        <w:jc w:val="both"/>
        <w:rPr>
          <w:rFonts w:ascii="Book Antiqua" w:eastAsia="Times New Roman" w:hAnsi="Book Antiqua"/>
          <w:bCs/>
          <w:lang w:val="en-GB" w:eastAsia="sr-Latn-CS"/>
        </w:rPr>
        <w:sectPr w:rsidR="0096397B" w:rsidRPr="00EE3C5F" w:rsidSect="00C34467">
          <w:type w:val="continuous"/>
          <w:pgSz w:w="12240" w:h="15840"/>
          <w:pgMar w:top="1440" w:right="1440" w:bottom="1440" w:left="1440" w:header="720" w:footer="720" w:gutter="0"/>
          <w:cols w:space="720"/>
          <w:titlePg/>
          <w:docGrid w:linePitch="360"/>
        </w:sectPr>
      </w:pPr>
    </w:p>
    <w:p w:rsidR="00FA2CA7" w:rsidRPr="00EE3C5F" w:rsidRDefault="00EE3C5F" w:rsidP="00B05454">
      <w:pPr>
        <w:tabs>
          <w:tab w:val="left" w:pos="567"/>
          <w:tab w:val="left" w:pos="3090"/>
        </w:tabs>
        <w:spacing w:after="240" w:line="276" w:lineRule="auto"/>
        <w:jc w:val="both"/>
        <w:rPr>
          <w:rFonts w:ascii="Book Antiqua" w:eastAsia="Times New Roman" w:hAnsi="Book Antiqua"/>
          <w:bCs/>
          <w:lang w:val="en-GB" w:eastAsia="sr-Latn-CS"/>
        </w:rPr>
      </w:pPr>
      <w:r w:rsidRPr="00EE3C5F">
        <w:rPr>
          <w:rFonts w:ascii="Book Antiqua" w:eastAsia="Times New Roman" w:hAnsi="Book Antiqua"/>
          <w:bCs/>
          <w:lang w:val="en-GB" w:eastAsia="sr-Latn-CS"/>
        </w:rPr>
        <w:lastRenderedPageBreak/>
        <w:t>Sec</w:t>
      </w:r>
      <w:r w:rsidR="00CC2B6C" w:rsidRPr="00EE3C5F">
        <w:rPr>
          <w:rFonts w:ascii="Book Antiqua" w:eastAsia="Times New Roman" w:hAnsi="Book Antiqua"/>
          <w:bCs/>
          <w:lang w:val="en-GB" w:eastAsia="sr-Latn-CS"/>
        </w:rPr>
        <w:t>retariat</w:t>
      </w:r>
      <w:r w:rsidRPr="00EE3C5F">
        <w:rPr>
          <w:rFonts w:ascii="Book Antiqua" w:eastAsia="Times New Roman" w:hAnsi="Book Antiqua"/>
          <w:bCs/>
          <w:lang w:val="en-GB" w:eastAsia="sr-Latn-CS"/>
        </w:rPr>
        <w:t xml:space="preserve"> of Kosovo Prosecutorial Council </w:t>
      </w:r>
      <w:r w:rsidR="00CC2B6C" w:rsidRPr="00EE3C5F">
        <w:rPr>
          <w:rFonts w:ascii="Book Antiqua" w:eastAsia="Times New Roman" w:hAnsi="Book Antiqua"/>
          <w:bCs/>
          <w:lang w:val="en-GB" w:eastAsia="sr-Latn-CS"/>
        </w:rPr>
        <w:t xml:space="preserve">i </w:t>
      </w:r>
      <w:r>
        <w:rPr>
          <w:rFonts w:ascii="Book Antiqua" w:eastAsia="Times New Roman" w:hAnsi="Book Antiqua"/>
          <w:bCs/>
          <w:lang w:val="en-GB" w:eastAsia="sr-Latn-CS"/>
        </w:rPr>
        <w:t>(SKPC</w:t>
      </w:r>
      <w:r w:rsidR="009D34A3" w:rsidRPr="00EE3C5F">
        <w:rPr>
          <w:rFonts w:ascii="Book Antiqua" w:eastAsia="Times New Roman" w:hAnsi="Book Antiqua"/>
          <w:bCs/>
          <w:lang w:val="en-GB" w:eastAsia="sr-Latn-CS"/>
        </w:rPr>
        <w:t xml:space="preserve">) </w:t>
      </w:r>
      <w:r>
        <w:rPr>
          <w:rFonts w:ascii="Book Antiqua" w:eastAsia="Times New Roman" w:hAnsi="Book Antiqua"/>
          <w:bCs/>
          <w:lang w:val="en-GB" w:eastAsia="sr-Latn-CS"/>
        </w:rPr>
        <w:t>during May</w:t>
      </w:r>
      <w:r w:rsidR="004E7297">
        <w:rPr>
          <w:rFonts w:ascii="Book Antiqua" w:eastAsia="Times New Roman" w:hAnsi="Book Antiqua"/>
          <w:bCs/>
          <w:lang w:val="en-GB" w:eastAsia="sr-Latn-CS"/>
        </w:rPr>
        <w:t>,</w:t>
      </w:r>
      <w:r>
        <w:rPr>
          <w:rFonts w:ascii="Book Antiqua" w:eastAsia="Times New Roman" w:hAnsi="Book Antiqua"/>
          <w:bCs/>
          <w:lang w:val="en-GB" w:eastAsia="sr-Latn-CS"/>
        </w:rPr>
        <w:t xml:space="preserve"> has executed different activities for the purposes of implementing rules, Regulations and different policies related to the management, budget and administration of Prosecutions</w:t>
      </w:r>
      <w:r w:rsidR="007F6735" w:rsidRPr="00EE3C5F">
        <w:rPr>
          <w:rFonts w:ascii="Book Antiqua" w:hAnsi="Book Antiqua"/>
          <w:lang w:val="en-GB"/>
        </w:rPr>
        <w:t>.</w:t>
      </w:r>
    </w:p>
    <w:p w:rsidR="007E67A5" w:rsidRPr="00EE3C5F" w:rsidRDefault="000E4B9C"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General Services have supplied all Prosecutions with e</w:t>
      </w:r>
      <w:r w:rsidR="004E7297">
        <w:rPr>
          <w:rFonts w:ascii="Book Antiqua" w:eastAsia="Times New Roman" w:hAnsi="Book Antiqua"/>
          <w:bCs/>
          <w:lang w:val="en-GB" w:eastAsia="sr-Latn-CS"/>
        </w:rPr>
        <w:t>xpendable materials, and they have ensured maintenance of premises through interventions in maintenance of the inventory and other equipment</w:t>
      </w:r>
      <w:r w:rsidR="00672E96" w:rsidRPr="00EE3C5F">
        <w:rPr>
          <w:rFonts w:ascii="Book Antiqua" w:hAnsi="Book Antiqua"/>
          <w:bCs/>
          <w:color w:val="000000" w:themeColor="text1"/>
          <w:lang w:val="en-GB"/>
        </w:rPr>
        <w:t xml:space="preserve">. </w:t>
      </w:r>
      <w:r w:rsidR="00F20E9B" w:rsidRPr="00EE3C5F">
        <w:rPr>
          <w:rFonts w:ascii="Book Antiqua" w:hAnsi="Book Antiqua"/>
          <w:bCs/>
          <w:color w:val="000000" w:themeColor="text1"/>
          <w:lang w:val="en-GB"/>
        </w:rPr>
        <w:t xml:space="preserve"> </w:t>
      </w:r>
    </w:p>
    <w:p w:rsidR="00A448C2" w:rsidRPr="00EE3C5F" w:rsidRDefault="004E7297"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General Services have also administered all vehicles, have provided regular servicing, have overseen the crossed kilometres</w:t>
      </w:r>
      <w:r w:rsidR="00F10EEA">
        <w:rPr>
          <w:rFonts w:ascii="Book Antiqua" w:eastAsia="Times New Roman" w:hAnsi="Book Antiqua"/>
          <w:bCs/>
          <w:lang w:val="en-GB" w:eastAsia="sr-Latn-CS"/>
        </w:rPr>
        <w:t>,</w:t>
      </w:r>
      <w:r>
        <w:rPr>
          <w:rFonts w:ascii="Book Antiqua" w:eastAsia="Times New Roman" w:hAnsi="Book Antiqua"/>
          <w:bCs/>
          <w:lang w:val="en-GB" w:eastAsia="sr-Latn-CS"/>
        </w:rPr>
        <w:t xml:space="preserve"> and have intervened when necessary for the servicing of the respective</w:t>
      </w:r>
      <w:r w:rsidR="00D24570" w:rsidRPr="00EE3C5F">
        <w:rPr>
          <w:rFonts w:ascii="Book Antiqua" w:eastAsia="Times New Roman" w:hAnsi="Book Antiqua"/>
          <w:bCs/>
          <w:lang w:val="en-GB" w:eastAsia="sr-Latn-CS"/>
        </w:rPr>
        <w:t>.</w:t>
      </w:r>
      <w:r w:rsidR="002B0DE8" w:rsidRPr="00EE3C5F">
        <w:rPr>
          <w:rFonts w:ascii="Book Antiqua" w:eastAsia="Times New Roman" w:hAnsi="Book Antiqua"/>
          <w:bCs/>
          <w:lang w:val="en-GB" w:eastAsia="sr-Latn-CS"/>
        </w:rPr>
        <w:t xml:space="preserve"> </w:t>
      </w:r>
    </w:p>
    <w:p w:rsidR="00A83BFA" w:rsidRPr="00EE3C5F" w:rsidRDefault="00160555"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General Services have also intervened by executing other tasks as well, such as: proceeding of cases for supply, registering cases on E-system of Assets, and they have held meetings with Administrations of Prosecutions and Official Vehicles Management System</w:t>
      </w:r>
      <w:r w:rsidR="00A448C2" w:rsidRPr="00EE3C5F">
        <w:rPr>
          <w:rFonts w:ascii="Book Antiqua" w:eastAsia="Times New Roman" w:hAnsi="Book Antiqua"/>
          <w:lang w:val="en-GB" w:eastAsia="sr-Latn-CS"/>
        </w:rPr>
        <w:t>.</w:t>
      </w:r>
    </w:p>
    <w:p w:rsidR="000A2904" w:rsidRPr="00EE3C5F" w:rsidRDefault="00536862"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 xml:space="preserve">Human Resources have completed the short lists for 17 announced vacant positions, and they have also completed </w:t>
      </w:r>
      <w:r>
        <w:rPr>
          <w:rFonts w:ascii="Book Antiqua" w:eastAsia="Times New Roman" w:hAnsi="Book Antiqua"/>
          <w:bCs/>
          <w:lang w:val="en-GB" w:eastAsia="sr-Latn-CS"/>
        </w:rPr>
        <w:lastRenderedPageBreak/>
        <w:t>interviews and tests evaluations for the respective positions.</w:t>
      </w:r>
      <w:r w:rsidR="000A2904" w:rsidRPr="00EE3C5F">
        <w:rPr>
          <w:rFonts w:ascii="Book Antiqua" w:eastAsia="Times New Roman" w:hAnsi="Book Antiqua"/>
          <w:bCs/>
          <w:lang w:val="en-GB" w:eastAsia="sr-Latn-CS"/>
        </w:rPr>
        <w:t xml:space="preserve"> </w:t>
      </w:r>
    </w:p>
    <w:p w:rsidR="000A2904" w:rsidRPr="00EE3C5F" w:rsidRDefault="00801DC9"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During the aforementioned procedures, there was cancelled the vacancy for three (3) positions and there was re-announced the vacancy for Officer for Budget and Finances in the Basic Prosecution in Prizren</w:t>
      </w:r>
      <w:r w:rsidR="000A2904" w:rsidRPr="00EE3C5F">
        <w:rPr>
          <w:rFonts w:ascii="Book Antiqua" w:eastAsia="Times New Roman" w:hAnsi="Book Antiqua"/>
          <w:bCs/>
          <w:lang w:val="en-GB" w:eastAsia="sr-Latn-CS"/>
        </w:rPr>
        <w:t>.</w:t>
      </w:r>
      <w:r>
        <w:rPr>
          <w:rFonts w:ascii="Book Antiqua" w:eastAsia="Times New Roman" w:hAnsi="Book Antiqua"/>
          <w:bCs/>
          <w:lang w:val="en-GB" w:eastAsia="sr-Latn-CS"/>
        </w:rPr>
        <w:t xml:space="preserve"> For some positions the recruitment process was completed, and the ones obtaining the job have been informed, and the named notification was also published on websites of KPC and SP</w:t>
      </w:r>
      <w:r w:rsidR="00AC582C" w:rsidRPr="00EE3C5F">
        <w:rPr>
          <w:rFonts w:ascii="Book Antiqua" w:eastAsia="Times New Roman" w:hAnsi="Book Antiqua"/>
          <w:bCs/>
          <w:lang w:val="en-GB" w:eastAsia="sr-Latn-CS"/>
        </w:rPr>
        <w:t>.</w:t>
      </w:r>
    </w:p>
    <w:p w:rsidR="000A2904" w:rsidRPr="00EE3C5F" w:rsidRDefault="00801DC9"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 xml:space="preserve">There was requested from Ministry of Public Administration to complete the setting of </w:t>
      </w:r>
      <w:r w:rsidR="00862915">
        <w:rPr>
          <w:rFonts w:ascii="Book Antiqua" w:eastAsia="Times New Roman" w:hAnsi="Book Antiqua"/>
          <w:bCs/>
          <w:lang w:val="en-GB" w:eastAsia="sr-Latn-CS"/>
        </w:rPr>
        <w:t>grade level</w:t>
      </w:r>
      <w:r>
        <w:rPr>
          <w:rFonts w:ascii="Book Antiqua" w:eastAsia="Times New Roman" w:hAnsi="Book Antiqua"/>
          <w:bCs/>
          <w:lang w:val="en-GB" w:eastAsia="sr-Latn-CS"/>
        </w:rPr>
        <w:t xml:space="preserve"> for positions of Heads of the Offices</w:t>
      </w:r>
      <w:r w:rsidR="00136177">
        <w:rPr>
          <w:rFonts w:ascii="Book Antiqua" w:eastAsia="Times New Roman" w:hAnsi="Book Antiqua"/>
          <w:bCs/>
          <w:lang w:val="en-GB" w:eastAsia="sr-Latn-CS"/>
        </w:rPr>
        <w:t xml:space="preserve"> as well</w:t>
      </w:r>
      <w:r>
        <w:rPr>
          <w:rFonts w:ascii="Book Antiqua" w:eastAsia="Times New Roman" w:hAnsi="Book Antiqua"/>
          <w:bCs/>
          <w:lang w:val="en-GB" w:eastAsia="sr-Latn-CS"/>
        </w:rPr>
        <w:t>, for wh</w:t>
      </w:r>
      <w:r w:rsidR="00136177">
        <w:rPr>
          <w:rFonts w:ascii="Book Antiqua" w:eastAsia="Times New Roman" w:hAnsi="Book Antiqua"/>
          <w:bCs/>
          <w:lang w:val="en-GB" w:eastAsia="sr-Latn-CS"/>
        </w:rPr>
        <w:t xml:space="preserve">ich positions </w:t>
      </w:r>
      <w:r>
        <w:rPr>
          <w:rFonts w:ascii="Book Antiqua" w:eastAsia="Times New Roman" w:hAnsi="Book Antiqua"/>
          <w:bCs/>
          <w:lang w:val="en-GB" w:eastAsia="sr-Latn-CS"/>
        </w:rPr>
        <w:t xml:space="preserve">the </w:t>
      </w:r>
      <w:r w:rsidR="00862915">
        <w:rPr>
          <w:rFonts w:ascii="Book Antiqua" w:eastAsia="Times New Roman" w:hAnsi="Book Antiqua"/>
          <w:bCs/>
          <w:lang w:val="en-GB" w:eastAsia="sr-Latn-CS"/>
        </w:rPr>
        <w:t>coefficients were approved – for the named job positions is required to set  level, grade and job code</w:t>
      </w:r>
      <w:r w:rsidR="000A2904" w:rsidRPr="00EE3C5F">
        <w:rPr>
          <w:rFonts w:ascii="Book Antiqua" w:eastAsia="Times New Roman" w:hAnsi="Book Antiqua"/>
          <w:bCs/>
          <w:lang w:val="en-GB" w:eastAsia="sr-Latn-CS"/>
        </w:rPr>
        <w:t>.</w:t>
      </w:r>
    </w:p>
    <w:p w:rsidR="00A448C2" w:rsidRPr="00EE3C5F" w:rsidRDefault="00D46632" w:rsidP="00B05454">
      <w:pPr>
        <w:tabs>
          <w:tab w:val="left" w:pos="567"/>
          <w:tab w:val="left" w:pos="3090"/>
        </w:tabs>
        <w:spacing w:after="240" w:line="276" w:lineRule="auto"/>
        <w:jc w:val="both"/>
        <w:rPr>
          <w:rFonts w:ascii="Book Antiqua" w:eastAsia="Times New Roman" w:hAnsi="Book Antiqua" w:cs="Book Antiqua"/>
          <w:lang w:val="en-GB" w:eastAsia="sr-Latn-CS"/>
        </w:rPr>
      </w:pPr>
      <w:r w:rsidRPr="00EE3C5F">
        <w:rPr>
          <w:rFonts w:ascii="Book Antiqua" w:eastAsia="Times New Roman" w:hAnsi="Book Antiqua" w:cs="Book Antiqua"/>
          <w:lang w:val="en-GB" w:eastAsia="sr-Latn-CS"/>
        </w:rPr>
        <w:t>Bu</w:t>
      </w:r>
      <w:r w:rsidR="00BD12CC">
        <w:rPr>
          <w:rFonts w:ascii="Book Antiqua" w:eastAsia="Times New Roman" w:hAnsi="Book Antiqua" w:cs="Book Antiqua"/>
          <w:lang w:val="en-GB" w:eastAsia="sr-Latn-CS"/>
        </w:rPr>
        <w:t>dget and Finances in cooperation with Departments and Divisions have prepared the request for review of the budget. The request for review was approved by the Committee for Budget and Finances, and General Services, and the same was submitted to Ministry of Finances</w:t>
      </w:r>
      <w:r w:rsidR="00A448C2" w:rsidRPr="00EE3C5F">
        <w:rPr>
          <w:rFonts w:ascii="Book Antiqua" w:eastAsia="Times New Roman" w:hAnsi="Book Antiqua" w:cs="Book Antiqua"/>
          <w:lang w:val="en-GB" w:eastAsia="sr-Latn-CS"/>
        </w:rPr>
        <w:t>.</w:t>
      </w:r>
    </w:p>
    <w:p w:rsidR="00A448C2" w:rsidRPr="00EE3C5F" w:rsidRDefault="00790216" w:rsidP="00B05454">
      <w:pPr>
        <w:tabs>
          <w:tab w:val="left" w:pos="567"/>
          <w:tab w:val="left" w:pos="3090"/>
        </w:tabs>
        <w:spacing w:after="240" w:line="276" w:lineRule="auto"/>
        <w:jc w:val="both"/>
        <w:rPr>
          <w:rFonts w:ascii="Book Antiqua" w:eastAsia="Times New Roman" w:hAnsi="Book Antiqua" w:cs="Book Antiqua"/>
          <w:lang w:val="en-GB" w:eastAsia="sr-Latn-CS"/>
        </w:rPr>
      </w:pPr>
      <w:r>
        <w:rPr>
          <w:rFonts w:ascii="Book Antiqua" w:eastAsia="Times New Roman" w:hAnsi="Book Antiqua" w:cs="Book Antiqua"/>
          <w:lang w:val="en-GB" w:eastAsia="sr-Latn-CS"/>
        </w:rPr>
        <w:lastRenderedPageBreak/>
        <w:t xml:space="preserve">In </w:t>
      </w:r>
      <w:r w:rsidR="00A448C2" w:rsidRPr="00EE3C5F">
        <w:rPr>
          <w:rFonts w:ascii="Book Antiqua" w:eastAsia="Times New Roman" w:hAnsi="Book Antiqua" w:cs="Book Antiqua"/>
          <w:lang w:val="en-GB" w:eastAsia="sr-Latn-CS"/>
        </w:rPr>
        <w:t>Ministr</w:t>
      </w:r>
      <w:r>
        <w:rPr>
          <w:rFonts w:ascii="Book Antiqua" w:eastAsia="Times New Roman" w:hAnsi="Book Antiqua" w:cs="Book Antiqua"/>
          <w:lang w:val="en-GB" w:eastAsia="sr-Latn-CS"/>
        </w:rPr>
        <w:t>y of Fina</w:t>
      </w:r>
      <w:r w:rsidR="00EB4309">
        <w:rPr>
          <w:rFonts w:ascii="Book Antiqua" w:eastAsia="Times New Roman" w:hAnsi="Book Antiqua" w:cs="Book Antiqua"/>
          <w:lang w:val="en-GB" w:eastAsia="sr-Latn-CS"/>
        </w:rPr>
        <w:t>nces was submitted the report on</w:t>
      </w:r>
      <w:r>
        <w:rPr>
          <w:rFonts w:ascii="Book Antiqua" w:eastAsia="Times New Roman" w:hAnsi="Book Antiqua" w:cs="Book Antiqua"/>
          <w:lang w:val="en-GB" w:eastAsia="sr-Latn-CS"/>
        </w:rPr>
        <w:t xml:space="preserve"> financial liabilities of the budgetary organization for April</w:t>
      </w:r>
      <w:r w:rsidR="00A448C2" w:rsidRPr="00EE3C5F">
        <w:rPr>
          <w:rFonts w:ascii="Book Antiqua" w:eastAsia="Times New Roman" w:hAnsi="Book Antiqua" w:cs="Book Antiqua"/>
          <w:lang w:val="en-GB" w:eastAsia="sr-Latn-CS"/>
        </w:rPr>
        <w:t>.</w:t>
      </w:r>
    </w:p>
    <w:p w:rsidR="00A448C2" w:rsidRPr="00EE3C5F" w:rsidRDefault="008C3899" w:rsidP="00B05454">
      <w:pPr>
        <w:tabs>
          <w:tab w:val="left" w:pos="567"/>
          <w:tab w:val="left" w:pos="3090"/>
        </w:tabs>
        <w:spacing w:after="240" w:line="276" w:lineRule="auto"/>
        <w:jc w:val="both"/>
        <w:rPr>
          <w:rFonts w:ascii="Book Antiqua" w:eastAsia="Times New Roman" w:hAnsi="Book Antiqua" w:cs="Book Antiqua"/>
          <w:lang w:val="en-GB" w:eastAsia="sr-Latn-CS"/>
        </w:rPr>
      </w:pPr>
      <w:r>
        <w:rPr>
          <w:rFonts w:ascii="Book Antiqua" w:eastAsia="Times New Roman" w:hAnsi="Book Antiqua" w:cs="Book Antiqua"/>
          <w:lang w:val="en-GB" w:eastAsia="sr-Latn-CS"/>
        </w:rPr>
        <w:t>In compliance with the legislation in force there were also checked, committed and spent received invoices o</w:t>
      </w:r>
      <w:r w:rsidR="00EB4309">
        <w:rPr>
          <w:rFonts w:ascii="Book Antiqua" w:eastAsia="Times New Roman" w:hAnsi="Book Antiqua" w:cs="Book Antiqua"/>
          <w:lang w:val="en-GB" w:eastAsia="sr-Latn-CS"/>
        </w:rPr>
        <w:t>f</w:t>
      </w:r>
      <w:r>
        <w:rPr>
          <w:rFonts w:ascii="Book Antiqua" w:eastAsia="Times New Roman" w:hAnsi="Book Antiqua" w:cs="Book Antiqua"/>
          <w:lang w:val="en-GB" w:eastAsia="sr-Latn-CS"/>
        </w:rPr>
        <w:t xml:space="preserve"> the prosecutorial system, as per the allocated budget</w:t>
      </w:r>
      <w:r w:rsidR="00EA6C07" w:rsidRPr="00EE3C5F">
        <w:rPr>
          <w:rFonts w:ascii="Book Antiqua" w:eastAsia="Times New Roman" w:hAnsi="Book Antiqua" w:cs="Book Antiqua"/>
          <w:lang w:val="en-GB" w:eastAsia="sr-Latn-CS"/>
        </w:rPr>
        <w:t xml:space="preserve">. </w:t>
      </w:r>
      <w:r w:rsidR="00D24570" w:rsidRPr="00EE3C5F">
        <w:rPr>
          <w:rFonts w:ascii="Book Antiqua" w:eastAsia="Times New Roman" w:hAnsi="Book Antiqua" w:cs="Book Antiqua"/>
          <w:lang w:val="en-GB" w:eastAsia="sr-Latn-CS"/>
        </w:rPr>
        <w:t xml:space="preserve"> </w:t>
      </w:r>
    </w:p>
    <w:p w:rsidR="00C15E24" w:rsidRPr="00EE3C5F" w:rsidRDefault="00D011CE" w:rsidP="00B05454">
      <w:pPr>
        <w:tabs>
          <w:tab w:val="left" w:pos="567"/>
          <w:tab w:val="left" w:pos="3090"/>
        </w:tabs>
        <w:spacing w:after="240" w:line="276" w:lineRule="auto"/>
        <w:jc w:val="both"/>
        <w:rPr>
          <w:rFonts w:ascii="Book Antiqua" w:hAnsi="Book Antiqua"/>
          <w:bCs/>
          <w:lang w:val="en-GB"/>
        </w:rPr>
      </w:pPr>
      <w:r w:rsidRPr="00EE3C5F">
        <w:rPr>
          <w:rFonts w:ascii="Book Antiqua" w:hAnsi="Book Antiqua"/>
          <w:bCs/>
          <w:lang w:val="en-GB"/>
        </w:rPr>
        <w:t>Pro</w:t>
      </w:r>
      <w:r w:rsidR="00BE0357">
        <w:rPr>
          <w:rFonts w:ascii="Book Antiqua" w:hAnsi="Book Antiqua"/>
          <w:bCs/>
          <w:lang w:val="en-GB"/>
        </w:rPr>
        <w:t>c</w:t>
      </w:r>
      <w:r w:rsidRPr="00EE3C5F">
        <w:rPr>
          <w:rFonts w:ascii="Book Antiqua" w:hAnsi="Book Antiqua"/>
          <w:bCs/>
          <w:lang w:val="en-GB"/>
        </w:rPr>
        <w:t>ur</w:t>
      </w:r>
      <w:r w:rsidR="00BE0357">
        <w:rPr>
          <w:rFonts w:ascii="Book Antiqua" w:hAnsi="Book Antiqua"/>
          <w:bCs/>
          <w:lang w:val="en-GB"/>
        </w:rPr>
        <w:t>e</w:t>
      </w:r>
      <w:r w:rsidRPr="00EE3C5F">
        <w:rPr>
          <w:rFonts w:ascii="Book Antiqua" w:hAnsi="Book Antiqua"/>
          <w:bCs/>
          <w:lang w:val="en-GB"/>
        </w:rPr>
        <w:t>m</w:t>
      </w:r>
      <w:r w:rsidR="00BE0357">
        <w:rPr>
          <w:rFonts w:ascii="Book Antiqua" w:hAnsi="Book Antiqua"/>
          <w:bCs/>
          <w:lang w:val="en-GB"/>
        </w:rPr>
        <w:t xml:space="preserve">ent has conducted </w:t>
      </w:r>
      <w:r w:rsidR="00D80817">
        <w:rPr>
          <w:rFonts w:ascii="Book Antiqua" w:hAnsi="Book Antiqua"/>
          <w:bCs/>
          <w:lang w:val="en-GB"/>
        </w:rPr>
        <w:t>procurement procedur</w:t>
      </w:r>
      <w:r w:rsidR="001C75BC" w:rsidRPr="00EE3C5F">
        <w:rPr>
          <w:rFonts w:ascii="Book Antiqua" w:hAnsi="Book Antiqua"/>
          <w:bCs/>
          <w:lang w:val="en-GB"/>
        </w:rPr>
        <w:t>e</w:t>
      </w:r>
      <w:r w:rsidR="00D80817">
        <w:rPr>
          <w:rFonts w:ascii="Book Antiqua" w:hAnsi="Book Antiqua"/>
          <w:bCs/>
          <w:lang w:val="en-GB"/>
        </w:rPr>
        <w:t xml:space="preserve">s </w:t>
      </w:r>
      <w:r w:rsidR="002F129F">
        <w:rPr>
          <w:rFonts w:ascii="Book Antiqua" w:hAnsi="Book Antiqua"/>
          <w:bCs/>
          <w:lang w:val="en-GB"/>
        </w:rPr>
        <w:t>regard</w:t>
      </w:r>
      <w:r w:rsidR="00EB4309">
        <w:rPr>
          <w:rFonts w:ascii="Book Antiqua" w:hAnsi="Book Antiqua"/>
          <w:bCs/>
          <w:lang w:val="en-GB"/>
        </w:rPr>
        <w:t>ing</w:t>
      </w:r>
      <w:r w:rsidR="001C75BC" w:rsidRPr="00EE3C5F">
        <w:rPr>
          <w:rFonts w:ascii="Book Antiqua" w:hAnsi="Book Antiqua"/>
          <w:bCs/>
          <w:lang w:val="en-GB"/>
        </w:rPr>
        <w:t xml:space="preserve">: </w:t>
      </w:r>
      <w:r w:rsidR="002F129F">
        <w:rPr>
          <w:rFonts w:ascii="Book Antiqua" w:hAnsi="Book Antiqua"/>
          <w:bCs/>
          <w:lang w:val="en-GB"/>
        </w:rPr>
        <w:t xml:space="preserve">”Servicing and maintenance of the generators of prosecutorial system </w:t>
      </w:r>
      <w:r w:rsidR="00D6773F">
        <w:rPr>
          <w:rFonts w:ascii="Book Antiqua" w:hAnsi="Book Antiqua"/>
          <w:bCs/>
          <w:lang w:val="en-GB"/>
        </w:rPr>
        <w:t>of Kosova</w:t>
      </w:r>
      <w:r w:rsidR="001C75BC" w:rsidRPr="00EE3C5F">
        <w:rPr>
          <w:rFonts w:ascii="Book Antiqua" w:hAnsi="Book Antiqua"/>
          <w:bCs/>
          <w:lang w:val="en-GB"/>
        </w:rPr>
        <w:t xml:space="preserve">“, </w:t>
      </w:r>
      <w:r w:rsidR="001616DA">
        <w:rPr>
          <w:rFonts w:ascii="Book Antiqua" w:hAnsi="Book Antiqua"/>
          <w:bCs/>
          <w:lang w:val="en-GB"/>
        </w:rPr>
        <w:t>“</w:t>
      </w:r>
      <w:r w:rsidR="001616DA" w:rsidRPr="00EE3C5F">
        <w:rPr>
          <w:rFonts w:ascii="Book Antiqua" w:hAnsi="Book Antiqua"/>
          <w:bCs/>
          <w:lang w:val="en-GB"/>
        </w:rPr>
        <w:t>R</w:t>
      </w:r>
      <w:r w:rsidR="001616DA">
        <w:rPr>
          <w:rFonts w:ascii="Book Antiqua" w:hAnsi="Book Antiqua"/>
          <w:bCs/>
          <w:lang w:val="en-GB"/>
        </w:rPr>
        <w:t>e</w:t>
      </w:r>
      <w:r w:rsidR="001616DA" w:rsidRPr="00EE3C5F">
        <w:rPr>
          <w:rFonts w:ascii="Book Antiqua" w:hAnsi="Book Antiqua"/>
          <w:bCs/>
          <w:lang w:val="en-GB"/>
        </w:rPr>
        <w:t>de</w:t>
      </w:r>
      <w:r w:rsidR="001616DA">
        <w:rPr>
          <w:rFonts w:ascii="Book Antiqua" w:hAnsi="Book Antiqua"/>
          <w:bCs/>
          <w:lang w:val="en-GB"/>
        </w:rPr>
        <w:t xml:space="preserve">signing, reprogramming, maintenance and support </w:t>
      </w:r>
      <w:r w:rsidR="00EC65FA">
        <w:rPr>
          <w:rFonts w:ascii="Book Antiqua" w:hAnsi="Book Antiqua"/>
          <w:bCs/>
          <w:lang w:val="en-GB"/>
        </w:rPr>
        <w:t>for the website</w:t>
      </w:r>
      <w:r w:rsidR="00C12083">
        <w:rPr>
          <w:rFonts w:ascii="Book Antiqua" w:hAnsi="Book Antiqua"/>
          <w:bCs/>
          <w:lang w:val="en-GB"/>
        </w:rPr>
        <w:t xml:space="preserve"> </w:t>
      </w:r>
      <w:r w:rsidR="001616DA">
        <w:rPr>
          <w:rFonts w:ascii="Book Antiqua" w:hAnsi="Book Antiqua"/>
          <w:bCs/>
          <w:lang w:val="en-GB"/>
        </w:rPr>
        <w:t xml:space="preserve"> </w:t>
      </w:r>
      <w:r w:rsidR="00EC65FA">
        <w:rPr>
          <w:rFonts w:ascii="Book Antiqua" w:hAnsi="Book Antiqua"/>
          <w:bCs/>
          <w:lang w:val="en-GB"/>
        </w:rPr>
        <w:t>of State Prosecutor”</w:t>
      </w:r>
      <w:r w:rsidR="001C75BC" w:rsidRPr="00EE3C5F">
        <w:rPr>
          <w:rFonts w:ascii="Book Antiqua" w:hAnsi="Book Antiqua"/>
          <w:bCs/>
          <w:lang w:val="en-GB"/>
        </w:rPr>
        <w:t>, ”</w:t>
      </w:r>
      <w:r w:rsidR="00EC65FA" w:rsidRPr="00EC65FA">
        <w:rPr>
          <w:rFonts w:ascii="Book Antiqua" w:hAnsi="Book Antiqua"/>
          <w:bCs/>
          <w:lang w:val="en-GB"/>
        </w:rPr>
        <w:t xml:space="preserve"> </w:t>
      </w:r>
      <w:r w:rsidR="00EC65FA">
        <w:rPr>
          <w:rFonts w:ascii="Book Antiqua" w:hAnsi="Book Antiqua"/>
          <w:bCs/>
          <w:lang w:val="en-GB"/>
        </w:rPr>
        <w:t>Supply with Hardcover Folders with Rope Binders –Size</w:t>
      </w:r>
      <w:r w:rsidR="00EC65FA" w:rsidRPr="00923837">
        <w:rPr>
          <w:rFonts w:ascii="Book Antiqua" w:hAnsi="Book Antiqua"/>
          <w:bCs/>
          <w:lang w:val="en-GB"/>
        </w:rPr>
        <w:t xml:space="preserve"> </w:t>
      </w:r>
      <w:r w:rsidR="00EC65FA">
        <w:rPr>
          <w:rFonts w:ascii="Book Antiqua" w:hAnsi="Book Antiqua"/>
          <w:bCs/>
          <w:lang w:val="en-GB"/>
        </w:rPr>
        <w:t>B4”</w:t>
      </w:r>
      <w:r w:rsidR="001C75BC" w:rsidRPr="00EE3C5F">
        <w:rPr>
          <w:rFonts w:ascii="Book Antiqua" w:hAnsi="Book Antiqua"/>
          <w:bCs/>
          <w:lang w:val="en-GB"/>
        </w:rPr>
        <w:t>, ”</w:t>
      </w:r>
      <w:r w:rsidR="00EC65FA">
        <w:rPr>
          <w:rFonts w:ascii="Book Antiqua" w:hAnsi="Book Antiqua"/>
          <w:bCs/>
          <w:lang w:val="en-GB"/>
        </w:rPr>
        <w:t>Supply with cartridges for the needs of prosecutorial system of Kosova</w:t>
      </w:r>
      <w:r w:rsidR="001C75BC" w:rsidRPr="00EE3C5F">
        <w:rPr>
          <w:rFonts w:ascii="Book Antiqua" w:hAnsi="Book Antiqua"/>
          <w:bCs/>
          <w:lang w:val="en-GB"/>
        </w:rPr>
        <w:t>”,  “</w:t>
      </w:r>
      <w:r w:rsidR="00EC65FA">
        <w:rPr>
          <w:rFonts w:ascii="Book Antiqua" w:hAnsi="Book Antiqua"/>
          <w:bCs/>
          <w:lang w:val="en-GB"/>
        </w:rPr>
        <w:t xml:space="preserve">Development of the implementation of the Electronic Vehicles Management System </w:t>
      </w:r>
      <w:r w:rsidR="00234855">
        <w:rPr>
          <w:rFonts w:ascii="Book Antiqua" w:hAnsi="Book Antiqua"/>
          <w:bCs/>
          <w:lang w:val="en-GB"/>
        </w:rPr>
        <w:t xml:space="preserve">- </w:t>
      </w:r>
      <w:r w:rsidR="001C75BC" w:rsidRPr="00EE3C5F">
        <w:rPr>
          <w:rFonts w:ascii="Book Antiqua" w:hAnsi="Book Antiqua"/>
          <w:bCs/>
          <w:lang w:val="en-GB"/>
        </w:rPr>
        <w:t>EV</w:t>
      </w:r>
      <w:r w:rsidR="00EC65FA">
        <w:rPr>
          <w:rFonts w:ascii="Book Antiqua" w:hAnsi="Book Antiqua"/>
          <w:bCs/>
          <w:lang w:val="en-GB"/>
        </w:rPr>
        <w:t>MS</w:t>
      </w:r>
      <w:r w:rsidR="001C75BC" w:rsidRPr="00EE3C5F">
        <w:rPr>
          <w:rFonts w:ascii="Book Antiqua" w:hAnsi="Book Antiqua"/>
          <w:bCs/>
          <w:lang w:val="en-GB"/>
        </w:rPr>
        <w:t>”, ”Renov</w:t>
      </w:r>
      <w:r w:rsidR="00EC65FA">
        <w:rPr>
          <w:rFonts w:ascii="Book Antiqua" w:hAnsi="Book Antiqua"/>
          <w:bCs/>
          <w:lang w:val="en-GB"/>
        </w:rPr>
        <w:t>ation of two Offices in the SPRK Premises</w:t>
      </w:r>
      <w:r w:rsidR="001C75BC" w:rsidRPr="00EE3C5F">
        <w:rPr>
          <w:rFonts w:ascii="Book Antiqua" w:hAnsi="Book Antiqua"/>
          <w:bCs/>
          <w:lang w:val="en-GB"/>
        </w:rPr>
        <w:t xml:space="preserve">” </w:t>
      </w:r>
      <w:r w:rsidR="00EC65FA">
        <w:rPr>
          <w:rFonts w:ascii="Book Antiqua" w:hAnsi="Book Antiqua"/>
          <w:bCs/>
          <w:lang w:val="en-GB"/>
        </w:rPr>
        <w:t>and</w:t>
      </w:r>
      <w:r w:rsidR="001C75BC" w:rsidRPr="00EE3C5F">
        <w:rPr>
          <w:rFonts w:ascii="Book Antiqua" w:hAnsi="Book Antiqua"/>
          <w:bCs/>
          <w:lang w:val="en-GB"/>
        </w:rPr>
        <w:t xml:space="preserve">  “</w:t>
      </w:r>
      <w:r w:rsidR="00EC65FA">
        <w:rPr>
          <w:rFonts w:ascii="Book Antiqua" w:hAnsi="Book Antiqua"/>
          <w:bCs/>
          <w:lang w:val="en-GB"/>
        </w:rPr>
        <w:t xml:space="preserve">Supply and placement of the </w:t>
      </w:r>
      <w:r w:rsidR="00A92ACE">
        <w:rPr>
          <w:rFonts w:ascii="Book Antiqua" w:hAnsi="Book Antiqua"/>
          <w:bCs/>
          <w:lang w:val="en-GB"/>
        </w:rPr>
        <w:t>carpets in the SPRK Offices</w:t>
      </w:r>
      <w:r w:rsidR="001C75BC" w:rsidRPr="00EE3C5F">
        <w:rPr>
          <w:rFonts w:ascii="Book Antiqua" w:hAnsi="Book Antiqua"/>
          <w:bCs/>
          <w:lang w:val="en-GB"/>
        </w:rPr>
        <w:t>”</w:t>
      </w:r>
    </w:p>
    <w:p w:rsidR="0089551D" w:rsidRDefault="0089551D" w:rsidP="00AE5BB4">
      <w:pPr>
        <w:spacing w:after="240" w:line="276" w:lineRule="auto"/>
        <w:jc w:val="both"/>
        <w:rPr>
          <w:rFonts w:ascii="Book Antiqua" w:eastAsia="Times New Roman" w:hAnsi="Book Antiqua"/>
          <w:lang w:val="en-GB" w:eastAsia="sr-Latn-CS"/>
        </w:rPr>
      </w:pPr>
      <w:r>
        <w:rPr>
          <w:rFonts w:ascii="Book Antiqua" w:eastAsia="Times New Roman" w:hAnsi="Book Antiqua"/>
          <w:lang w:val="en-GB" w:eastAsia="sr-Latn-CS"/>
        </w:rPr>
        <w:t xml:space="preserve">Information </w:t>
      </w:r>
      <w:r w:rsidR="00D55E58" w:rsidRPr="00EE3C5F">
        <w:rPr>
          <w:rFonts w:ascii="Book Antiqua" w:eastAsia="Times New Roman" w:hAnsi="Book Antiqua"/>
          <w:lang w:val="en-GB" w:eastAsia="sr-Latn-CS"/>
        </w:rPr>
        <w:t>Te</w:t>
      </w:r>
      <w:r>
        <w:rPr>
          <w:rFonts w:ascii="Book Antiqua" w:eastAsia="Times New Roman" w:hAnsi="Book Antiqua"/>
          <w:lang w:val="en-GB" w:eastAsia="sr-Latn-CS"/>
        </w:rPr>
        <w:t>ch</w:t>
      </w:r>
      <w:r w:rsidR="00D55E58" w:rsidRPr="00EE3C5F">
        <w:rPr>
          <w:rFonts w:ascii="Book Antiqua" w:eastAsia="Times New Roman" w:hAnsi="Book Antiqua"/>
          <w:lang w:val="en-GB" w:eastAsia="sr-Latn-CS"/>
        </w:rPr>
        <w:t>nolog</w:t>
      </w:r>
      <w:r>
        <w:rPr>
          <w:rFonts w:ascii="Book Antiqua" w:eastAsia="Times New Roman" w:hAnsi="Book Antiqua"/>
          <w:lang w:val="en-GB" w:eastAsia="sr-Latn-CS"/>
        </w:rPr>
        <w:t>y has provided all required services by the staff of Prosecutions regarding the problems that have emerged during the using of IT equipment and electronic systems.</w:t>
      </w:r>
    </w:p>
    <w:p w:rsidR="0089551D" w:rsidRDefault="0089551D" w:rsidP="00AE5BB4">
      <w:pPr>
        <w:spacing w:after="240" w:line="276" w:lineRule="auto"/>
        <w:jc w:val="both"/>
        <w:rPr>
          <w:rFonts w:ascii="Book Antiqua" w:eastAsia="Times New Roman" w:hAnsi="Book Antiqua"/>
          <w:lang w:val="en-GB" w:eastAsia="sr-Latn-CS"/>
        </w:rPr>
      </w:pPr>
      <w:r>
        <w:rPr>
          <w:rFonts w:ascii="Book Antiqua" w:eastAsia="Times New Roman" w:hAnsi="Book Antiqua"/>
          <w:lang w:val="en-GB" w:eastAsia="sr-Latn-CS"/>
        </w:rPr>
        <w:t xml:space="preserve">In all Prosecutions was held the briefing regarding the ICT/CMIS Project executed activities and the ones </w:t>
      </w:r>
      <w:r>
        <w:rPr>
          <w:rFonts w:ascii="Book Antiqua" w:eastAsia="Times New Roman" w:hAnsi="Book Antiqua"/>
          <w:lang w:val="en-GB" w:eastAsia="sr-Latn-CS"/>
        </w:rPr>
        <w:lastRenderedPageBreak/>
        <w:t xml:space="preserve">expected to </w:t>
      </w:r>
      <w:r w:rsidR="00697FB2">
        <w:rPr>
          <w:rFonts w:ascii="Book Antiqua" w:eastAsia="Times New Roman" w:hAnsi="Book Antiqua"/>
          <w:lang w:val="en-GB" w:eastAsia="sr-Latn-CS"/>
        </w:rPr>
        <w:t>take place in the future</w:t>
      </w:r>
      <w:r>
        <w:rPr>
          <w:rFonts w:ascii="Book Antiqua" w:eastAsia="Times New Roman" w:hAnsi="Book Antiqua"/>
          <w:lang w:val="en-GB" w:eastAsia="sr-Latn-CS"/>
        </w:rPr>
        <w:t>, as well as advantages that Cases Management Information System will bring in Prosecutions.</w:t>
      </w:r>
    </w:p>
    <w:p w:rsidR="001D182F" w:rsidRDefault="0089551D" w:rsidP="00EB61B5">
      <w:pPr>
        <w:spacing w:after="240" w:line="276" w:lineRule="auto"/>
        <w:jc w:val="both"/>
        <w:rPr>
          <w:rFonts w:ascii="Book Antiqua" w:eastAsia="Times New Roman" w:hAnsi="Book Antiqua"/>
          <w:lang w:val="en-GB" w:eastAsia="sr-Latn-CS"/>
        </w:rPr>
      </w:pPr>
      <w:r>
        <w:rPr>
          <w:rFonts w:ascii="Book Antiqua" w:eastAsia="Times New Roman" w:hAnsi="Book Antiqua"/>
          <w:lang w:val="en-GB" w:eastAsia="sr-Latn-CS"/>
        </w:rPr>
        <w:t xml:space="preserve">Within the ICT/CMIS Project has continued the development of the prototype of the Cases Management Information System. There were also prepared criteria for distribution of cases from the system in automatic manner. </w:t>
      </w:r>
      <w:r w:rsidR="001D182F">
        <w:rPr>
          <w:rFonts w:ascii="Book Antiqua" w:eastAsia="Times New Roman" w:hAnsi="Book Antiqua"/>
          <w:lang w:val="en-GB" w:eastAsia="sr-Latn-CS"/>
        </w:rPr>
        <w:t>Thus, any case that will be registered in system will be automatically distributed to Prosecutors of Prosecutions.</w:t>
      </w:r>
    </w:p>
    <w:p w:rsidR="00EB61B5" w:rsidRPr="00EE3C5F" w:rsidRDefault="001D182F" w:rsidP="00EB61B5">
      <w:pPr>
        <w:spacing w:after="240" w:line="276" w:lineRule="auto"/>
        <w:jc w:val="both"/>
        <w:rPr>
          <w:rFonts w:ascii="Book Antiqua" w:eastAsiaTheme="minorHAnsi" w:hAnsi="Book Antiqua"/>
          <w:lang w:val="en-GB" w:eastAsia="sr-Latn-CS"/>
        </w:rPr>
      </w:pPr>
      <w:r>
        <w:rPr>
          <w:rFonts w:ascii="Book Antiqua" w:eastAsiaTheme="minorHAnsi" w:hAnsi="Book Antiqua"/>
          <w:lang w:val="en-GB" w:eastAsia="sr-Latn-CS"/>
        </w:rPr>
        <w:t xml:space="preserve">There has started to be in place development of the electronic system of Prosecutors` files management. Through this system is planned to take place management and administration of Prosecutors` files, disciplinary cases, Prosecutors` Performance Evaluation, trainings and Questionnaires. </w:t>
      </w:r>
    </w:p>
    <w:p w:rsidR="00FD6C9B" w:rsidRDefault="001D182F" w:rsidP="00AE5BB4">
      <w:pPr>
        <w:spacing w:after="240" w:line="276" w:lineRule="auto"/>
        <w:jc w:val="both"/>
        <w:rPr>
          <w:rFonts w:ascii="Book Antiqua" w:hAnsi="Book Antiqua"/>
          <w:lang w:val="en-GB" w:eastAsia="sr-Latn-CS"/>
        </w:rPr>
      </w:pPr>
      <w:r>
        <w:rPr>
          <w:rFonts w:ascii="Book Antiqua" w:hAnsi="Book Antiqua"/>
          <w:lang w:val="en-GB" w:eastAsia="sr-Latn-CS"/>
        </w:rPr>
        <w:t>Office for Communication with Public has followed up activities of KPC, Chairman and Committee for Normative Acts</w:t>
      </w:r>
      <w:r w:rsidR="00FD6C9B">
        <w:rPr>
          <w:rFonts w:ascii="Book Antiqua" w:hAnsi="Book Antiqua"/>
          <w:lang w:val="en-GB" w:eastAsia="sr-Latn-CS"/>
        </w:rPr>
        <w:t xml:space="preserve"> and other bodies of the prosecutorial system; and regarding the same it has prepared Press Releases, which were distributed to media and uploaded on the KPC website. This Office has prepared on daily basis the summary of monitoring of printed, electronic and visual media.</w:t>
      </w:r>
    </w:p>
    <w:p w:rsidR="00D011CE" w:rsidRPr="00EE3C5F" w:rsidRDefault="00FD6C9B" w:rsidP="00B05454">
      <w:pPr>
        <w:spacing w:after="240" w:line="276" w:lineRule="auto"/>
        <w:jc w:val="both"/>
        <w:rPr>
          <w:rFonts w:ascii="Book Antiqua" w:eastAsia="Times New Roman" w:hAnsi="Book Antiqua"/>
          <w:lang w:val="en-GB" w:eastAsia="sr-Latn-CS"/>
        </w:rPr>
      </w:pPr>
      <w:r>
        <w:rPr>
          <w:rFonts w:ascii="Book Antiqua" w:hAnsi="Book Antiqua"/>
          <w:lang w:val="en-GB" w:eastAsia="sr-Latn-CS"/>
        </w:rPr>
        <w:lastRenderedPageBreak/>
        <w:t>Internal Auditor has finalized the Report of Auditing of General Services Division.</w:t>
      </w:r>
    </w:p>
    <w:p w:rsidR="00382A37" w:rsidRPr="00C12DA3" w:rsidRDefault="00382A37" w:rsidP="00EB61B5">
      <w:pPr>
        <w:spacing w:after="240" w:line="276" w:lineRule="auto"/>
        <w:jc w:val="both"/>
        <w:rPr>
          <w:rFonts w:ascii="Book Antiqua" w:eastAsia="Times New Roman" w:hAnsi="Book Antiqua"/>
          <w:lang w:val="en-US" w:eastAsia="sr-Latn-CS"/>
        </w:rPr>
      </w:pPr>
    </w:p>
    <w:p w:rsidR="00EE7005" w:rsidRPr="00C12DA3" w:rsidRDefault="00EE7005" w:rsidP="00B05454">
      <w:pPr>
        <w:spacing w:after="240" w:line="276" w:lineRule="auto"/>
        <w:jc w:val="both"/>
        <w:rPr>
          <w:rFonts w:ascii="Book Antiqua" w:eastAsia="Times New Roman" w:hAnsi="Book Antiqua"/>
          <w:lang w:val="en-US" w:eastAsia="sr-Latn-CS"/>
        </w:rPr>
      </w:pPr>
    </w:p>
    <w:p w:rsidR="00FD6C9B" w:rsidRPr="00C12DA3" w:rsidRDefault="00FD6C9B" w:rsidP="00FD6C9B">
      <w:pPr>
        <w:rPr>
          <w:lang w:val="en-US" w:eastAsia="sr-Latn-CS"/>
        </w:rPr>
      </w:pPr>
    </w:p>
    <w:p w:rsidR="00FD6C9B" w:rsidRPr="00C12DA3" w:rsidRDefault="00FD6C9B" w:rsidP="00FD6C9B">
      <w:pPr>
        <w:rPr>
          <w:lang w:val="en-US" w:eastAsia="sr-Latn-CS"/>
        </w:rPr>
      </w:pPr>
    </w:p>
    <w:p w:rsidR="00FD6C9B" w:rsidRPr="00C12DA3" w:rsidRDefault="00FD6C9B" w:rsidP="00FD6C9B">
      <w:pPr>
        <w:rPr>
          <w:lang w:val="en-US" w:eastAsia="sr-Latn-CS"/>
        </w:rPr>
      </w:pPr>
    </w:p>
    <w:p w:rsidR="00FD6C9B" w:rsidRPr="00C12DA3" w:rsidRDefault="00FD6C9B" w:rsidP="00FD6C9B">
      <w:pPr>
        <w:rPr>
          <w:lang w:val="en-US" w:eastAsia="sr-Latn-CS"/>
        </w:rPr>
        <w:sectPr w:rsidR="00FD6C9B" w:rsidRPr="00C12DA3" w:rsidSect="00EE7005">
          <w:type w:val="continuous"/>
          <w:pgSz w:w="12240" w:h="15840"/>
          <w:pgMar w:top="1440" w:right="1440" w:bottom="1440" w:left="1440" w:header="720" w:footer="720" w:gutter="0"/>
          <w:cols w:num="2" w:space="720"/>
          <w:titlePg/>
          <w:docGrid w:linePitch="360"/>
        </w:sectPr>
      </w:pPr>
    </w:p>
    <w:p w:rsidR="00F034D9" w:rsidRPr="00FD6C9B" w:rsidRDefault="00C47E93" w:rsidP="00EE7005">
      <w:pPr>
        <w:pStyle w:val="Heading1"/>
        <w:numPr>
          <w:ilvl w:val="0"/>
          <w:numId w:val="14"/>
        </w:numPr>
        <w:spacing w:before="0"/>
        <w:contextualSpacing/>
        <w:jc w:val="center"/>
        <w:rPr>
          <w:rFonts w:eastAsia="Times New Roman"/>
          <w:lang w:val="en-US" w:eastAsia="sr-Latn-CS"/>
        </w:rPr>
      </w:pPr>
      <w:bookmarkStart w:id="19" w:name="_Toc485284805"/>
      <w:r w:rsidRPr="00FD6C9B">
        <w:rPr>
          <w:rFonts w:eastAsia="Times New Roman"/>
          <w:lang w:val="en-US" w:eastAsia="sr-Latn-CS"/>
        </w:rPr>
        <w:lastRenderedPageBreak/>
        <w:t>A</w:t>
      </w:r>
      <w:r w:rsidR="00FD6C9B" w:rsidRPr="00FD6C9B">
        <w:rPr>
          <w:rFonts w:eastAsia="Times New Roman"/>
          <w:lang w:val="en-US" w:eastAsia="sr-Latn-CS"/>
        </w:rPr>
        <w:t>c</w:t>
      </w:r>
      <w:r w:rsidRPr="00FD6C9B">
        <w:rPr>
          <w:rFonts w:eastAsia="Times New Roman"/>
          <w:lang w:val="en-US" w:eastAsia="sr-Latn-CS"/>
        </w:rPr>
        <w:t>tivit</w:t>
      </w:r>
      <w:r w:rsidR="00FD6C9B" w:rsidRPr="00FD6C9B">
        <w:rPr>
          <w:rFonts w:eastAsia="Times New Roman"/>
          <w:lang w:val="en-US" w:eastAsia="sr-Latn-CS"/>
        </w:rPr>
        <w:t>i</w:t>
      </w:r>
      <w:r w:rsidRPr="00FD6C9B">
        <w:rPr>
          <w:rFonts w:eastAsia="Times New Roman"/>
          <w:lang w:val="en-US" w:eastAsia="sr-Latn-CS"/>
        </w:rPr>
        <w:t>e</w:t>
      </w:r>
      <w:r w:rsidR="00FD6C9B" w:rsidRPr="00FD6C9B">
        <w:rPr>
          <w:rFonts w:eastAsia="Times New Roman"/>
          <w:lang w:val="en-US" w:eastAsia="sr-Latn-CS"/>
        </w:rPr>
        <w:t>s of Prosecutions` Performance Evaluation Unit of Kosovo Prosecutorial Council</w:t>
      </w:r>
      <w:bookmarkEnd w:id="19"/>
    </w:p>
    <w:p w:rsidR="00EE7005" w:rsidRPr="00FD6C9B" w:rsidRDefault="00EE7005" w:rsidP="003C036D">
      <w:pPr>
        <w:spacing w:line="276" w:lineRule="auto"/>
        <w:jc w:val="both"/>
        <w:rPr>
          <w:rFonts w:ascii="Book Antiqua" w:hAnsi="Book Antiqua"/>
          <w:lang w:val="en-US"/>
        </w:rPr>
      </w:pPr>
    </w:p>
    <w:p w:rsidR="00EE7005" w:rsidRPr="00FD6C9B" w:rsidRDefault="00EE7005" w:rsidP="003C036D">
      <w:pPr>
        <w:spacing w:line="276" w:lineRule="auto"/>
        <w:jc w:val="both"/>
        <w:rPr>
          <w:rFonts w:ascii="Book Antiqua" w:hAnsi="Book Antiqua"/>
          <w:lang w:val="en-US"/>
        </w:rPr>
        <w:sectPr w:rsidR="00EE7005" w:rsidRPr="00FD6C9B" w:rsidSect="00EE7005">
          <w:type w:val="continuous"/>
          <w:pgSz w:w="12240" w:h="15840"/>
          <w:pgMar w:top="1440" w:right="1440" w:bottom="1440" w:left="1440" w:header="720" w:footer="720" w:gutter="0"/>
          <w:cols w:space="720"/>
          <w:titlePg/>
          <w:docGrid w:linePitch="360"/>
        </w:sectPr>
      </w:pPr>
    </w:p>
    <w:p w:rsidR="002937FC" w:rsidRPr="00EE3C5F" w:rsidRDefault="00E85353" w:rsidP="009C09C7">
      <w:pPr>
        <w:spacing w:after="240" w:line="276" w:lineRule="auto"/>
        <w:jc w:val="both"/>
        <w:rPr>
          <w:rFonts w:ascii="Book Antiqua" w:hAnsi="Book Antiqua"/>
          <w:lang w:val="en-GB"/>
        </w:rPr>
      </w:pPr>
      <w:r>
        <w:rPr>
          <w:rFonts w:ascii="Book Antiqua" w:hAnsi="Book Antiqua"/>
          <w:lang w:val="en-GB"/>
        </w:rPr>
        <w:lastRenderedPageBreak/>
        <w:t>Prosecutions` Performance Evaluation Unit (Unit) of Kosovo Prosecutorial Council, based on legal competencies for supporting the Council, during May has conducted different activities.</w:t>
      </w:r>
    </w:p>
    <w:p w:rsidR="00AA3FE7" w:rsidRPr="00EE3C5F" w:rsidRDefault="00D26274" w:rsidP="009C09C7">
      <w:pPr>
        <w:spacing w:after="240" w:line="276" w:lineRule="auto"/>
        <w:jc w:val="both"/>
        <w:rPr>
          <w:rFonts w:ascii="Book Antiqua" w:hAnsi="Book Antiqua"/>
          <w:lang w:val="en-GB"/>
        </w:rPr>
      </w:pPr>
      <w:r>
        <w:rPr>
          <w:rFonts w:ascii="Book Antiqua" w:hAnsi="Book Antiqua"/>
          <w:lang w:val="en-GB"/>
        </w:rPr>
        <w:t xml:space="preserve">Office for Prosecutorial Overseeing, Analytics and Vetting has registered applications of </w:t>
      </w:r>
      <w:r w:rsidR="003602E1">
        <w:rPr>
          <w:rFonts w:ascii="Book Antiqua" w:hAnsi="Book Antiqua"/>
          <w:lang w:val="en-GB"/>
        </w:rPr>
        <w:t xml:space="preserve">the </w:t>
      </w:r>
      <w:r>
        <w:rPr>
          <w:rFonts w:ascii="Book Antiqua" w:hAnsi="Book Antiqua"/>
          <w:lang w:val="en-GB"/>
        </w:rPr>
        <w:t>candidates for Prosecutors in compliance with the vacancy announcement published by the Council, and it has provided technical support for the Committee</w:t>
      </w:r>
      <w:r w:rsidR="00042531">
        <w:rPr>
          <w:rFonts w:ascii="Book Antiqua" w:hAnsi="Book Antiqua"/>
          <w:lang w:val="en-GB"/>
        </w:rPr>
        <w:t xml:space="preserve"> in charge of</w:t>
      </w:r>
      <w:r>
        <w:rPr>
          <w:rFonts w:ascii="Book Antiqua" w:hAnsi="Book Antiqua"/>
          <w:lang w:val="en-GB"/>
        </w:rPr>
        <w:t xml:space="preserve"> Recruitment through notifying candidates meeting the set criteria</w:t>
      </w:r>
      <w:r w:rsidR="007E4C04">
        <w:rPr>
          <w:rFonts w:ascii="Book Antiqua" w:hAnsi="Book Antiqua"/>
          <w:lang w:val="en-GB"/>
        </w:rPr>
        <w:t>,</w:t>
      </w:r>
      <w:r>
        <w:rPr>
          <w:rFonts w:ascii="Book Antiqua" w:hAnsi="Book Antiqua"/>
          <w:lang w:val="en-GB"/>
        </w:rPr>
        <w:t xml:space="preserve"> and receipt </w:t>
      </w:r>
      <w:r w:rsidR="007E4C04">
        <w:rPr>
          <w:rFonts w:ascii="Book Antiqua" w:hAnsi="Book Antiqua"/>
          <w:lang w:val="en-GB"/>
        </w:rPr>
        <w:t xml:space="preserve">of the Application, </w:t>
      </w:r>
      <w:r>
        <w:rPr>
          <w:rFonts w:ascii="Book Antiqua" w:hAnsi="Book Antiqua"/>
          <w:lang w:val="en-GB"/>
        </w:rPr>
        <w:t>and responding to candidates who have complained to the Review Committee regarding the Decisions of Recruitment Committee.</w:t>
      </w:r>
      <w:r w:rsidR="00C279C4" w:rsidRPr="00EE3C5F">
        <w:rPr>
          <w:rFonts w:ascii="Book Antiqua" w:hAnsi="Book Antiqua"/>
          <w:lang w:val="en-GB"/>
        </w:rPr>
        <w:t xml:space="preserve"> </w:t>
      </w:r>
    </w:p>
    <w:p w:rsidR="00A67494" w:rsidRPr="00EE3C5F" w:rsidRDefault="00D051A1" w:rsidP="009C09C7">
      <w:pPr>
        <w:spacing w:after="240" w:line="276" w:lineRule="auto"/>
        <w:jc w:val="both"/>
        <w:rPr>
          <w:rFonts w:ascii="Book Antiqua" w:hAnsi="Book Antiqua"/>
          <w:lang w:val="en-GB"/>
        </w:rPr>
      </w:pPr>
      <w:r>
        <w:rPr>
          <w:rFonts w:ascii="Book Antiqua" w:hAnsi="Book Antiqua"/>
          <w:lang w:val="en-GB"/>
        </w:rPr>
        <w:t>It has also drafted the Report on Prosecutors` Performance Evaluation, as per the Decisions brought by the Prosecutors` Performance Evaluation Committee.</w:t>
      </w:r>
      <w:r w:rsidR="00AB497A" w:rsidRPr="00EE3C5F">
        <w:rPr>
          <w:rFonts w:ascii="Book Antiqua" w:hAnsi="Book Antiqua"/>
          <w:lang w:val="en-GB"/>
        </w:rPr>
        <w:t xml:space="preserve"> </w:t>
      </w:r>
    </w:p>
    <w:p w:rsidR="00AB497A" w:rsidRPr="00EE3C5F" w:rsidRDefault="008C58E8" w:rsidP="009C09C7">
      <w:pPr>
        <w:spacing w:after="240" w:line="276" w:lineRule="auto"/>
        <w:jc w:val="both"/>
        <w:rPr>
          <w:rFonts w:ascii="Book Antiqua" w:hAnsi="Book Antiqua"/>
          <w:lang w:val="en-GB"/>
        </w:rPr>
      </w:pPr>
      <w:r>
        <w:rPr>
          <w:rFonts w:ascii="Book Antiqua" w:hAnsi="Book Antiqua"/>
          <w:lang w:val="en-GB"/>
        </w:rPr>
        <w:lastRenderedPageBreak/>
        <w:t>In cooperation with IT Experts it has worked on setting the Prosecutors` Files Electronic Management System.</w:t>
      </w:r>
      <w:r w:rsidR="00AB497A" w:rsidRPr="00EE3C5F">
        <w:rPr>
          <w:rFonts w:ascii="Book Antiqua" w:hAnsi="Book Antiqua"/>
          <w:lang w:val="en-GB"/>
        </w:rPr>
        <w:t xml:space="preserve"> </w:t>
      </w:r>
    </w:p>
    <w:p w:rsidR="004B1740" w:rsidRPr="00EE3C5F" w:rsidRDefault="008C58E8" w:rsidP="009C09C7">
      <w:pPr>
        <w:spacing w:after="240" w:line="276" w:lineRule="auto"/>
        <w:jc w:val="both"/>
        <w:rPr>
          <w:rFonts w:ascii="Book Antiqua" w:hAnsi="Book Antiqua"/>
          <w:bCs/>
          <w:color w:val="0D0D0D"/>
          <w:lang w:val="en-GB"/>
        </w:rPr>
      </w:pPr>
      <w:r>
        <w:rPr>
          <w:rFonts w:ascii="Book Antiqua" w:hAnsi="Book Antiqua"/>
          <w:lang w:val="en-GB"/>
        </w:rPr>
        <w:t xml:space="preserve">Office for Statistics working within the Unit has prepared Statistical Reports as per the request of </w:t>
      </w:r>
      <w:r w:rsidR="00EC2F1E">
        <w:rPr>
          <w:rFonts w:ascii="Book Antiqua" w:hAnsi="Book Antiqua"/>
          <w:lang w:val="en-GB"/>
        </w:rPr>
        <w:t>KAS</w:t>
      </w:r>
      <w:r>
        <w:rPr>
          <w:rFonts w:ascii="Book Antiqua" w:hAnsi="Book Antiqua"/>
          <w:lang w:val="en-GB"/>
        </w:rPr>
        <w:t xml:space="preserve"> for the needs of EUROSTAT, it has worked on designing and content of Statistical Reports and Registries related to Corruption cases, following the adding of new areas in the new Application of</w:t>
      </w:r>
      <w:r w:rsidR="004B1740" w:rsidRPr="00EE3C5F">
        <w:rPr>
          <w:rFonts w:ascii="Book Antiqua" w:hAnsi="Book Antiqua"/>
          <w:bCs/>
          <w:color w:val="0D0D0D"/>
          <w:lang w:val="en-GB"/>
        </w:rPr>
        <w:t xml:space="preserve"> </w:t>
      </w:r>
      <w:proofErr w:type="spellStart"/>
      <w:r w:rsidR="004B1740" w:rsidRPr="00EE3C5F">
        <w:rPr>
          <w:rFonts w:ascii="Book Antiqua" w:hAnsi="Book Antiqua"/>
          <w:bCs/>
          <w:color w:val="0D0D0D"/>
          <w:lang w:val="en-GB"/>
        </w:rPr>
        <w:t>kriMKorr</w:t>
      </w:r>
      <w:proofErr w:type="spellEnd"/>
      <w:r w:rsidR="004B1740" w:rsidRPr="00EE3C5F">
        <w:rPr>
          <w:rFonts w:ascii="Book Antiqua" w:hAnsi="Book Antiqua"/>
          <w:bCs/>
          <w:color w:val="0D0D0D"/>
          <w:lang w:val="en-GB"/>
        </w:rPr>
        <w:t xml:space="preserve">, </w:t>
      </w:r>
      <w:r>
        <w:rPr>
          <w:rFonts w:ascii="Book Antiqua" w:hAnsi="Book Antiqua"/>
          <w:bCs/>
          <w:color w:val="0D0D0D"/>
          <w:lang w:val="en-GB"/>
        </w:rPr>
        <w:t>in order to be able to collect necessary statistical data for reporting to</w:t>
      </w:r>
      <w:r w:rsidR="00E974C4">
        <w:rPr>
          <w:rFonts w:ascii="Book Antiqua" w:hAnsi="Book Antiqua"/>
          <w:bCs/>
          <w:color w:val="0D0D0D"/>
          <w:lang w:val="en-GB"/>
        </w:rPr>
        <w:t xml:space="preserve"> SAA</w:t>
      </w:r>
      <w:r w:rsidR="004B1740" w:rsidRPr="00EE3C5F">
        <w:rPr>
          <w:rFonts w:ascii="Book Antiqua" w:hAnsi="Book Antiqua"/>
          <w:bCs/>
          <w:color w:val="0D0D0D"/>
          <w:lang w:val="en-GB"/>
        </w:rPr>
        <w:t>.</w:t>
      </w:r>
    </w:p>
    <w:p w:rsidR="004B1740" w:rsidRPr="00EE3C5F" w:rsidRDefault="00AC384D" w:rsidP="009C09C7">
      <w:pPr>
        <w:spacing w:after="240" w:line="276" w:lineRule="auto"/>
        <w:jc w:val="both"/>
        <w:rPr>
          <w:rFonts w:ascii="Book Antiqua" w:eastAsia="Calibri" w:hAnsi="Book Antiqua"/>
          <w:color w:val="0D0D0D"/>
          <w:lang w:val="en-GB" w:eastAsia="sq-AL"/>
        </w:rPr>
      </w:pPr>
      <w:r>
        <w:rPr>
          <w:rFonts w:ascii="Book Antiqua" w:hAnsi="Book Antiqua"/>
          <w:bCs/>
          <w:color w:val="0D0D0D"/>
          <w:lang w:val="en-GB"/>
        </w:rPr>
        <w:t>It has also identified and eliminated the problem of functionality of the application of the database of the Serious Crimes Prosecution Department</w:t>
      </w:r>
      <w:r w:rsidR="004B1740" w:rsidRPr="00EE3C5F">
        <w:rPr>
          <w:rFonts w:ascii="Book Antiqua" w:hAnsi="Book Antiqua"/>
          <w:color w:val="0D0D0D"/>
          <w:lang w:val="en-GB"/>
        </w:rPr>
        <w:t xml:space="preserve"> (PP1)</w:t>
      </w:r>
      <w:r w:rsidR="007B5CB2" w:rsidRPr="00EE3C5F">
        <w:rPr>
          <w:rFonts w:ascii="Book Antiqua" w:hAnsi="Book Antiqua"/>
          <w:color w:val="0D0D0D"/>
          <w:lang w:val="en-GB"/>
        </w:rPr>
        <w:t>, of</w:t>
      </w:r>
      <w:r>
        <w:rPr>
          <w:rFonts w:ascii="Book Antiqua" w:hAnsi="Book Antiqua"/>
          <w:color w:val="0D0D0D"/>
          <w:lang w:val="en-GB"/>
        </w:rPr>
        <w:t xml:space="preserve"> the Basic Prosecution in Peja, and it has monitored the process of harmonization of statistical data between Prosecutions and other Law Enforcement Authorities, submitters of criminal reports and Courts</w:t>
      </w:r>
      <w:r w:rsidR="004B1740" w:rsidRPr="00EE3C5F">
        <w:rPr>
          <w:rFonts w:ascii="Book Antiqua" w:eastAsia="Calibri" w:hAnsi="Book Antiqua"/>
          <w:color w:val="0D0D0D"/>
          <w:lang w:val="en-GB" w:eastAsia="sq-AL"/>
        </w:rPr>
        <w:t>.</w:t>
      </w:r>
    </w:p>
    <w:p w:rsidR="004B1740" w:rsidRPr="00EE3C5F" w:rsidRDefault="00021BEF" w:rsidP="009C09C7">
      <w:pPr>
        <w:spacing w:after="240" w:line="276" w:lineRule="auto"/>
        <w:jc w:val="both"/>
        <w:rPr>
          <w:rFonts w:ascii="Book Antiqua" w:hAnsi="Book Antiqua"/>
          <w:color w:val="0D0D0D"/>
          <w:lang w:val="en-GB"/>
        </w:rPr>
      </w:pPr>
      <w:r>
        <w:rPr>
          <w:rFonts w:ascii="Book Antiqua" w:eastAsia="Calibri" w:hAnsi="Book Antiqua"/>
          <w:color w:val="0D0D0D"/>
          <w:lang w:val="en-GB" w:eastAsia="sq-AL"/>
        </w:rPr>
        <w:t xml:space="preserve">During May this Office has held trainings with Legal Officers of the Basic Prosecution in </w:t>
      </w:r>
      <w:r>
        <w:rPr>
          <w:rFonts w:ascii="Book Antiqua" w:hAnsi="Book Antiqua" w:cs="Calibri"/>
          <w:color w:val="0D0D0D"/>
          <w:lang w:val="en-GB"/>
        </w:rPr>
        <w:t xml:space="preserve">Prishtina, for the </w:t>
      </w:r>
      <w:r>
        <w:rPr>
          <w:rFonts w:ascii="Book Antiqua" w:hAnsi="Book Antiqua" w:cs="Calibri"/>
          <w:color w:val="0D0D0D"/>
          <w:lang w:val="en-GB"/>
        </w:rPr>
        <w:lastRenderedPageBreak/>
        <w:t xml:space="preserve">purposes of equipping the respective with skills on using the </w:t>
      </w:r>
      <w:proofErr w:type="spellStart"/>
      <w:r w:rsidR="004B1740" w:rsidRPr="00EE3C5F">
        <w:rPr>
          <w:rFonts w:ascii="Book Antiqua" w:hAnsi="Book Antiqua" w:cs="Calibri"/>
          <w:color w:val="0D0D0D"/>
          <w:lang w:val="en-GB"/>
        </w:rPr>
        <w:t>webkriMKorr</w:t>
      </w:r>
      <w:proofErr w:type="spellEnd"/>
      <w:r>
        <w:rPr>
          <w:rFonts w:ascii="Book Antiqua" w:hAnsi="Book Antiqua" w:cs="Calibri"/>
          <w:color w:val="0D0D0D"/>
          <w:lang w:val="en-GB"/>
        </w:rPr>
        <w:t xml:space="preserve"> Application</w:t>
      </w:r>
      <w:r w:rsidR="004B1740" w:rsidRPr="00EE3C5F">
        <w:rPr>
          <w:rFonts w:ascii="Book Antiqua" w:hAnsi="Book Antiqua" w:cs="Calibri"/>
          <w:color w:val="0D0D0D"/>
          <w:lang w:val="en-GB"/>
        </w:rPr>
        <w:t xml:space="preserve">, </w:t>
      </w:r>
      <w:r>
        <w:rPr>
          <w:rFonts w:ascii="Book Antiqua" w:hAnsi="Book Antiqua" w:cs="Calibri"/>
          <w:color w:val="0D0D0D"/>
          <w:lang w:val="en-GB"/>
        </w:rPr>
        <w:t>which is</w:t>
      </w:r>
      <w:r w:rsidR="003602E1">
        <w:rPr>
          <w:rFonts w:ascii="Book Antiqua" w:hAnsi="Book Antiqua" w:cs="Calibri"/>
          <w:color w:val="0D0D0D"/>
          <w:lang w:val="en-GB"/>
        </w:rPr>
        <w:t xml:space="preserve"> designated</w:t>
      </w:r>
      <w:r>
        <w:rPr>
          <w:rFonts w:ascii="Book Antiqua" w:hAnsi="Book Antiqua" w:cs="Calibri"/>
          <w:color w:val="0D0D0D"/>
          <w:lang w:val="en-GB"/>
        </w:rPr>
        <w:t xml:space="preserve"> for support</w:t>
      </w:r>
      <w:r w:rsidR="003602E1">
        <w:rPr>
          <w:rFonts w:ascii="Book Antiqua" w:hAnsi="Book Antiqua" w:cs="Calibri"/>
          <w:color w:val="0D0D0D"/>
          <w:lang w:val="en-GB"/>
        </w:rPr>
        <w:t>ing</w:t>
      </w:r>
      <w:r>
        <w:rPr>
          <w:rFonts w:ascii="Book Antiqua" w:hAnsi="Book Antiqua" w:cs="Calibri"/>
          <w:color w:val="0D0D0D"/>
          <w:lang w:val="en-GB"/>
        </w:rPr>
        <w:t xml:space="preserve"> the work of the Unit in charge of Fighting Corruption and Economic Crimes</w:t>
      </w:r>
      <w:r w:rsidR="004B1740" w:rsidRPr="00EE3C5F">
        <w:rPr>
          <w:rFonts w:ascii="Book Antiqua" w:hAnsi="Book Antiqua" w:cs="Calibri"/>
          <w:color w:val="0D0D0D"/>
          <w:lang w:val="en-GB"/>
        </w:rPr>
        <w:t>.</w:t>
      </w:r>
    </w:p>
    <w:p w:rsidR="000B0D21" w:rsidRPr="00EE3C5F" w:rsidRDefault="00402438" w:rsidP="009C09C7">
      <w:pPr>
        <w:spacing w:after="240" w:line="276" w:lineRule="auto"/>
        <w:jc w:val="both"/>
        <w:rPr>
          <w:rFonts w:ascii="Book Antiqua" w:hAnsi="Book Antiqua"/>
          <w:lang w:val="en-GB"/>
        </w:rPr>
      </w:pPr>
      <w:r>
        <w:rPr>
          <w:rFonts w:ascii="Book Antiqua" w:hAnsi="Book Antiqua"/>
          <w:lang w:val="en-GB"/>
        </w:rPr>
        <w:t xml:space="preserve">Office for Trainings, </w:t>
      </w:r>
      <w:r w:rsidR="0071259A">
        <w:rPr>
          <w:rFonts w:ascii="Book Antiqua" w:hAnsi="Book Antiqua"/>
          <w:lang w:val="en-GB"/>
        </w:rPr>
        <w:t>through the cooperation with American Embassy in Prishtina, ICITAP</w:t>
      </w:r>
      <w:r w:rsidR="000B0D21" w:rsidRPr="00EE3C5F">
        <w:rPr>
          <w:rFonts w:ascii="Book Antiqua" w:hAnsi="Book Antiqua"/>
          <w:lang w:val="en-GB"/>
        </w:rPr>
        <w:t>, A</w:t>
      </w:r>
      <w:r w:rsidR="0071259A">
        <w:rPr>
          <w:rFonts w:ascii="Book Antiqua" w:hAnsi="Book Antiqua"/>
          <w:lang w:val="en-GB"/>
        </w:rPr>
        <w:t>c</w:t>
      </w:r>
      <w:r w:rsidR="000B0D21" w:rsidRPr="00EE3C5F">
        <w:rPr>
          <w:rFonts w:ascii="Book Antiqua" w:hAnsi="Book Antiqua"/>
          <w:lang w:val="en-GB"/>
        </w:rPr>
        <w:t>adem</w:t>
      </w:r>
      <w:r w:rsidR="0071259A">
        <w:rPr>
          <w:rFonts w:ascii="Book Antiqua" w:hAnsi="Book Antiqua"/>
          <w:lang w:val="en-GB"/>
        </w:rPr>
        <w:t>y of Justice (former Kosovo Judicial Institute), have organized different trainings for professional capacities upgrading of Prosecutors and administrative staff.</w:t>
      </w:r>
      <w:r w:rsidR="000B0D21" w:rsidRPr="00EE3C5F">
        <w:rPr>
          <w:rFonts w:ascii="Book Antiqua" w:hAnsi="Book Antiqua"/>
          <w:lang w:val="en-GB"/>
        </w:rPr>
        <w:t xml:space="preserve"> </w:t>
      </w:r>
    </w:p>
    <w:p w:rsidR="00AA7675" w:rsidRPr="00EE3C5F" w:rsidRDefault="00AA7675" w:rsidP="009C09C7">
      <w:pPr>
        <w:spacing w:after="240" w:line="276" w:lineRule="auto"/>
        <w:jc w:val="both"/>
        <w:rPr>
          <w:rFonts w:ascii="Book Antiqua" w:hAnsi="Book Antiqua"/>
          <w:lang w:val="en-GB" w:eastAsia="sr-Latn-CS"/>
        </w:rPr>
      </w:pPr>
      <w:r w:rsidRPr="00EE3C5F">
        <w:rPr>
          <w:rFonts w:ascii="Book Antiqua" w:hAnsi="Book Antiqua"/>
          <w:lang w:val="en-GB" w:eastAsia="sr-Latn-CS"/>
        </w:rPr>
        <w:t>Pro</w:t>
      </w:r>
      <w:r w:rsidR="0041708C">
        <w:rPr>
          <w:rFonts w:ascii="Book Antiqua" w:hAnsi="Book Antiqua"/>
          <w:lang w:val="en-GB" w:eastAsia="sr-Latn-CS"/>
        </w:rPr>
        <w:t xml:space="preserve">secutors have attended trainings provided in the area of Criminal </w:t>
      </w:r>
      <w:r w:rsidR="003946C4">
        <w:rPr>
          <w:rFonts w:ascii="Book Antiqua" w:hAnsi="Book Antiqua"/>
          <w:lang w:val="en-GB" w:eastAsia="sr-Latn-CS"/>
        </w:rPr>
        <w:t>P</w:t>
      </w:r>
      <w:r w:rsidR="0041708C">
        <w:rPr>
          <w:rFonts w:ascii="Book Antiqua" w:hAnsi="Book Antiqua"/>
          <w:lang w:val="en-GB" w:eastAsia="sr-Latn-CS"/>
        </w:rPr>
        <w:t xml:space="preserve">rocedure, Indictments, </w:t>
      </w:r>
      <w:proofErr w:type="gramStart"/>
      <w:r w:rsidR="0041708C">
        <w:rPr>
          <w:rFonts w:ascii="Book Antiqua" w:hAnsi="Book Antiqua"/>
          <w:lang w:val="en-GB" w:eastAsia="sr-Latn-CS"/>
        </w:rPr>
        <w:t>Hearing</w:t>
      </w:r>
      <w:proofErr w:type="gramEnd"/>
      <w:r w:rsidR="0041708C">
        <w:rPr>
          <w:rFonts w:ascii="Book Antiqua" w:hAnsi="Book Antiqua"/>
          <w:lang w:val="en-GB" w:eastAsia="sr-Latn-CS"/>
        </w:rPr>
        <w:t xml:space="preserve"> Sessions in the procedure against Juveniles, Witnesses Protection</w:t>
      </w:r>
      <w:r w:rsidRPr="00EE3C5F">
        <w:rPr>
          <w:rFonts w:ascii="Book Antiqua" w:hAnsi="Book Antiqua"/>
          <w:lang w:val="en-GB" w:eastAsia="sr-Latn-CS"/>
        </w:rPr>
        <w:t>.</w:t>
      </w:r>
    </w:p>
    <w:p w:rsidR="00915CFC" w:rsidRPr="00EE3C5F" w:rsidRDefault="00B65731" w:rsidP="009C09C7">
      <w:pPr>
        <w:spacing w:after="240" w:line="276" w:lineRule="auto"/>
        <w:jc w:val="both"/>
        <w:rPr>
          <w:rFonts w:ascii="Book Antiqua" w:hAnsi="Book Antiqua"/>
          <w:lang w:val="en-GB" w:eastAsia="sr-Latn-CS"/>
        </w:rPr>
      </w:pPr>
      <w:r>
        <w:rPr>
          <w:rFonts w:ascii="Book Antiqua" w:hAnsi="Book Antiqua"/>
          <w:lang w:val="en-GB" w:eastAsia="sr-Latn-CS"/>
        </w:rPr>
        <w:t xml:space="preserve">Whereas, </w:t>
      </w:r>
      <w:r w:rsidR="003946C4">
        <w:rPr>
          <w:rFonts w:ascii="Book Antiqua" w:hAnsi="Book Antiqua"/>
          <w:lang w:val="en-GB" w:eastAsia="sr-Latn-CS"/>
        </w:rPr>
        <w:t xml:space="preserve">within the scope of </w:t>
      </w:r>
      <w:r>
        <w:rPr>
          <w:rFonts w:ascii="Book Antiqua" w:hAnsi="Book Antiqua"/>
          <w:lang w:val="en-GB" w:eastAsia="sr-Latn-CS"/>
        </w:rPr>
        <w:t xml:space="preserve">the Material Law </w:t>
      </w:r>
      <w:r w:rsidR="003946C4">
        <w:rPr>
          <w:rFonts w:ascii="Book Antiqua" w:hAnsi="Book Antiqua"/>
          <w:lang w:val="en-GB" w:eastAsia="sr-Latn-CS"/>
        </w:rPr>
        <w:t xml:space="preserve">they </w:t>
      </w:r>
      <w:r>
        <w:rPr>
          <w:rFonts w:ascii="Book Antiqua" w:hAnsi="Book Antiqua"/>
          <w:lang w:val="en-GB" w:eastAsia="sr-Latn-CS"/>
        </w:rPr>
        <w:t>have attended trainings regarding War Crimes, Domestic Violence, Specialized Programme for strengthening professional capacities in the fight of cybercrimes and Corruption</w:t>
      </w:r>
      <w:r w:rsidR="00AA7675" w:rsidRPr="00EE3C5F">
        <w:rPr>
          <w:rFonts w:ascii="Book Antiqua" w:hAnsi="Book Antiqua"/>
          <w:lang w:val="en-GB" w:eastAsia="sr-Latn-CS"/>
        </w:rPr>
        <w:t>.</w:t>
      </w:r>
    </w:p>
    <w:p w:rsidR="00EE4F70" w:rsidRPr="00EE3C5F" w:rsidRDefault="00EE4F70" w:rsidP="00EE4F70">
      <w:pPr>
        <w:spacing w:line="276" w:lineRule="auto"/>
        <w:jc w:val="both"/>
        <w:rPr>
          <w:rFonts w:ascii="Book Antiqua" w:hAnsi="Book Antiqua"/>
          <w:lang w:val="en-GB" w:eastAsia="sr-Latn-CS"/>
        </w:rPr>
      </w:pPr>
    </w:p>
    <w:p w:rsidR="00EE4F70" w:rsidRPr="00EE3C5F" w:rsidRDefault="00EE4F70" w:rsidP="00EE4F70">
      <w:pPr>
        <w:spacing w:line="276" w:lineRule="auto"/>
        <w:jc w:val="both"/>
        <w:rPr>
          <w:rFonts w:ascii="Book Antiqua" w:hAnsi="Book Antiqua"/>
          <w:lang w:val="en-GB" w:eastAsia="sr-Latn-CS"/>
        </w:rPr>
      </w:pPr>
    </w:p>
    <w:p w:rsidR="00EE4F70" w:rsidRPr="00EE3C5F" w:rsidRDefault="00EE4F70" w:rsidP="00EE4F70">
      <w:pPr>
        <w:spacing w:line="276" w:lineRule="auto"/>
        <w:jc w:val="both"/>
        <w:rPr>
          <w:rFonts w:ascii="Book Antiqua" w:hAnsi="Book Antiqua"/>
          <w:lang w:val="en-GB" w:eastAsia="sr-Latn-CS"/>
        </w:rPr>
      </w:pPr>
      <w:r w:rsidRPr="00EE3C5F">
        <w:rPr>
          <w:noProof/>
          <w:lang w:val="en-US"/>
        </w:rPr>
        <w:lastRenderedPageBreak/>
        <w:drawing>
          <wp:inline distT="0" distB="0" distL="0" distR="0" wp14:anchorId="728B9B65" wp14:editId="70D562D5">
            <wp:extent cx="3057525" cy="2075180"/>
            <wp:effectExtent l="0" t="0" r="9525" b="1270"/>
            <wp:docPr id="1" name="Picture 1" descr="image-0-02-05-ed5e556d2d6ba4d81fb4be0c43e5f19dec24c72839609690d59e662742a4779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05-ed5e556d2d6ba4d81fb4be0c43e5f19dec24c72839609690d59e662742a47795-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8276" cy="2075690"/>
                    </a:xfrm>
                    <a:prstGeom prst="rect">
                      <a:avLst/>
                    </a:prstGeom>
                    <a:noFill/>
                    <a:ln>
                      <a:noFill/>
                    </a:ln>
                  </pic:spPr>
                </pic:pic>
              </a:graphicData>
            </a:graphic>
          </wp:inline>
        </w:drawing>
      </w:r>
    </w:p>
    <w:sectPr w:rsidR="00EE4F70" w:rsidRPr="00EE3C5F"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DCE" w:rsidRDefault="001B1DCE" w:rsidP="00C34467">
      <w:r>
        <w:separator/>
      </w:r>
    </w:p>
  </w:endnote>
  <w:endnote w:type="continuationSeparator" w:id="0">
    <w:p w:rsidR="001B1DCE" w:rsidRDefault="001B1DCE"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690"/>
      <w:docPartObj>
        <w:docPartGallery w:val="Page Numbers (Bottom of Page)"/>
        <w:docPartUnique/>
      </w:docPartObj>
    </w:sdtPr>
    <w:sdtEndPr>
      <w:rPr>
        <w:noProof/>
      </w:rPr>
    </w:sdtEndPr>
    <w:sdtContent>
      <w:p w:rsidR="00EE31A7" w:rsidRDefault="00EE31A7">
        <w:pPr>
          <w:pStyle w:val="Footer"/>
          <w:jc w:val="right"/>
        </w:pPr>
        <w:r>
          <w:fldChar w:fldCharType="begin"/>
        </w:r>
        <w:r>
          <w:instrText xml:space="preserve"> PAGE   \* MERGEFORMAT </w:instrText>
        </w:r>
        <w:r>
          <w:fldChar w:fldCharType="separate"/>
        </w:r>
        <w:r w:rsidR="00A12510">
          <w:rPr>
            <w:noProof/>
          </w:rPr>
          <w:t>2</w:t>
        </w:r>
        <w:r>
          <w:rPr>
            <w:noProof/>
          </w:rPr>
          <w:fldChar w:fldCharType="end"/>
        </w:r>
      </w:p>
    </w:sdtContent>
  </w:sdt>
  <w:p w:rsidR="00EE31A7" w:rsidRDefault="00EE31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455101"/>
      <w:docPartObj>
        <w:docPartGallery w:val="Page Numbers (Bottom of Page)"/>
        <w:docPartUnique/>
      </w:docPartObj>
    </w:sdtPr>
    <w:sdtEndPr>
      <w:rPr>
        <w:noProof/>
      </w:rPr>
    </w:sdtEndPr>
    <w:sdtContent>
      <w:p w:rsidR="00FC6774" w:rsidRDefault="00FC6774">
        <w:pPr>
          <w:pStyle w:val="Footer"/>
          <w:jc w:val="right"/>
        </w:pPr>
        <w:r>
          <w:fldChar w:fldCharType="begin"/>
        </w:r>
        <w:r>
          <w:instrText xml:space="preserve"> PAGE   \* MERGEFORMAT </w:instrText>
        </w:r>
        <w:r>
          <w:fldChar w:fldCharType="separate"/>
        </w:r>
        <w:r w:rsidR="00A12510">
          <w:rPr>
            <w:noProof/>
          </w:rPr>
          <w:t>5</w:t>
        </w:r>
        <w:r>
          <w:rPr>
            <w:noProof/>
          </w:rPr>
          <w:fldChar w:fldCharType="end"/>
        </w:r>
      </w:p>
    </w:sdtContent>
  </w:sdt>
  <w:p w:rsidR="00FC6774" w:rsidRDefault="00FC67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DCE" w:rsidRDefault="001B1DCE" w:rsidP="00C34467">
      <w:r>
        <w:separator/>
      </w:r>
    </w:p>
  </w:footnote>
  <w:footnote w:type="continuationSeparator" w:id="0">
    <w:p w:rsidR="001B1DCE" w:rsidRDefault="001B1DCE"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C34467">
    <w:pPr>
      <w:pStyle w:val="Header"/>
      <w:ind w:left="-567"/>
    </w:pPr>
    <w:r w:rsidRPr="00C34467">
      <w:rPr>
        <w:noProof/>
        <w:lang w:val="en-US"/>
      </w:rPr>
      <w:drawing>
        <wp:inline distT="0" distB="0" distL="0" distR="0" wp14:anchorId="0D10365F" wp14:editId="42029F85">
          <wp:extent cx="785674" cy="730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C34467">
    <w:pPr>
      <w:pStyle w:val="Header"/>
      <w:ind w:left="-567"/>
    </w:pPr>
    <w:r w:rsidRPr="00C34467">
      <w:rPr>
        <w:noProof/>
        <w:lang w:val="en-US"/>
      </w:rPr>
      <w:drawing>
        <wp:inline distT="0" distB="0" distL="0" distR="0" wp14:anchorId="79AE9651" wp14:editId="39C99BEF">
          <wp:extent cx="785674" cy="730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FA5D0E">
    <w:pPr>
      <w:pStyle w:val="Header"/>
      <w:ind w:left="-56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FA5D0E">
    <w:pPr>
      <w:pStyle w:val="Header"/>
      <w:ind w:left="-567"/>
    </w:pPr>
    <w:r w:rsidRPr="00C34467">
      <w:rPr>
        <w:noProof/>
        <w:lang w:val="en-US"/>
      </w:rPr>
      <w:drawing>
        <wp:inline distT="0" distB="0" distL="0" distR="0" wp14:anchorId="066FF911" wp14:editId="10B2C178">
          <wp:extent cx="785674" cy="73086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881"/>
    <w:multiLevelType w:val="hybridMultilevel"/>
    <w:tmpl w:val="69541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56F82"/>
    <w:multiLevelType w:val="hybridMultilevel"/>
    <w:tmpl w:val="D46A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9">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10">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A97504"/>
    <w:multiLevelType w:val="hybridMultilevel"/>
    <w:tmpl w:val="6BC4BF74"/>
    <w:lvl w:ilvl="0" w:tplc="0BF03AAA">
      <w:numFmt w:val="bullet"/>
      <w:lvlText w:val="-"/>
      <w:lvlJc w:val="left"/>
      <w:pPr>
        <w:ind w:left="720" w:hanging="360"/>
      </w:pPr>
      <w:rPr>
        <w:rFonts w:ascii="Book Antiqua" w:eastAsia="Calibri" w:hAnsi="Book Antiqu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FB31DC"/>
    <w:multiLevelType w:val="hybridMultilevel"/>
    <w:tmpl w:val="10C80CB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6"/>
  </w:num>
  <w:num w:numId="4">
    <w:abstractNumId w:val="17"/>
  </w:num>
  <w:num w:numId="5">
    <w:abstractNumId w:val="6"/>
  </w:num>
  <w:num w:numId="6">
    <w:abstractNumId w:val="4"/>
  </w:num>
  <w:num w:numId="7">
    <w:abstractNumId w:val="3"/>
  </w:num>
  <w:num w:numId="8">
    <w:abstractNumId w:val="12"/>
  </w:num>
  <w:num w:numId="9">
    <w:abstractNumId w:val="8"/>
  </w:num>
  <w:num w:numId="10">
    <w:abstractNumId w:val="1"/>
  </w:num>
  <w:num w:numId="11">
    <w:abstractNumId w:val="9"/>
  </w:num>
  <w:num w:numId="12">
    <w:abstractNumId w:val="10"/>
  </w:num>
  <w:num w:numId="13">
    <w:abstractNumId w:val="2"/>
  </w:num>
  <w:num w:numId="14">
    <w:abstractNumId w:val="7"/>
  </w:num>
  <w:num w:numId="15">
    <w:abstractNumId w:val="15"/>
  </w:num>
  <w:num w:numId="16">
    <w:abstractNumId w:val="13"/>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A5B"/>
    <w:rsid w:val="000039D2"/>
    <w:rsid w:val="00014F28"/>
    <w:rsid w:val="00021BEF"/>
    <w:rsid w:val="00042399"/>
    <w:rsid w:val="00042531"/>
    <w:rsid w:val="0005029E"/>
    <w:rsid w:val="00060D39"/>
    <w:rsid w:val="00063E68"/>
    <w:rsid w:val="00064485"/>
    <w:rsid w:val="00083354"/>
    <w:rsid w:val="00087B5B"/>
    <w:rsid w:val="00092608"/>
    <w:rsid w:val="00095474"/>
    <w:rsid w:val="000A2904"/>
    <w:rsid w:val="000A5A95"/>
    <w:rsid w:val="000B0D21"/>
    <w:rsid w:val="000D634B"/>
    <w:rsid w:val="000E4B9C"/>
    <w:rsid w:val="000E62D0"/>
    <w:rsid w:val="00102E68"/>
    <w:rsid w:val="00107AC3"/>
    <w:rsid w:val="001131AA"/>
    <w:rsid w:val="001273D5"/>
    <w:rsid w:val="00127729"/>
    <w:rsid w:val="00130522"/>
    <w:rsid w:val="00136177"/>
    <w:rsid w:val="0013783E"/>
    <w:rsid w:val="00140071"/>
    <w:rsid w:val="00154889"/>
    <w:rsid w:val="00155FF0"/>
    <w:rsid w:val="00160555"/>
    <w:rsid w:val="001616DA"/>
    <w:rsid w:val="00165B17"/>
    <w:rsid w:val="00166989"/>
    <w:rsid w:val="00172263"/>
    <w:rsid w:val="00177439"/>
    <w:rsid w:val="0018024A"/>
    <w:rsid w:val="00181562"/>
    <w:rsid w:val="0018293E"/>
    <w:rsid w:val="00190C01"/>
    <w:rsid w:val="0019138E"/>
    <w:rsid w:val="00197606"/>
    <w:rsid w:val="001B111E"/>
    <w:rsid w:val="001B16EF"/>
    <w:rsid w:val="001B1DCE"/>
    <w:rsid w:val="001B7A41"/>
    <w:rsid w:val="001C59BF"/>
    <w:rsid w:val="001C75BC"/>
    <w:rsid w:val="001D182F"/>
    <w:rsid w:val="001D44AD"/>
    <w:rsid w:val="001F150D"/>
    <w:rsid w:val="001F3F58"/>
    <w:rsid w:val="0020202F"/>
    <w:rsid w:val="00210686"/>
    <w:rsid w:val="00210EAD"/>
    <w:rsid w:val="00216C83"/>
    <w:rsid w:val="00221985"/>
    <w:rsid w:val="00225A9C"/>
    <w:rsid w:val="00230DEC"/>
    <w:rsid w:val="00234855"/>
    <w:rsid w:val="00234B1F"/>
    <w:rsid w:val="002433A9"/>
    <w:rsid w:val="00260EC4"/>
    <w:rsid w:val="00265873"/>
    <w:rsid w:val="00270B49"/>
    <w:rsid w:val="002725A6"/>
    <w:rsid w:val="00276338"/>
    <w:rsid w:val="00276C78"/>
    <w:rsid w:val="00280644"/>
    <w:rsid w:val="00283179"/>
    <w:rsid w:val="002835E7"/>
    <w:rsid w:val="00287744"/>
    <w:rsid w:val="00292AD9"/>
    <w:rsid w:val="002937FC"/>
    <w:rsid w:val="002B0DE8"/>
    <w:rsid w:val="002B59FF"/>
    <w:rsid w:val="002B7596"/>
    <w:rsid w:val="002C4AAE"/>
    <w:rsid w:val="002C58A1"/>
    <w:rsid w:val="002D144B"/>
    <w:rsid w:val="002D357D"/>
    <w:rsid w:val="002F01B4"/>
    <w:rsid w:val="002F129F"/>
    <w:rsid w:val="002F58F9"/>
    <w:rsid w:val="002F5BE4"/>
    <w:rsid w:val="00305D22"/>
    <w:rsid w:val="00324BA6"/>
    <w:rsid w:val="00330C73"/>
    <w:rsid w:val="003411DC"/>
    <w:rsid w:val="00343DE3"/>
    <w:rsid w:val="00345F0A"/>
    <w:rsid w:val="00347A0A"/>
    <w:rsid w:val="0035707C"/>
    <w:rsid w:val="003602E1"/>
    <w:rsid w:val="00371F83"/>
    <w:rsid w:val="00373419"/>
    <w:rsid w:val="003744A3"/>
    <w:rsid w:val="00382A37"/>
    <w:rsid w:val="0039138C"/>
    <w:rsid w:val="003946C4"/>
    <w:rsid w:val="003A2FA3"/>
    <w:rsid w:val="003A6D9E"/>
    <w:rsid w:val="003B0523"/>
    <w:rsid w:val="003B3FC3"/>
    <w:rsid w:val="003B3FE9"/>
    <w:rsid w:val="003B78C3"/>
    <w:rsid w:val="003C036D"/>
    <w:rsid w:val="003C05B9"/>
    <w:rsid w:val="003C076D"/>
    <w:rsid w:val="003C1DBB"/>
    <w:rsid w:val="003C668F"/>
    <w:rsid w:val="003D1C66"/>
    <w:rsid w:val="003D47D6"/>
    <w:rsid w:val="003E77A0"/>
    <w:rsid w:val="003F3170"/>
    <w:rsid w:val="00402438"/>
    <w:rsid w:val="00403F6F"/>
    <w:rsid w:val="004058F8"/>
    <w:rsid w:val="00411525"/>
    <w:rsid w:val="00411C54"/>
    <w:rsid w:val="00416F25"/>
    <w:rsid w:val="0041708C"/>
    <w:rsid w:val="0042799C"/>
    <w:rsid w:val="00431CD9"/>
    <w:rsid w:val="004375F3"/>
    <w:rsid w:val="00444C5B"/>
    <w:rsid w:val="00444D29"/>
    <w:rsid w:val="004458BC"/>
    <w:rsid w:val="00460122"/>
    <w:rsid w:val="004614BF"/>
    <w:rsid w:val="00462223"/>
    <w:rsid w:val="00466D77"/>
    <w:rsid w:val="0047044D"/>
    <w:rsid w:val="004735D6"/>
    <w:rsid w:val="00474E0C"/>
    <w:rsid w:val="00475B30"/>
    <w:rsid w:val="00475CC8"/>
    <w:rsid w:val="00491072"/>
    <w:rsid w:val="004943C7"/>
    <w:rsid w:val="004962A7"/>
    <w:rsid w:val="00496D5C"/>
    <w:rsid w:val="004B14A6"/>
    <w:rsid w:val="004B1740"/>
    <w:rsid w:val="004B7701"/>
    <w:rsid w:val="004D088F"/>
    <w:rsid w:val="004D3778"/>
    <w:rsid w:val="004D6C9C"/>
    <w:rsid w:val="004E237A"/>
    <w:rsid w:val="004E7297"/>
    <w:rsid w:val="004F2CC5"/>
    <w:rsid w:val="004F717B"/>
    <w:rsid w:val="00502BC8"/>
    <w:rsid w:val="00503A06"/>
    <w:rsid w:val="005065FD"/>
    <w:rsid w:val="00506E85"/>
    <w:rsid w:val="005071C6"/>
    <w:rsid w:val="0051581F"/>
    <w:rsid w:val="00530A1B"/>
    <w:rsid w:val="00532592"/>
    <w:rsid w:val="00533209"/>
    <w:rsid w:val="00536264"/>
    <w:rsid w:val="00536862"/>
    <w:rsid w:val="00542664"/>
    <w:rsid w:val="00550C3E"/>
    <w:rsid w:val="005514DF"/>
    <w:rsid w:val="005520C8"/>
    <w:rsid w:val="00572512"/>
    <w:rsid w:val="0058149B"/>
    <w:rsid w:val="00583D23"/>
    <w:rsid w:val="00584887"/>
    <w:rsid w:val="00592E8B"/>
    <w:rsid w:val="00595AAC"/>
    <w:rsid w:val="0059780A"/>
    <w:rsid w:val="005B0B0E"/>
    <w:rsid w:val="005B18A3"/>
    <w:rsid w:val="005B4CDD"/>
    <w:rsid w:val="005B7065"/>
    <w:rsid w:val="005C2667"/>
    <w:rsid w:val="005C758C"/>
    <w:rsid w:val="005C794D"/>
    <w:rsid w:val="005C7C54"/>
    <w:rsid w:val="005D4B3D"/>
    <w:rsid w:val="005E2DFC"/>
    <w:rsid w:val="005E529F"/>
    <w:rsid w:val="005F0190"/>
    <w:rsid w:val="005F0FE4"/>
    <w:rsid w:val="005F48BE"/>
    <w:rsid w:val="006054FF"/>
    <w:rsid w:val="00607A3B"/>
    <w:rsid w:val="006172C8"/>
    <w:rsid w:val="006237B8"/>
    <w:rsid w:val="006334F7"/>
    <w:rsid w:val="00636477"/>
    <w:rsid w:val="00647840"/>
    <w:rsid w:val="00651BD8"/>
    <w:rsid w:val="00672E96"/>
    <w:rsid w:val="006800AA"/>
    <w:rsid w:val="006904FB"/>
    <w:rsid w:val="006940B4"/>
    <w:rsid w:val="00697FB2"/>
    <w:rsid w:val="006B4F34"/>
    <w:rsid w:val="006C796A"/>
    <w:rsid w:val="006D21FF"/>
    <w:rsid w:val="006D2E67"/>
    <w:rsid w:val="006D3201"/>
    <w:rsid w:val="006F21A5"/>
    <w:rsid w:val="006F2954"/>
    <w:rsid w:val="006F3465"/>
    <w:rsid w:val="0071259A"/>
    <w:rsid w:val="00717AAE"/>
    <w:rsid w:val="007256B5"/>
    <w:rsid w:val="00725A59"/>
    <w:rsid w:val="00737407"/>
    <w:rsid w:val="00754C6D"/>
    <w:rsid w:val="007553E9"/>
    <w:rsid w:val="00755DB4"/>
    <w:rsid w:val="007734E7"/>
    <w:rsid w:val="00776A67"/>
    <w:rsid w:val="00777786"/>
    <w:rsid w:val="00787688"/>
    <w:rsid w:val="00790216"/>
    <w:rsid w:val="00791CD1"/>
    <w:rsid w:val="00792F07"/>
    <w:rsid w:val="007936B6"/>
    <w:rsid w:val="0079405C"/>
    <w:rsid w:val="007A1535"/>
    <w:rsid w:val="007A4C6F"/>
    <w:rsid w:val="007B4A21"/>
    <w:rsid w:val="007B5CB2"/>
    <w:rsid w:val="007C0AEC"/>
    <w:rsid w:val="007C3B1C"/>
    <w:rsid w:val="007C54FE"/>
    <w:rsid w:val="007C7819"/>
    <w:rsid w:val="007D389B"/>
    <w:rsid w:val="007D3A13"/>
    <w:rsid w:val="007E4C04"/>
    <w:rsid w:val="007E67A5"/>
    <w:rsid w:val="007F0F35"/>
    <w:rsid w:val="007F6735"/>
    <w:rsid w:val="007F75BA"/>
    <w:rsid w:val="00800515"/>
    <w:rsid w:val="008006FA"/>
    <w:rsid w:val="00801990"/>
    <w:rsid w:val="00801DC9"/>
    <w:rsid w:val="00803309"/>
    <w:rsid w:val="00806B54"/>
    <w:rsid w:val="00807AEF"/>
    <w:rsid w:val="0081034D"/>
    <w:rsid w:val="00813C84"/>
    <w:rsid w:val="00814A30"/>
    <w:rsid w:val="00817075"/>
    <w:rsid w:val="00820B3B"/>
    <w:rsid w:val="008234BB"/>
    <w:rsid w:val="00826D9D"/>
    <w:rsid w:val="00832E54"/>
    <w:rsid w:val="00837316"/>
    <w:rsid w:val="00843653"/>
    <w:rsid w:val="008447FF"/>
    <w:rsid w:val="008455C1"/>
    <w:rsid w:val="00847DE9"/>
    <w:rsid w:val="00850F6B"/>
    <w:rsid w:val="0085633E"/>
    <w:rsid w:val="008616A4"/>
    <w:rsid w:val="00862915"/>
    <w:rsid w:val="0086312A"/>
    <w:rsid w:val="00875EBE"/>
    <w:rsid w:val="00877904"/>
    <w:rsid w:val="00880192"/>
    <w:rsid w:val="008859A9"/>
    <w:rsid w:val="00892B91"/>
    <w:rsid w:val="00893F16"/>
    <w:rsid w:val="008947ED"/>
    <w:rsid w:val="0089551D"/>
    <w:rsid w:val="008A1327"/>
    <w:rsid w:val="008B7382"/>
    <w:rsid w:val="008C1C9F"/>
    <w:rsid w:val="008C1E9B"/>
    <w:rsid w:val="008C3899"/>
    <w:rsid w:val="008C58E8"/>
    <w:rsid w:val="008D073E"/>
    <w:rsid w:val="008D6313"/>
    <w:rsid w:val="008E3A71"/>
    <w:rsid w:val="008E773C"/>
    <w:rsid w:val="008F1FC3"/>
    <w:rsid w:val="00900685"/>
    <w:rsid w:val="009053CC"/>
    <w:rsid w:val="0091585B"/>
    <w:rsid w:val="00915CFC"/>
    <w:rsid w:val="00943E8A"/>
    <w:rsid w:val="0094449C"/>
    <w:rsid w:val="009454B9"/>
    <w:rsid w:val="00947899"/>
    <w:rsid w:val="00950677"/>
    <w:rsid w:val="00955C49"/>
    <w:rsid w:val="00956AA9"/>
    <w:rsid w:val="009634E3"/>
    <w:rsid w:val="0096397B"/>
    <w:rsid w:val="00977364"/>
    <w:rsid w:val="009838AA"/>
    <w:rsid w:val="00986A01"/>
    <w:rsid w:val="009873ED"/>
    <w:rsid w:val="00997D38"/>
    <w:rsid w:val="009A4E58"/>
    <w:rsid w:val="009A7DFF"/>
    <w:rsid w:val="009B2EC5"/>
    <w:rsid w:val="009B50E5"/>
    <w:rsid w:val="009C09C7"/>
    <w:rsid w:val="009C29B6"/>
    <w:rsid w:val="009C33B6"/>
    <w:rsid w:val="009C3B70"/>
    <w:rsid w:val="009C7CF1"/>
    <w:rsid w:val="009D2F1E"/>
    <w:rsid w:val="009D34A3"/>
    <w:rsid w:val="009D5727"/>
    <w:rsid w:val="009E3CB1"/>
    <w:rsid w:val="009F2E7D"/>
    <w:rsid w:val="00A03D47"/>
    <w:rsid w:val="00A12510"/>
    <w:rsid w:val="00A13481"/>
    <w:rsid w:val="00A16AE2"/>
    <w:rsid w:val="00A21043"/>
    <w:rsid w:val="00A32462"/>
    <w:rsid w:val="00A33918"/>
    <w:rsid w:val="00A40E3C"/>
    <w:rsid w:val="00A448C2"/>
    <w:rsid w:val="00A47D7A"/>
    <w:rsid w:val="00A54DCF"/>
    <w:rsid w:val="00A61714"/>
    <w:rsid w:val="00A66750"/>
    <w:rsid w:val="00A66946"/>
    <w:rsid w:val="00A67494"/>
    <w:rsid w:val="00A801AD"/>
    <w:rsid w:val="00A805EC"/>
    <w:rsid w:val="00A83BFA"/>
    <w:rsid w:val="00A8711B"/>
    <w:rsid w:val="00A92ACE"/>
    <w:rsid w:val="00A9699F"/>
    <w:rsid w:val="00AA3FE7"/>
    <w:rsid w:val="00AA7675"/>
    <w:rsid w:val="00AB497A"/>
    <w:rsid w:val="00AC34B5"/>
    <w:rsid w:val="00AC384D"/>
    <w:rsid w:val="00AC4E88"/>
    <w:rsid w:val="00AC541D"/>
    <w:rsid w:val="00AC582C"/>
    <w:rsid w:val="00AC6ECB"/>
    <w:rsid w:val="00AC7105"/>
    <w:rsid w:val="00AD06BE"/>
    <w:rsid w:val="00AD7603"/>
    <w:rsid w:val="00AE17A5"/>
    <w:rsid w:val="00AE5BB4"/>
    <w:rsid w:val="00AE7BB4"/>
    <w:rsid w:val="00AF152D"/>
    <w:rsid w:val="00AF298E"/>
    <w:rsid w:val="00AF344D"/>
    <w:rsid w:val="00AF71C3"/>
    <w:rsid w:val="00B01C09"/>
    <w:rsid w:val="00B05454"/>
    <w:rsid w:val="00B21ABC"/>
    <w:rsid w:val="00B36347"/>
    <w:rsid w:val="00B43233"/>
    <w:rsid w:val="00B43517"/>
    <w:rsid w:val="00B441FB"/>
    <w:rsid w:val="00B51249"/>
    <w:rsid w:val="00B538C9"/>
    <w:rsid w:val="00B65731"/>
    <w:rsid w:val="00B84EBB"/>
    <w:rsid w:val="00B85721"/>
    <w:rsid w:val="00B9175C"/>
    <w:rsid w:val="00B91D18"/>
    <w:rsid w:val="00B96B6D"/>
    <w:rsid w:val="00BA1C33"/>
    <w:rsid w:val="00BA35A6"/>
    <w:rsid w:val="00BA40AE"/>
    <w:rsid w:val="00BB0B38"/>
    <w:rsid w:val="00BB3B1D"/>
    <w:rsid w:val="00BB7472"/>
    <w:rsid w:val="00BC4342"/>
    <w:rsid w:val="00BC615B"/>
    <w:rsid w:val="00BC6356"/>
    <w:rsid w:val="00BD12CC"/>
    <w:rsid w:val="00BD2F4A"/>
    <w:rsid w:val="00BD4CBF"/>
    <w:rsid w:val="00BE0357"/>
    <w:rsid w:val="00BE656F"/>
    <w:rsid w:val="00C10DBD"/>
    <w:rsid w:val="00C12083"/>
    <w:rsid w:val="00C12DA3"/>
    <w:rsid w:val="00C15E24"/>
    <w:rsid w:val="00C279C4"/>
    <w:rsid w:val="00C34467"/>
    <w:rsid w:val="00C47E93"/>
    <w:rsid w:val="00C52B22"/>
    <w:rsid w:val="00C544CA"/>
    <w:rsid w:val="00C54CE6"/>
    <w:rsid w:val="00C55BFC"/>
    <w:rsid w:val="00C61F76"/>
    <w:rsid w:val="00C711E2"/>
    <w:rsid w:val="00C8309B"/>
    <w:rsid w:val="00C845EA"/>
    <w:rsid w:val="00C85CEC"/>
    <w:rsid w:val="00C9245D"/>
    <w:rsid w:val="00C95059"/>
    <w:rsid w:val="00CA2D7A"/>
    <w:rsid w:val="00CA5D0E"/>
    <w:rsid w:val="00CC1288"/>
    <w:rsid w:val="00CC2B6C"/>
    <w:rsid w:val="00CC3A4F"/>
    <w:rsid w:val="00CC4693"/>
    <w:rsid w:val="00CD5714"/>
    <w:rsid w:val="00CD5D73"/>
    <w:rsid w:val="00CE2D8B"/>
    <w:rsid w:val="00CE60E9"/>
    <w:rsid w:val="00CF56D5"/>
    <w:rsid w:val="00D011CE"/>
    <w:rsid w:val="00D04AEA"/>
    <w:rsid w:val="00D051A1"/>
    <w:rsid w:val="00D16154"/>
    <w:rsid w:val="00D23DFA"/>
    <w:rsid w:val="00D24349"/>
    <w:rsid w:val="00D244FC"/>
    <w:rsid w:val="00D24570"/>
    <w:rsid w:val="00D26274"/>
    <w:rsid w:val="00D30A75"/>
    <w:rsid w:val="00D43DD3"/>
    <w:rsid w:val="00D46632"/>
    <w:rsid w:val="00D55E58"/>
    <w:rsid w:val="00D60BFE"/>
    <w:rsid w:val="00D635C6"/>
    <w:rsid w:val="00D63AE2"/>
    <w:rsid w:val="00D64376"/>
    <w:rsid w:val="00D6773F"/>
    <w:rsid w:val="00D80817"/>
    <w:rsid w:val="00D82821"/>
    <w:rsid w:val="00D916ED"/>
    <w:rsid w:val="00DA2E0A"/>
    <w:rsid w:val="00DB7ABF"/>
    <w:rsid w:val="00DD64A8"/>
    <w:rsid w:val="00DD7CF5"/>
    <w:rsid w:val="00DE0A8E"/>
    <w:rsid w:val="00DE517B"/>
    <w:rsid w:val="00DE7A84"/>
    <w:rsid w:val="00DF11B9"/>
    <w:rsid w:val="00DF6960"/>
    <w:rsid w:val="00E12DE7"/>
    <w:rsid w:val="00E23835"/>
    <w:rsid w:val="00E30AE1"/>
    <w:rsid w:val="00E31A73"/>
    <w:rsid w:val="00E37711"/>
    <w:rsid w:val="00E45D79"/>
    <w:rsid w:val="00E5237F"/>
    <w:rsid w:val="00E52F23"/>
    <w:rsid w:val="00E54090"/>
    <w:rsid w:val="00E57367"/>
    <w:rsid w:val="00E665C0"/>
    <w:rsid w:val="00E7690F"/>
    <w:rsid w:val="00E7777D"/>
    <w:rsid w:val="00E77D08"/>
    <w:rsid w:val="00E85353"/>
    <w:rsid w:val="00E871D2"/>
    <w:rsid w:val="00E878F4"/>
    <w:rsid w:val="00E9298B"/>
    <w:rsid w:val="00E95AF2"/>
    <w:rsid w:val="00E974C4"/>
    <w:rsid w:val="00EA0063"/>
    <w:rsid w:val="00EA6C07"/>
    <w:rsid w:val="00EB4309"/>
    <w:rsid w:val="00EB61B5"/>
    <w:rsid w:val="00EB6870"/>
    <w:rsid w:val="00EB6C22"/>
    <w:rsid w:val="00EC1217"/>
    <w:rsid w:val="00EC2E23"/>
    <w:rsid w:val="00EC2F1E"/>
    <w:rsid w:val="00EC5FC5"/>
    <w:rsid w:val="00EC65FA"/>
    <w:rsid w:val="00EC7F45"/>
    <w:rsid w:val="00ED5210"/>
    <w:rsid w:val="00ED7E33"/>
    <w:rsid w:val="00EE21A1"/>
    <w:rsid w:val="00EE31A7"/>
    <w:rsid w:val="00EE3C5F"/>
    <w:rsid w:val="00EE4F70"/>
    <w:rsid w:val="00EE7005"/>
    <w:rsid w:val="00EE7311"/>
    <w:rsid w:val="00EF0D1D"/>
    <w:rsid w:val="00EF1D6A"/>
    <w:rsid w:val="00EF7F53"/>
    <w:rsid w:val="00F034D9"/>
    <w:rsid w:val="00F06C22"/>
    <w:rsid w:val="00F10EEA"/>
    <w:rsid w:val="00F11A15"/>
    <w:rsid w:val="00F11D77"/>
    <w:rsid w:val="00F175D9"/>
    <w:rsid w:val="00F20E9B"/>
    <w:rsid w:val="00F2729D"/>
    <w:rsid w:val="00F31F73"/>
    <w:rsid w:val="00F37007"/>
    <w:rsid w:val="00F379A9"/>
    <w:rsid w:val="00F50E9E"/>
    <w:rsid w:val="00F51302"/>
    <w:rsid w:val="00F57303"/>
    <w:rsid w:val="00F634E5"/>
    <w:rsid w:val="00F801DD"/>
    <w:rsid w:val="00F8364B"/>
    <w:rsid w:val="00F90DE0"/>
    <w:rsid w:val="00F95954"/>
    <w:rsid w:val="00F971C5"/>
    <w:rsid w:val="00FA21E1"/>
    <w:rsid w:val="00FA2CA7"/>
    <w:rsid w:val="00FA40F6"/>
    <w:rsid w:val="00FA5D0E"/>
    <w:rsid w:val="00FA6AB3"/>
    <w:rsid w:val="00FB5BF7"/>
    <w:rsid w:val="00FC09BB"/>
    <w:rsid w:val="00FC0D9D"/>
    <w:rsid w:val="00FC1BD7"/>
    <w:rsid w:val="00FC6774"/>
    <w:rsid w:val="00FC6C17"/>
    <w:rsid w:val="00FD140A"/>
    <w:rsid w:val="00FD2875"/>
    <w:rsid w:val="00FD6C9B"/>
    <w:rsid w:val="00FF03E8"/>
    <w:rsid w:val="00FF0A41"/>
    <w:rsid w:val="00FF0F50"/>
    <w:rsid w:val="00FF3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Emphasis">
    <w:name w:val="Emphasis"/>
    <w:qFormat/>
    <w:rsid w:val="00B01C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Emphasis">
    <w:name w:val="Emphasis"/>
    <w:qFormat/>
    <w:rsid w:val="00B01C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123">
      <w:bodyDiv w:val="1"/>
      <w:marLeft w:val="0"/>
      <w:marRight w:val="0"/>
      <w:marTop w:val="0"/>
      <w:marBottom w:val="0"/>
      <w:divBdr>
        <w:top w:val="none" w:sz="0" w:space="0" w:color="auto"/>
        <w:left w:val="none" w:sz="0" w:space="0" w:color="auto"/>
        <w:bottom w:val="none" w:sz="0" w:space="0" w:color="auto"/>
        <w:right w:val="none" w:sz="0" w:space="0" w:color="auto"/>
      </w:divBdr>
    </w:div>
    <w:div w:id="27024324">
      <w:bodyDiv w:val="1"/>
      <w:marLeft w:val="0"/>
      <w:marRight w:val="0"/>
      <w:marTop w:val="0"/>
      <w:marBottom w:val="0"/>
      <w:divBdr>
        <w:top w:val="none" w:sz="0" w:space="0" w:color="auto"/>
        <w:left w:val="none" w:sz="0" w:space="0" w:color="auto"/>
        <w:bottom w:val="none" w:sz="0" w:space="0" w:color="auto"/>
        <w:right w:val="none" w:sz="0" w:space="0" w:color="auto"/>
      </w:divBdr>
    </w:div>
    <w:div w:id="46759274">
      <w:bodyDiv w:val="1"/>
      <w:marLeft w:val="0"/>
      <w:marRight w:val="0"/>
      <w:marTop w:val="0"/>
      <w:marBottom w:val="0"/>
      <w:divBdr>
        <w:top w:val="none" w:sz="0" w:space="0" w:color="auto"/>
        <w:left w:val="none" w:sz="0" w:space="0" w:color="auto"/>
        <w:bottom w:val="none" w:sz="0" w:space="0" w:color="auto"/>
        <w:right w:val="none" w:sz="0" w:space="0" w:color="auto"/>
      </w:divBdr>
    </w:div>
    <w:div w:id="66195499">
      <w:bodyDiv w:val="1"/>
      <w:marLeft w:val="0"/>
      <w:marRight w:val="0"/>
      <w:marTop w:val="0"/>
      <w:marBottom w:val="0"/>
      <w:divBdr>
        <w:top w:val="none" w:sz="0" w:space="0" w:color="auto"/>
        <w:left w:val="none" w:sz="0" w:space="0" w:color="auto"/>
        <w:bottom w:val="none" w:sz="0" w:space="0" w:color="auto"/>
        <w:right w:val="none" w:sz="0" w:space="0" w:color="auto"/>
      </w:divBdr>
    </w:div>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289167058">
      <w:bodyDiv w:val="1"/>
      <w:marLeft w:val="0"/>
      <w:marRight w:val="0"/>
      <w:marTop w:val="0"/>
      <w:marBottom w:val="0"/>
      <w:divBdr>
        <w:top w:val="none" w:sz="0" w:space="0" w:color="auto"/>
        <w:left w:val="none" w:sz="0" w:space="0" w:color="auto"/>
        <w:bottom w:val="none" w:sz="0" w:space="0" w:color="auto"/>
        <w:right w:val="none" w:sz="0" w:space="0" w:color="auto"/>
      </w:divBdr>
    </w:div>
    <w:div w:id="302858373">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391469340">
      <w:bodyDiv w:val="1"/>
      <w:marLeft w:val="0"/>
      <w:marRight w:val="0"/>
      <w:marTop w:val="0"/>
      <w:marBottom w:val="0"/>
      <w:divBdr>
        <w:top w:val="none" w:sz="0" w:space="0" w:color="auto"/>
        <w:left w:val="none" w:sz="0" w:space="0" w:color="auto"/>
        <w:bottom w:val="none" w:sz="0" w:space="0" w:color="auto"/>
        <w:right w:val="none" w:sz="0" w:space="0" w:color="auto"/>
      </w:divBdr>
    </w:div>
    <w:div w:id="409542883">
      <w:bodyDiv w:val="1"/>
      <w:marLeft w:val="0"/>
      <w:marRight w:val="0"/>
      <w:marTop w:val="0"/>
      <w:marBottom w:val="0"/>
      <w:divBdr>
        <w:top w:val="none" w:sz="0" w:space="0" w:color="auto"/>
        <w:left w:val="none" w:sz="0" w:space="0" w:color="auto"/>
        <w:bottom w:val="none" w:sz="0" w:space="0" w:color="auto"/>
        <w:right w:val="none" w:sz="0" w:space="0" w:color="auto"/>
      </w:divBdr>
    </w:div>
    <w:div w:id="463082100">
      <w:bodyDiv w:val="1"/>
      <w:marLeft w:val="0"/>
      <w:marRight w:val="0"/>
      <w:marTop w:val="0"/>
      <w:marBottom w:val="0"/>
      <w:divBdr>
        <w:top w:val="none" w:sz="0" w:space="0" w:color="auto"/>
        <w:left w:val="none" w:sz="0" w:space="0" w:color="auto"/>
        <w:bottom w:val="none" w:sz="0" w:space="0" w:color="auto"/>
        <w:right w:val="none" w:sz="0" w:space="0" w:color="auto"/>
      </w:divBdr>
    </w:div>
    <w:div w:id="471101413">
      <w:bodyDiv w:val="1"/>
      <w:marLeft w:val="0"/>
      <w:marRight w:val="0"/>
      <w:marTop w:val="0"/>
      <w:marBottom w:val="0"/>
      <w:divBdr>
        <w:top w:val="none" w:sz="0" w:space="0" w:color="auto"/>
        <w:left w:val="none" w:sz="0" w:space="0" w:color="auto"/>
        <w:bottom w:val="none" w:sz="0" w:space="0" w:color="auto"/>
        <w:right w:val="none" w:sz="0" w:space="0" w:color="auto"/>
      </w:divBdr>
    </w:div>
    <w:div w:id="498691053">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556405285">
      <w:bodyDiv w:val="1"/>
      <w:marLeft w:val="0"/>
      <w:marRight w:val="0"/>
      <w:marTop w:val="0"/>
      <w:marBottom w:val="0"/>
      <w:divBdr>
        <w:top w:val="none" w:sz="0" w:space="0" w:color="auto"/>
        <w:left w:val="none" w:sz="0" w:space="0" w:color="auto"/>
        <w:bottom w:val="none" w:sz="0" w:space="0" w:color="auto"/>
        <w:right w:val="none" w:sz="0" w:space="0" w:color="auto"/>
      </w:divBdr>
    </w:div>
    <w:div w:id="656105601">
      <w:bodyDiv w:val="1"/>
      <w:marLeft w:val="0"/>
      <w:marRight w:val="0"/>
      <w:marTop w:val="0"/>
      <w:marBottom w:val="0"/>
      <w:divBdr>
        <w:top w:val="none" w:sz="0" w:space="0" w:color="auto"/>
        <w:left w:val="none" w:sz="0" w:space="0" w:color="auto"/>
        <w:bottom w:val="none" w:sz="0" w:space="0" w:color="auto"/>
        <w:right w:val="none" w:sz="0" w:space="0" w:color="auto"/>
      </w:divBdr>
    </w:div>
    <w:div w:id="660280047">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11412799">
      <w:bodyDiv w:val="1"/>
      <w:marLeft w:val="0"/>
      <w:marRight w:val="0"/>
      <w:marTop w:val="0"/>
      <w:marBottom w:val="0"/>
      <w:divBdr>
        <w:top w:val="none" w:sz="0" w:space="0" w:color="auto"/>
        <w:left w:val="none" w:sz="0" w:space="0" w:color="auto"/>
        <w:bottom w:val="none" w:sz="0" w:space="0" w:color="auto"/>
        <w:right w:val="none" w:sz="0" w:space="0" w:color="auto"/>
      </w:divBdr>
    </w:div>
    <w:div w:id="83696389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68181524">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25073008">
      <w:bodyDiv w:val="1"/>
      <w:marLeft w:val="0"/>
      <w:marRight w:val="0"/>
      <w:marTop w:val="0"/>
      <w:marBottom w:val="0"/>
      <w:divBdr>
        <w:top w:val="none" w:sz="0" w:space="0" w:color="auto"/>
        <w:left w:val="none" w:sz="0" w:space="0" w:color="auto"/>
        <w:bottom w:val="none" w:sz="0" w:space="0" w:color="auto"/>
        <w:right w:val="none" w:sz="0" w:space="0" w:color="auto"/>
      </w:divBdr>
    </w:div>
    <w:div w:id="962922425">
      <w:bodyDiv w:val="1"/>
      <w:marLeft w:val="0"/>
      <w:marRight w:val="0"/>
      <w:marTop w:val="0"/>
      <w:marBottom w:val="0"/>
      <w:divBdr>
        <w:top w:val="none" w:sz="0" w:space="0" w:color="auto"/>
        <w:left w:val="none" w:sz="0" w:space="0" w:color="auto"/>
        <w:bottom w:val="none" w:sz="0" w:space="0" w:color="auto"/>
        <w:right w:val="none" w:sz="0" w:space="0" w:color="auto"/>
      </w:divBdr>
    </w:div>
    <w:div w:id="975333896">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037699242">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150368301">
      <w:bodyDiv w:val="1"/>
      <w:marLeft w:val="0"/>
      <w:marRight w:val="0"/>
      <w:marTop w:val="0"/>
      <w:marBottom w:val="0"/>
      <w:divBdr>
        <w:top w:val="none" w:sz="0" w:space="0" w:color="auto"/>
        <w:left w:val="none" w:sz="0" w:space="0" w:color="auto"/>
        <w:bottom w:val="none" w:sz="0" w:space="0" w:color="auto"/>
        <w:right w:val="none" w:sz="0" w:space="0" w:color="auto"/>
      </w:divBdr>
    </w:div>
    <w:div w:id="1172573343">
      <w:bodyDiv w:val="1"/>
      <w:marLeft w:val="0"/>
      <w:marRight w:val="0"/>
      <w:marTop w:val="0"/>
      <w:marBottom w:val="0"/>
      <w:divBdr>
        <w:top w:val="none" w:sz="0" w:space="0" w:color="auto"/>
        <w:left w:val="none" w:sz="0" w:space="0" w:color="auto"/>
        <w:bottom w:val="none" w:sz="0" w:space="0" w:color="auto"/>
        <w:right w:val="none" w:sz="0" w:space="0" w:color="auto"/>
      </w:divBdr>
    </w:div>
    <w:div w:id="1178694847">
      <w:bodyDiv w:val="1"/>
      <w:marLeft w:val="0"/>
      <w:marRight w:val="0"/>
      <w:marTop w:val="0"/>
      <w:marBottom w:val="0"/>
      <w:divBdr>
        <w:top w:val="none" w:sz="0" w:space="0" w:color="auto"/>
        <w:left w:val="none" w:sz="0" w:space="0" w:color="auto"/>
        <w:bottom w:val="none" w:sz="0" w:space="0" w:color="auto"/>
        <w:right w:val="none" w:sz="0" w:space="0" w:color="auto"/>
      </w:divBdr>
    </w:div>
    <w:div w:id="1183322754">
      <w:bodyDiv w:val="1"/>
      <w:marLeft w:val="0"/>
      <w:marRight w:val="0"/>
      <w:marTop w:val="0"/>
      <w:marBottom w:val="0"/>
      <w:divBdr>
        <w:top w:val="none" w:sz="0" w:space="0" w:color="auto"/>
        <w:left w:val="none" w:sz="0" w:space="0" w:color="auto"/>
        <w:bottom w:val="none" w:sz="0" w:space="0" w:color="auto"/>
        <w:right w:val="none" w:sz="0" w:space="0" w:color="auto"/>
      </w:divBdr>
    </w:div>
    <w:div w:id="1219317634">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89161297">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377467033">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83228521">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492597996">
      <w:bodyDiv w:val="1"/>
      <w:marLeft w:val="0"/>
      <w:marRight w:val="0"/>
      <w:marTop w:val="0"/>
      <w:marBottom w:val="0"/>
      <w:divBdr>
        <w:top w:val="none" w:sz="0" w:space="0" w:color="auto"/>
        <w:left w:val="none" w:sz="0" w:space="0" w:color="auto"/>
        <w:bottom w:val="none" w:sz="0" w:space="0" w:color="auto"/>
        <w:right w:val="none" w:sz="0" w:space="0" w:color="auto"/>
      </w:divBdr>
    </w:div>
    <w:div w:id="1527868467">
      <w:bodyDiv w:val="1"/>
      <w:marLeft w:val="0"/>
      <w:marRight w:val="0"/>
      <w:marTop w:val="0"/>
      <w:marBottom w:val="0"/>
      <w:divBdr>
        <w:top w:val="none" w:sz="0" w:space="0" w:color="auto"/>
        <w:left w:val="none" w:sz="0" w:space="0" w:color="auto"/>
        <w:bottom w:val="none" w:sz="0" w:space="0" w:color="auto"/>
        <w:right w:val="none" w:sz="0" w:space="0" w:color="auto"/>
      </w:divBdr>
    </w:div>
    <w:div w:id="1543397710">
      <w:bodyDiv w:val="1"/>
      <w:marLeft w:val="0"/>
      <w:marRight w:val="0"/>
      <w:marTop w:val="0"/>
      <w:marBottom w:val="0"/>
      <w:divBdr>
        <w:top w:val="none" w:sz="0" w:space="0" w:color="auto"/>
        <w:left w:val="none" w:sz="0" w:space="0" w:color="auto"/>
        <w:bottom w:val="none" w:sz="0" w:space="0" w:color="auto"/>
        <w:right w:val="none" w:sz="0" w:space="0" w:color="auto"/>
      </w:divBdr>
    </w:div>
    <w:div w:id="1584022497">
      <w:bodyDiv w:val="1"/>
      <w:marLeft w:val="0"/>
      <w:marRight w:val="0"/>
      <w:marTop w:val="0"/>
      <w:marBottom w:val="0"/>
      <w:divBdr>
        <w:top w:val="none" w:sz="0" w:space="0" w:color="auto"/>
        <w:left w:val="none" w:sz="0" w:space="0" w:color="auto"/>
        <w:bottom w:val="none" w:sz="0" w:space="0" w:color="auto"/>
        <w:right w:val="none" w:sz="0" w:space="0" w:color="auto"/>
      </w:divBdr>
    </w:div>
    <w:div w:id="1591036853">
      <w:bodyDiv w:val="1"/>
      <w:marLeft w:val="0"/>
      <w:marRight w:val="0"/>
      <w:marTop w:val="0"/>
      <w:marBottom w:val="0"/>
      <w:divBdr>
        <w:top w:val="none" w:sz="0" w:space="0" w:color="auto"/>
        <w:left w:val="none" w:sz="0" w:space="0" w:color="auto"/>
        <w:bottom w:val="none" w:sz="0" w:space="0" w:color="auto"/>
        <w:right w:val="none" w:sz="0" w:space="0" w:color="auto"/>
      </w:divBdr>
    </w:div>
    <w:div w:id="1596016690">
      <w:bodyDiv w:val="1"/>
      <w:marLeft w:val="0"/>
      <w:marRight w:val="0"/>
      <w:marTop w:val="0"/>
      <w:marBottom w:val="0"/>
      <w:divBdr>
        <w:top w:val="none" w:sz="0" w:space="0" w:color="auto"/>
        <w:left w:val="none" w:sz="0" w:space="0" w:color="auto"/>
        <w:bottom w:val="none" w:sz="0" w:space="0" w:color="auto"/>
        <w:right w:val="none" w:sz="0" w:space="0" w:color="auto"/>
      </w:divBdr>
    </w:div>
    <w:div w:id="1598564366">
      <w:bodyDiv w:val="1"/>
      <w:marLeft w:val="0"/>
      <w:marRight w:val="0"/>
      <w:marTop w:val="0"/>
      <w:marBottom w:val="0"/>
      <w:divBdr>
        <w:top w:val="none" w:sz="0" w:space="0" w:color="auto"/>
        <w:left w:val="none" w:sz="0" w:space="0" w:color="auto"/>
        <w:bottom w:val="none" w:sz="0" w:space="0" w:color="auto"/>
        <w:right w:val="none" w:sz="0" w:space="0" w:color="auto"/>
      </w:divBdr>
    </w:div>
    <w:div w:id="1605844829">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623733510">
      <w:bodyDiv w:val="1"/>
      <w:marLeft w:val="0"/>
      <w:marRight w:val="0"/>
      <w:marTop w:val="0"/>
      <w:marBottom w:val="0"/>
      <w:divBdr>
        <w:top w:val="none" w:sz="0" w:space="0" w:color="auto"/>
        <w:left w:val="none" w:sz="0" w:space="0" w:color="auto"/>
        <w:bottom w:val="none" w:sz="0" w:space="0" w:color="auto"/>
        <w:right w:val="none" w:sz="0" w:space="0" w:color="auto"/>
      </w:divBdr>
    </w:div>
    <w:div w:id="1644122277">
      <w:bodyDiv w:val="1"/>
      <w:marLeft w:val="0"/>
      <w:marRight w:val="0"/>
      <w:marTop w:val="0"/>
      <w:marBottom w:val="0"/>
      <w:divBdr>
        <w:top w:val="none" w:sz="0" w:space="0" w:color="auto"/>
        <w:left w:val="none" w:sz="0" w:space="0" w:color="auto"/>
        <w:bottom w:val="none" w:sz="0" w:space="0" w:color="auto"/>
        <w:right w:val="none" w:sz="0" w:space="0" w:color="auto"/>
      </w:divBdr>
    </w:div>
    <w:div w:id="1681541963">
      <w:bodyDiv w:val="1"/>
      <w:marLeft w:val="0"/>
      <w:marRight w:val="0"/>
      <w:marTop w:val="0"/>
      <w:marBottom w:val="0"/>
      <w:divBdr>
        <w:top w:val="none" w:sz="0" w:space="0" w:color="auto"/>
        <w:left w:val="none" w:sz="0" w:space="0" w:color="auto"/>
        <w:bottom w:val="none" w:sz="0" w:space="0" w:color="auto"/>
        <w:right w:val="none" w:sz="0" w:space="0" w:color="auto"/>
      </w:divBdr>
    </w:div>
    <w:div w:id="1692872658">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783496754">
      <w:bodyDiv w:val="1"/>
      <w:marLeft w:val="0"/>
      <w:marRight w:val="0"/>
      <w:marTop w:val="0"/>
      <w:marBottom w:val="0"/>
      <w:divBdr>
        <w:top w:val="none" w:sz="0" w:space="0" w:color="auto"/>
        <w:left w:val="none" w:sz="0" w:space="0" w:color="auto"/>
        <w:bottom w:val="none" w:sz="0" w:space="0" w:color="auto"/>
        <w:right w:val="none" w:sz="0" w:space="0" w:color="auto"/>
      </w:divBdr>
    </w:div>
    <w:div w:id="1803962889">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1876380787">
      <w:bodyDiv w:val="1"/>
      <w:marLeft w:val="0"/>
      <w:marRight w:val="0"/>
      <w:marTop w:val="0"/>
      <w:marBottom w:val="0"/>
      <w:divBdr>
        <w:top w:val="none" w:sz="0" w:space="0" w:color="auto"/>
        <w:left w:val="none" w:sz="0" w:space="0" w:color="auto"/>
        <w:bottom w:val="none" w:sz="0" w:space="0" w:color="auto"/>
        <w:right w:val="none" w:sz="0" w:space="0" w:color="auto"/>
      </w:divBdr>
    </w:div>
    <w:div w:id="1909071271">
      <w:bodyDiv w:val="1"/>
      <w:marLeft w:val="0"/>
      <w:marRight w:val="0"/>
      <w:marTop w:val="0"/>
      <w:marBottom w:val="0"/>
      <w:divBdr>
        <w:top w:val="none" w:sz="0" w:space="0" w:color="auto"/>
        <w:left w:val="none" w:sz="0" w:space="0" w:color="auto"/>
        <w:bottom w:val="none" w:sz="0" w:space="0" w:color="auto"/>
        <w:right w:val="none" w:sz="0" w:space="0" w:color="auto"/>
      </w:divBdr>
    </w:div>
    <w:div w:id="1938172772">
      <w:bodyDiv w:val="1"/>
      <w:marLeft w:val="0"/>
      <w:marRight w:val="0"/>
      <w:marTop w:val="0"/>
      <w:marBottom w:val="0"/>
      <w:divBdr>
        <w:top w:val="none" w:sz="0" w:space="0" w:color="auto"/>
        <w:left w:val="none" w:sz="0" w:space="0" w:color="auto"/>
        <w:bottom w:val="none" w:sz="0" w:space="0" w:color="auto"/>
        <w:right w:val="none" w:sz="0" w:space="0" w:color="auto"/>
      </w:divBdr>
    </w:div>
    <w:div w:id="1952274867">
      <w:bodyDiv w:val="1"/>
      <w:marLeft w:val="0"/>
      <w:marRight w:val="0"/>
      <w:marTop w:val="0"/>
      <w:marBottom w:val="0"/>
      <w:divBdr>
        <w:top w:val="none" w:sz="0" w:space="0" w:color="auto"/>
        <w:left w:val="none" w:sz="0" w:space="0" w:color="auto"/>
        <w:bottom w:val="none" w:sz="0" w:space="0" w:color="auto"/>
        <w:right w:val="none" w:sz="0" w:space="0" w:color="auto"/>
      </w:divBdr>
    </w:div>
    <w:div w:id="1989891867">
      <w:bodyDiv w:val="1"/>
      <w:marLeft w:val="0"/>
      <w:marRight w:val="0"/>
      <w:marTop w:val="0"/>
      <w:marBottom w:val="0"/>
      <w:divBdr>
        <w:top w:val="none" w:sz="0" w:space="0" w:color="auto"/>
        <w:left w:val="none" w:sz="0" w:space="0" w:color="auto"/>
        <w:bottom w:val="none" w:sz="0" w:space="0" w:color="auto"/>
        <w:right w:val="none" w:sz="0" w:space="0" w:color="auto"/>
      </w:divBdr>
    </w:div>
    <w:div w:id="2006202158">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 w:id="2039502155">
      <w:bodyDiv w:val="1"/>
      <w:marLeft w:val="0"/>
      <w:marRight w:val="0"/>
      <w:marTop w:val="0"/>
      <w:marBottom w:val="0"/>
      <w:divBdr>
        <w:top w:val="none" w:sz="0" w:space="0" w:color="auto"/>
        <w:left w:val="none" w:sz="0" w:space="0" w:color="auto"/>
        <w:bottom w:val="none" w:sz="0" w:space="0" w:color="auto"/>
        <w:right w:val="none" w:sz="0" w:space="0" w:color="auto"/>
      </w:divBdr>
    </w:div>
    <w:div w:id="213740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gi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gif"/><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gi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gif"/><Relationship Id="rId28" Type="http://schemas.openxmlformats.org/officeDocument/2006/relationships/image" Target="media/image15.gif"/><Relationship Id="rId10" Type="http://schemas.openxmlformats.org/officeDocument/2006/relationships/image" Target="media/image2.gif"/><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B942D-2E41-407D-B351-3C69517FC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23</Pages>
  <Words>4087</Words>
  <Characters>23301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Besa Berani</cp:lastModifiedBy>
  <cp:revision>106</cp:revision>
  <dcterms:created xsi:type="dcterms:W3CDTF">2017-06-21T09:57:00Z</dcterms:created>
  <dcterms:modified xsi:type="dcterms:W3CDTF">2017-06-22T07:54:00Z</dcterms:modified>
</cp:coreProperties>
</file>