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5F48BE" w:rsidRDefault="00C34467">
      <w:pPr>
        <w:spacing w:after="200" w:line="276" w:lineRule="auto"/>
        <w:rPr>
          <w:rFonts w:ascii="Book Antiqua" w:hAnsi="Book Antiqua"/>
        </w:rPr>
      </w:pPr>
      <w:r w:rsidRPr="005F48BE">
        <w:rPr>
          <w:rFonts w:ascii="Book Antiqua" w:hAnsi="Book Antiqua"/>
          <w:noProof/>
          <w:lang w:val="en-US"/>
        </w:rPr>
        <mc:AlternateContent>
          <mc:Choice Requires="wps">
            <w:drawing>
              <wp:anchor distT="0" distB="0" distL="114300" distR="114300" simplePos="0" relativeHeight="251605504" behindDoc="0" locked="0" layoutInCell="1" allowOverlap="1" wp14:anchorId="45C8D656" wp14:editId="44D38832">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C34467" w:rsidRPr="00C34467" w:rsidRDefault="00C34467" w:rsidP="00C34467">
                            <w:pPr>
                              <w:pStyle w:val="NormalWeb"/>
                              <w:spacing w:before="0" w:beforeAutospacing="0" w:after="0" w:afterAutospacing="0" w:line="192" w:lineRule="auto"/>
                              <w:rPr>
                                <w:sz w:val="36"/>
                                <w:szCs w:val="36"/>
                              </w:rPr>
                            </w:pPr>
                            <w:proofErr w:type="spellStart"/>
                            <w:r w:rsidRPr="00C34467">
                              <w:rPr>
                                <w:rFonts w:asciiTheme="majorHAnsi" w:eastAsiaTheme="majorEastAsia" w:hAnsi="Cambria" w:cstheme="majorBidi"/>
                                <w:color w:val="4F81BD" w:themeColor="accent1"/>
                                <w:kern w:val="24"/>
                                <w:sz w:val="36"/>
                                <w:szCs w:val="36"/>
                              </w:rPr>
                              <w:t>Aktivitetet</w:t>
                            </w:r>
                            <w:proofErr w:type="spellEnd"/>
                            <w:r w:rsidRPr="00C34467">
                              <w:rPr>
                                <w:rFonts w:asciiTheme="majorHAnsi" w:eastAsiaTheme="majorEastAsia" w:hAnsi="Cambria" w:cstheme="majorBidi"/>
                                <w:color w:val="4F81BD" w:themeColor="accent1"/>
                                <w:kern w:val="24"/>
                                <w:sz w:val="36"/>
                                <w:szCs w:val="36"/>
                              </w:rPr>
                              <w:t xml:space="preserve"> e </w:t>
                            </w:r>
                            <w:proofErr w:type="spellStart"/>
                            <w:r w:rsidRPr="00C34467">
                              <w:rPr>
                                <w:rFonts w:asciiTheme="majorHAnsi" w:eastAsiaTheme="majorEastAsia" w:hAnsi="Cambria" w:cstheme="majorBidi"/>
                                <w:color w:val="4F81BD" w:themeColor="accent1"/>
                                <w:kern w:val="24"/>
                                <w:sz w:val="36"/>
                                <w:szCs w:val="36"/>
                              </w:rPr>
                              <w:t>Këshillit</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Prokurorial</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të</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Kosovës</w:t>
                            </w:r>
                            <w:proofErr w:type="spellEnd"/>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C8D656" id="Title 1" o:spid="_x0000_s1026"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" filled="f" stroked="f">
                <v:path arrowok="t"/>
                <o:lock v:ext="edit" grouping="t"/>
                <v:textbox>
                  <w:txbxContent>
                    <w:p w:rsidR="00C34467" w:rsidRPr="00C34467" w:rsidRDefault="00C34467" w:rsidP="00C34467">
                      <w:pPr>
                        <w:pStyle w:val="NormalWeb"/>
                        <w:spacing w:before="0" w:beforeAutospacing="0" w:after="0" w:afterAutospacing="0" w:line="192" w:lineRule="auto"/>
                        <w:rPr>
                          <w:sz w:val="36"/>
                          <w:szCs w:val="36"/>
                        </w:rPr>
                      </w:pPr>
                      <w:proofErr w:type="spellStart"/>
                      <w:r w:rsidRPr="00C34467">
                        <w:rPr>
                          <w:rFonts w:asciiTheme="majorHAnsi" w:eastAsiaTheme="majorEastAsia" w:hAnsi="Cambria" w:cstheme="majorBidi"/>
                          <w:color w:val="4F81BD" w:themeColor="accent1"/>
                          <w:kern w:val="24"/>
                          <w:sz w:val="36"/>
                          <w:szCs w:val="36"/>
                        </w:rPr>
                        <w:t>Aktivitetet</w:t>
                      </w:r>
                      <w:proofErr w:type="spellEnd"/>
                      <w:r w:rsidRPr="00C34467">
                        <w:rPr>
                          <w:rFonts w:asciiTheme="majorHAnsi" w:eastAsiaTheme="majorEastAsia" w:hAnsi="Cambria" w:cstheme="majorBidi"/>
                          <w:color w:val="4F81BD" w:themeColor="accent1"/>
                          <w:kern w:val="24"/>
                          <w:sz w:val="36"/>
                          <w:szCs w:val="36"/>
                        </w:rPr>
                        <w:t xml:space="preserve"> e </w:t>
                      </w:r>
                      <w:proofErr w:type="spellStart"/>
                      <w:r w:rsidRPr="00C34467">
                        <w:rPr>
                          <w:rFonts w:asciiTheme="majorHAnsi" w:eastAsiaTheme="majorEastAsia" w:hAnsi="Cambria" w:cstheme="majorBidi"/>
                          <w:color w:val="4F81BD" w:themeColor="accent1"/>
                          <w:kern w:val="24"/>
                          <w:sz w:val="36"/>
                          <w:szCs w:val="36"/>
                        </w:rPr>
                        <w:t>Këshillit</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Prokurorial</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të</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Kosovës</w:t>
                      </w:r>
                      <w:proofErr w:type="spellEnd"/>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Pr="005F48BE">
        <w:rPr>
          <w:rFonts w:ascii="Book Antiqua" w:hAnsi="Book Antiqua"/>
          <w:noProof/>
          <w:lang w:val="en-US"/>
        </w:rPr>
        <mc:AlternateContent>
          <mc:Choice Requires="wps">
            <w:drawing>
              <wp:anchor distT="0" distB="0" distL="114300" distR="114300" simplePos="0" relativeHeight="251727360" behindDoc="0" locked="0" layoutInCell="1" allowOverlap="1" wp14:anchorId="021CAFAC" wp14:editId="218C143B">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C34467" w:rsidRDefault="00A66946" w:rsidP="00C3446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Shkurt</w:t>
                            </w:r>
                            <w:proofErr w:type="spellEnd"/>
                            <w:r w:rsidR="00C34467">
                              <w:rPr>
                                <w:rFonts w:asciiTheme="minorHAnsi" w:hAnsi="Calibri" w:cstheme="minorBidi"/>
                                <w:color w:val="000000" w:themeColor="text1"/>
                                <w:kern w:val="24"/>
                                <w:sz w:val="36"/>
                                <w:szCs w:val="36"/>
                              </w:rPr>
                              <w:t xml:space="preserve"> 2017</w:t>
                            </w:r>
                          </w:p>
                        </w:txbxContent>
                      </wps:txbx>
                      <wps:bodyPr wrap="square" rtlCol="0">
                        <a:spAutoFit/>
                      </wps:bodyPr>
                    </wps:wsp>
                  </a:graphicData>
                </a:graphic>
              </wp:anchor>
            </w:drawing>
          </mc:Choice>
          <mc:Fallback xmlns:w15="http://schemas.microsoft.com/office/word/2012/wordml">
            <w:pict>
              <v:shapetype w14:anchorId="021CAFAC" id="_x0000_t202" coordsize="21600,21600" o:spt="202" path="m,l,21600r21600,l21600,xe">
                <v:stroke joinstyle="miter"/>
                <v:path gradientshapeok="t" o:connecttype="rect"/>
              </v:shapetype>
              <v:shape id="TextBox 11" o:spid="_x0000_s1027"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" filled="f" stroked="f">
                <v:textbox style="mso-fit-shape-to-text:t">
                  <w:txbxContent>
                    <w:p w:rsidR="00C34467" w:rsidRDefault="00A66946" w:rsidP="00C3446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Shkurt</w:t>
                      </w:r>
                      <w:proofErr w:type="spellEnd"/>
                      <w:r w:rsidR="00C34467">
                        <w:rPr>
                          <w:rFonts w:asciiTheme="minorHAnsi" w:hAnsi="Calibri" w:cstheme="minorBidi"/>
                          <w:color w:val="000000" w:themeColor="text1"/>
                          <w:kern w:val="24"/>
                          <w:sz w:val="36"/>
                          <w:szCs w:val="36"/>
                        </w:rPr>
                        <w:t xml:space="preserve"> 2017</w:t>
                      </w:r>
                    </w:p>
                  </w:txbxContent>
                </v:textbox>
              </v:shape>
            </w:pict>
          </mc:Fallback>
        </mc:AlternateContent>
      </w:r>
      <w:r w:rsidRPr="005F48BE">
        <w:rPr>
          <w:rFonts w:ascii="Book Antiqua" w:hAnsi="Book Antiqua"/>
          <w:noProof/>
          <w:lang w:val="en-US"/>
        </w:rPr>
        <mc:AlternateContent>
          <mc:Choice Requires="wps">
            <w:drawing>
              <wp:anchor distT="0" distB="0" distL="114300" distR="114300" simplePos="0" relativeHeight="251709952" behindDoc="0" locked="0" layoutInCell="1" allowOverlap="1" wp14:anchorId="15F0DE80" wp14:editId="54948E6B">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C34467" w:rsidRDefault="00C34467"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BULETINI MUJOR</w:t>
                            </w:r>
                          </w:p>
                        </w:txbxContent>
                      </wps:txbx>
                      <wps:bodyPr wrap="square" rtlCol="0">
                        <a:spAutoFit/>
                      </wps:bodyPr>
                    </wps:wsp>
                  </a:graphicData>
                </a:graphic>
              </wp:anchor>
            </w:drawing>
          </mc:Choice>
          <mc:Fallback xmlns:w15="http://schemas.microsoft.com/office/word/2012/wordml">
            <w:pict>
              <v:shape w14:anchorId="15F0DE80" id="TextBox 10" o:spid="_x0000_s1028"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FMg1rCYAQAA&#10;FgMAAA4AAAAAAAAAAAAAAAAALgIAAGRycy9lMm9Eb2MueG1sUEsBAi0AFAAGAAgAAAAhAFLlY9ng&#10;AAAACwEAAA8AAAAAAAAAAAAAAAAA8gMAAGRycy9kb3ducmV2LnhtbFBLBQYAAAAABAAEAPMAAAD/&#10;BAAAAAA=&#10;" filled="f" stroked="f">
                <v:textbox style="mso-fit-shape-to-text:t">
                  <w:txbxContent>
                    <w:p w:rsidR="00C34467" w:rsidRDefault="00C34467"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BULETINI MUJOR</w:t>
                      </w:r>
                    </w:p>
                  </w:txbxContent>
                </v:textbox>
              </v:shape>
            </w:pict>
          </mc:Fallback>
        </mc:AlternateContent>
      </w:r>
      <w:r w:rsidRPr="005F48BE">
        <w:rPr>
          <w:rFonts w:ascii="Book Antiqua" w:hAnsi="Book Antiqua"/>
          <w:noProof/>
          <w:lang w:val="en-US"/>
        </w:rPr>
        <mc:AlternateContent>
          <mc:Choice Requires="wps">
            <w:drawing>
              <wp:anchor distT="0" distB="0" distL="114300" distR="114300" simplePos="0" relativeHeight="251692544" behindDoc="0" locked="0" layoutInCell="1" allowOverlap="1" wp14:anchorId="6228885E" wp14:editId="480474C2">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4A7FE9C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Pr="005F48BE">
        <w:rPr>
          <w:rFonts w:ascii="Book Antiqua" w:hAnsi="Book Antiqua"/>
          <w:noProof/>
          <w:lang w:val="en-US"/>
        </w:rPr>
        <mc:AlternateContent>
          <mc:Choice Requires="wps">
            <w:drawing>
              <wp:anchor distT="0" distB="0" distL="114300" distR="114300" simplePos="0" relativeHeight="251675136" behindDoc="0" locked="0" layoutInCell="1" allowOverlap="1" wp14:anchorId="6E0024EB" wp14:editId="16954189">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6D02FD42"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Pr="005F48BE">
        <w:rPr>
          <w:rFonts w:ascii="Book Antiqua" w:hAnsi="Book Antiqua"/>
          <w:noProof/>
          <w:lang w:val="en-US"/>
        </w:rPr>
        <mc:AlternateContent>
          <mc:Choice Requires="wps">
            <w:drawing>
              <wp:anchor distT="0" distB="0" distL="114300" distR="114300" simplePos="0" relativeHeight="251657728" behindDoc="0" locked="0" layoutInCell="1" allowOverlap="1" wp14:anchorId="76FFE97A" wp14:editId="52ACDCD0">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F925334"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Pr="005F48BE">
        <w:rPr>
          <w:rFonts w:ascii="Book Antiqua" w:hAnsi="Book Antiqua"/>
          <w:noProof/>
          <w:lang w:val="en-US"/>
        </w:rPr>
        <w:drawing>
          <wp:anchor distT="0" distB="0" distL="114300" distR="114300" simplePos="0" relativeHeight="251640320" behindDoc="0" locked="0" layoutInCell="1" allowOverlap="1" wp14:anchorId="4C9FFC31" wp14:editId="309ABB78">
            <wp:simplePos x="0" y="0"/>
            <wp:positionH relativeFrom="column">
              <wp:posOffset>1999615</wp:posOffset>
            </wp:positionH>
            <wp:positionV relativeFrom="paragraph">
              <wp:posOffset>-541655</wp:posOffset>
            </wp:positionV>
            <wp:extent cx="1879600" cy="1748155"/>
            <wp:effectExtent l="0" t="0" r="6350" b="444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600" cy="1748155"/>
                    </a:xfrm>
                    <a:prstGeom prst="rect">
                      <a:avLst/>
                    </a:prstGeom>
                  </pic:spPr>
                </pic:pic>
              </a:graphicData>
            </a:graphic>
          </wp:anchor>
        </w:drawing>
      </w:r>
      <w:r w:rsidRPr="005F48BE">
        <w:rPr>
          <w:rFonts w:ascii="Book Antiqua" w:hAnsi="Book Antiqua"/>
          <w:noProof/>
          <w:lang w:val="en-US"/>
        </w:rPr>
        <mc:AlternateContent>
          <mc:Choice Requires="wps">
            <w:drawing>
              <wp:anchor distT="0" distB="0" distL="114300" distR="114300" simplePos="0" relativeHeight="251622912" behindDoc="0" locked="0" layoutInCell="1" allowOverlap="1" wp14:anchorId="3B16B200" wp14:editId="70B787CF">
                <wp:simplePos x="0" y="0"/>
                <wp:positionH relativeFrom="column">
                  <wp:posOffset>-248285</wp:posOffset>
                </wp:positionH>
                <wp:positionV relativeFrom="paragraph">
                  <wp:posOffset>1261745</wp:posOffset>
                </wp:positionV>
                <wp:extent cx="6400800" cy="977265"/>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772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spAutoFit/>
                      </wps:bodyPr>
                    </wps:wsp>
                  </a:graphicData>
                </a:graphic>
              </wp:anchor>
            </w:drawing>
          </mc:Choice>
          <mc:Fallback xmlns:w15="http://schemas.microsoft.com/office/word/2012/wordml">
            <w:pict>
              <v:rect w14:anchorId="3B16B200" id="Rectangle 6" o:spid="_x0000_s1029" style="position:absolute;margin-left:-19.55pt;margin-top:99.35pt;width:7in;height:76.9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" filled="f" fillcolor="#4f81bd [3204]" stroked="f" strokecolor="black [3213]">
                <v:shadow color="#eeece1 [3214]"/>
                <v:textbox style="mso-fit-shape-to-text:t" inset="1.42911mm,.71456mm,1.42911mm,.71456mm">
                  <w:txbxContent>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5F48BE">
        <w:rPr>
          <w:rFonts w:ascii="Book Antiqua" w:hAnsi="Book Antiqua"/>
        </w:rPr>
        <w:br w:type="page"/>
      </w:r>
    </w:p>
    <w:p w:rsidR="00F175D9" w:rsidRPr="005F48BE" w:rsidRDefault="00F175D9" w:rsidP="00F175D9">
      <w:pPr>
        <w:tabs>
          <w:tab w:val="left" w:pos="3690"/>
        </w:tabs>
        <w:rPr>
          <w:rFonts w:ascii="Book Antiqua" w:hAnsi="Book Antiqua"/>
        </w:rPr>
      </w:pPr>
    </w:p>
    <w:sdt>
      <w:sdtPr>
        <w:rPr>
          <w:rFonts w:ascii="Times New Roman" w:eastAsia="MS Mincho" w:hAnsi="Times New Roman" w:cs="Times New Roman"/>
          <w:b w:val="0"/>
          <w:bCs w:val="0"/>
          <w:color w:val="auto"/>
          <w:sz w:val="24"/>
          <w:szCs w:val="24"/>
          <w:lang w:val="sq-AL" w:eastAsia="en-US"/>
        </w:rPr>
        <w:id w:val="-483315001"/>
        <w:docPartObj>
          <w:docPartGallery w:val="Table of Contents"/>
          <w:docPartUnique/>
        </w:docPartObj>
      </w:sdtPr>
      <w:sdtEndPr>
        <w:rPr>
          <w:noProof/>
        </w:rPr>
      </w:sdtEndPr>
      <w:sdtContent>
        <w:p w:rsidR="00C34467" w:rsidRPr="005F48BE" w:rsidRDefault="00FA5D0E">
          <w:pPr>
            <w:pStyle w:val="TOCHeading"/>
            <w:rPr>
              <w:lang w:val="sq-AL"/>
            </w:rPr>
          </w:pPr>
          <w:r w:rsidRPr="005F48BE">
            <w:rPr>
              <w:lang w:val="sq-AL"/>
            </w:rPr>
            <w:t>Përmbajtja</w:t>
          </w:r>
        </w:p>
        <w:p w:rsidR="0051581F" w:rsidRPr="005F48BE" w:rsidRDefault="0051581F" w:rsidP="00FA5D0E">
          <w:pPr>
            <w:rPr>
              <w:lang w:eastAsia="ja-JP"/>
            </w:rPr>
          </w:pPr>
        </w:p>
        <w:p w:rsidR="00915CFC" w:rsidRDefault="00C34467">
          <w:pPr>
            <w:pStyle w:val="TOC1"/>
            <w:tabs>
              <w:tab w:val="left" w:pos="440"/>
              <w:tab w:val="right" w:leader="dot" w:pos="9350"/>
            </w:tabs>
            <w:rPr>
              <w:rFonts w:asciiTheme="minorHAnsi" w:eastAsiaTheme="minorEastAsia" w:hAnsiTheme="minorHAnsi" w:cstheme="minorBidi"/>
              <w:noProof/>
              <w:sz w:val="22"/>
              <w:szCs w:val="22"/>
              <w:lang w:val="en-US"/>
            </w:rPr>
          </w:pPr>
          <w:r w:rsidRPr="005F48BE">
            <w:fldChar w:fldCharType="begin"/>
          </w:r>
          <w:r w:rsidRPr="005F48BE">
            <w:instrText xml:space="preserve"> TOC \o "1-3" \h \z \u </w:instrText>
          </w:r>
          <w:r w:rsidRPr="005F48BE">
            <w:fldChar w:fldCharType="separate"/>
          </w:r>
          <w:hyperlink w:anchor="_Toc478386480" w:history="1">
            <w:r w:rsidR="00915CFC" w:rsidRPr="00B15645">
              <w:rPr>
                <w:rStyle w:val="Hyperlink"/>
                <w:noProof/>
              </w:rPr>
              <w:t>1.</w:t>
            </w:r>
            <w:r w:rsidR="00915CFC">
              <w:rPr>
                <w:rFonts w:asciiTheme="minorHAnsi" w:eastAsiaTheme="minorEastAsia" w:hAnsiTheme="minorHAnsi" w:cstheme="minorBidi"/>
                <w:noProof/>
                <w:sz w:val="22"/>
                <w:szCs w:val="22"/>
                <w:lang w:val="en-US"/>
              </w:rPr>
              <w:tab/>
            </w:r>
            <w:r w:rsidR="00915CFC" w:rsidRPr="00B15645">
              <w:rPr>
                <w:rStyle w:val="Hyperlink"/>
                <w:noProof/>
              </w:rPr>
              <w:t>Takimi i Këshillit Prokurorial të Kosovës</w:t>
            </w:r>
            <w:r w:rsidR="00915CFC">
              <w:rPr>
                <w:noProof/>
                <w:webHidden/>
              </w:rPr>
              <w:tab/>
            </w:r>
            <w:r w:rsidR="00915CFC">
              <w:rPr>
                <w:noProof/>
                <w:webHidden/>
              </w:rPr>
              <w:fldChar w:fldCharType="begin"/>
            </w:r>
            <w:r w:rsidR="00915CFC">
              <w:rPr>
                <w:noProof/>
                <w:webHidden/>
              </w:rPr>
              <w:instrText xml:space="preserve"> PAGEREF _Toc478386480 \h </w:instrText>
            </w:r>
            <w:r w:rsidR="00915CFC">
              <w:rPr>
                <w:noProof/>
                <w:webHidden/>
              </w:rPr>
            </w:r>
            <w:r w:rsidR="00915CFC">
              <w:rPr>
                <w:noProof/>
                <w:webHidden/>
              </w:rPr>
              <w:fldChar w:fldCharType="separate"/>
            </w:r>
            <w:r w:rsidR="00915CFC">
              <w:rPr>
                <w:noProof/>
                <w:webHidden/>
              </w:rPr>
              <w:t>3</w:t>
            </w:r>
            <w:r w:rsidR="00915CFC">
              <w:rPr>
                <w:noProof/>
                <w:webHidden/>
              </w:rPr>
              <w:fldChar w:fldCharType="end"/>
            </w:r>
          </w:hyperlink>
        </w:p>
        <w:p w:rsidR="00915CFC" w:rsidRDefault="00A66750">
          <w:pPr>
            <w:pStyle w:val="TOC2"/>
            <w:tabs>
              <w:tab w:val="right" w:leader="dot" w:pos="9350"/>
            </w:tabs>
            <w:rPr>
              <w:rFonts w:asciiTheme="minorHAnsi" w:eastAsiaTheme="minorEastAsia" w:hAnsiTheme="minorHAnsi" w:cstheme="minorBidi"/>
              <w:noProof/>
              <w:sz w:val="22"/>
              <w:szCs w:val="22"/>
              <w:lang w:val="en-US"/>
            </w:rPr>
          </w:pPr>
          <w:hyperlink w:anchor="_Toc478386481" w:history="1">
            <w:r w:rsidR="00915CFC" w:rsidRPr="00B15645">
              <w:rPr>
                <w:rStyle w:val="Hyperlink"/>
                <w:noProof/>
              </w:rPr>
              <w:t>Takimi i njëqind e njëzetetetë i Këshillit Prokurorial të Kosovës</w:t>
            </w:r>
            <w:r w:rsidR="00915CFC">
              <w:rPr>
                <w:noProof/>
                <w:webHidden/>
              </w:rPr>
              <w:tab/>
            </w:r>
            <w:r w:rsidR="00915CFC">
              <w:rPr>
                <w:noProof/>
                <w:webHidden/>
              </w:rPr>
              <w:fldChar w:fldCharType="begin"/>
            </w:r>
            <w:r w:rsidR="00915CFC">
              <w:rPr>
                <w:noProof/>
                <w:webHidden/>
              </w:rPr>
              <w:instrText xml:space="preserve"> PAGEREF _Toc478386481 \h </w:instrText>
            </w:r>
            <w:r w:rsidR="00915CFC">
              <w:rPr>
                <w:noProof/>
                <w:webHidden/>
              </w:rPr>
            </w:r>
            <w:r w:rsidR="00915CFC">
              <w:rPr>
                <w:noProof/>
                <w:webHidden/>
              </w:rPr>
              <w:fldChar w:fldCharType="separate"/>
            </w:r>
            <w:r w:rsidR="00915CFC">
              <w:rPr>
                <w:noProof/>
                <w:webHidden/>
              </w:rPr>
              <w:t>3</w:t>
            </w:r>
            <w:r w:rsidR="00915CFC">
              <w:rPr>
                <w:noProof/>
                <w:webHidden/>
              </w:rPr>
              <w:fldChar w:fldCharType="end"/>
            </w:r>
          </w:hyperlink>
        </w:p>
        <w:p w:rsidR="00915CFC" w:rsidRDefault="00A66750">
          <w:pPr>
            <w:pStyle w:val="TOC2"/>
            <w:tabs>
              <w:tab w:val="right" w:leader="dot" w:pos="9350"/>
            </w:tabs>
            <w:rPr>
              <w:rFonts w:asciiTheme="minorHAnsi" w:eastAsiaTheme="minorEastAsia" w:hAnsiTheme="minorHAnsi" w:cstheme="minorBidi"/>
              <w:noProof/>
              <w:sz w:val="22"/>
              <w:szCs w:val="22"/>
              <w:lang w:val="en-US"/>
            </w:rPr>
          </w:pPr>
          <w:hyperlink w:anchor="_Toc478386482" w:history="1">
            <w:r w:rsidR="00915CFC" w:rsidRPr="00B15645">
              <w:rPr>
                <w:rStyle w:val="Hyperlink"/>
                <w:noProof/>
              </w:rPr>
              <w:t>Takimi i njëqind e njëzetenëntë i Këshillit Prokurorial të Kosovës</w:t>
            </w:r>
            <w:r w:rsidR="00915CFC">
              <w:rPr>
                <w:noProof/>
                <w:webHidden/>
              </w:rPr>
              <w:tab/>
            </w:r>
            <w:r w:rsidR="00915CFC">
              <w:rPr>
                <w:noProof/>
                <w:webHidden/>
              </w:rPr>
              <w:fldChar w:fldCharType="begin"/>
            </w:r>
            <w:r w:rsidR="00915CFC">
              <w:rPr>
                <w:noProof/>
                <w:webHidden/>
              </w:rPr>
              <w:instrText xml:space="preserve"> PAGEREF _Toc478386482 \h </w:instrText>
            </w:r>
            <w:r w:rsidR="00915CFC">
              <w:rPr>
                <w:noProof/>
                <w:webHidden/>
              </w:rPr>
            </w:r>
            <w:r w:rsidR="00915CFC">
              <w:rPr>
                <w:noProof/>
                <w:webHidden/>
              </w:rPr>
              <w:fldChar w:fldCharType="separate"/>
            </w:r>
            <w:r w:rsidR="00915CFC">
              <w:rPr>
                <w:noProof/>
                <w:webHidden/>
              </w:rPr>
              <w:t>4</w:t>
            </w:r>
            <w:r w:rsidR="00915CFC">
              <w:rPr>
                <w:noProof/>
                <w:webHidden/>
              </w:rPr>
              <w:fldChar w:fldCharType="end"/>
            </w:r>
          </w:hyperlink>
        </w:p>
        <w:p w:rsidR="00915CFC" w:rsidRDefault="00A66750">
          <w:pPr>
            <w:pStyle w:val="TOC1"/>
            <w:tabs>
              <w:tab w:val="left" w:pos="440"/>
              <w:tab w:val="right" w:leader="dot" w:pos="9350"/>
            </w:tabs>
            <w:rPr>
              <w:rFonts w:asciiTheme="minorHAnsi" w:eastAsiaTheme="minorEastAsia" w:hAnsiTheme="minorHAnsi" w:cstheme="minorBidi"/>
              <w:noProof/>
              <w:sz w:val="22"/>
              <w:szCs w:val="22"/>
              <w:lang w:val="en-US"/>
            </w:rPr>
          </w:pPr>
          <w:hyperlink w:anchor="_Toc478386483" w:history="1">
            <w:r w:rsidR="00915CFC" w:rsidRPr="00B15645">
              <w:rPr>
                <w:rStyle w:val="Hyperlink"/>
                <w:noProof/>
              </w:rPr>
              <w:t>2.</w:t>
            </w:r>
            <w:r w:rsidR="00915CFC">
              <w:rPr>
                <w:rFonts w:asciiTheme="minorHAnsi" w:eastAsiaTheme="minorEastAsia" w:hAnsiTheme="minorHAnsi" w:cstheme="minorBidi"/>
                <w:noProof/>
                <w:sz w:val="22"/>
                <w:szCs w:val="22"/>
                <w:lang w:val="en-US"/>
              </w:rPr>
              <w:tab/>
            </w:r>
            <w:r w:rsidR="00915CFC" w:rsidRPr="00B15645">
              <w:rPr>
                <w:rStyle w:val="Hyperlink"/>
                <w:noProof/>
              </w:rPr>
              <w:t>Aktivitetet e Kryesuesit të KPK-së</w:t>
            </w:r>
            <w:r w:rsidR="00915CFC">
              <w:rPr>
                <w:noProof/>
                <w:webHidden/>
              </w:rPr>
              <w:tab/>
            </w:r>
            <w:r w:rsidR="00915CFC">
              <w:rPr>
                <w:noProof/>
                <w:webHidden/>
              </w:rPr>
              <w:fldChar w:fldCharType="begin"/>
            </w:r>
            <w:r w:rsidR="00915CFC">
              <w:rPr>
                <w:noProof/>
                <w:webHidden/>
              </w:rPr>
              <w:instrText xml:space="preserve"> PAGEREF _Toc478386483 \h </w:instrText>
            </w:r>
            <w:r w:rsidR="00915CFC">
              <w:rPr>
                <w:noProof/>
                <w:webHidden/>
              </w:rPr>
            </w:r>
            <w:r w:rsidR="00915CFC">
              <w:rPr>
                <w:noProof/>
                <w:webHidden/>
              </w:rPr>
              <w:fldChar w:fldCharType="separate"/>
            </w:r>
            <w:r w:rsidR="00915CFC">
              <w:rPr>
                <w:noProof/>
                <w:webHidden/>
              </w:rPr>
              <w:t>5</w:t>
            </w:r>
            <w:r w:rsidR="00915CFC">
              <w:rPr>
                <w:noProof/>
                <w:webHidden/>
              </w:rPr>
              <w:fldChar w:fldCharType="end"/>
            </w:r>
          </w:hyperlink>
        </w:p>
        <w:p w:rsidR="00915CFC" w:rsidRDefault="00A66750">
          <w:pPr>
            <w:pStyle w:val="TOC2"/>
            <w:tabs>
              <w:tab w:val="right" w:leader="dot" w:pos="9350"/>
            </w:tabs>
            <w:rPr>
              <w:rFonts w:asciiTheme="minorHAnsi" w:eastAsiaTheme="minorEastAsia" w:hAnsiTheme="minorHAnsi" w:cstheme="minorBidi"/>
              <w:noProof/>
              <w:sz w:val="22"/>
              <w:szCs w:val="22"/>
              <w:lang w:val="en-US"/>
            </w:rPr>
          </w:pPr>
          <w:hyperlink w:anchor="_Toc478386484" w:history="1">
            <w:r w:rsidR="00915CFC" w:rsidRPr="00B15645">
              <w:rPr>
                <w:rStyle w:val="Hyperlink"/>
                <w:rFonts w:eastAsia="Times New Roman"/>
                <w:noProof/>
              </w:rPr>
              <w:t>Vizitë pune në Republikën Federale të Gjermanisë</w:t>
            </w:r>
            <w:r w:rsidR="00915CFC">
              <w:rPr>
                <w:noProof/>
                <w:webHidden/>
              </w:rPr>
              <w:tab/>
            </w:r>
            <w:r w:rsidR="00915CFC">
              <w:rPr>
                <w:noProof/>
                <w:webHidden/>
              </w:rPr>
              <w:fldChar w:fldCharType="begin"/>
            </w:r>
            <w:r w:rsidR="00915CFC">
              <w:rPr>
                <w:noProof/>
                <w:webHidden/>
              </w:rPr>
              <w:instrText xml:space="preserve"> PAGEREF _Toc478386484 \h </w:instrText>
            </w:r>
            <w:r w:rsidR="00915CFC">
              <w:rPr>
                <w:noProof/>
                <w:webHidden/>
              </w:rPr>
            </w:r>
            <w:r w:rsidR="00915CFC">
              <w:rPr>
                <w:noProof/>
                <w:webHidden/>
              </w:rPr>
              <w:fldChar w:fldCharType="separate"/>
            </w:r>
            <w:r w:rsidR="00915CFC">
              <w:rPr>
                <w:noProof/>
                <w:webHidden/>
              </w:rPr>
              <w:t>5</w:t>
            </w:r>
            <w:r w:rsidR="00915CFC">
              <w:rPr>
                <w:noProof/>
                <w:webHidden/>
              </w:rPr>
              <w:fldChar w:fldCharType="end"/>
            </w:r>
          </w:hyperlink>
        </w:p>
        <w:p w:rsidR="00915CFC" w:rsidRDefault="00A66750">
          <w:pPr>
            <w:pStyle w:val="TOC2"/>
            <w:tabs>
              <w:tab w:val="right" w:leader="dot" w:pos="9350"/>
            </w:tabs>
            <w:rPr>
              <w:rFonts w:asciiTheme="minorHAnsi" w:eastAsiaTheme="minorEastAsia" w:hAnsiTheme="minorHAnsi" w:cstheme="minorBidi"/>
              <w:noProof/>
              <w:sz w:val="22"/>
              <w:szCs w:val="22"/>
              <w:lang w:val="en-US"/>
            </w:rPr>
          </w:pPr>
          <w:hyperlink w:anchor="_Toc478386485" w:history="1">
            <w:r w:rsidR="00915CFC" w:rsidRPr="00B15645">
              <w:rPr>
                <w:rStyle w:val="Hyperlink"/>
                <w:rFonts w:eastAsia="Times New Roman"/>
                <w:noProof/>
              </w:rPr>
              <w:t>Takime të fokusit lidhur me vlerësimin e rrezikut të korrupsionit</w:t>
            </w:r>
            <w:r w:rsidR="00915CFC">
              <w:rPr>
                <w:noProof/>
                <w:webHidden/>
              </w:rPr>
              <w:tab/>
            </w:r>
            <w:r w:rsidR="00915CFC">
              <w:rPr>
                <w:noProof/>
                <w:webHidden/>
              </w:rPr>
              <w:fldChar w:fldCharType="begin"/>
            </w:r>
            <w:r w:rsidR="00915CFC">
              <w:rPr>
                <w:noProof/>
                <w:webHidden/>
              </w:rPr>
              <w:instrText xml:space="preserve"> PAGEREF _Toc478386485 \h </w:instrText>
            </w:r>
            <w:r w:rsidR="00915CFC">
              <w:rPr>
                <w:noProof/>
                <w:webHidden/>
              </w:rPr>
            </w:r>
            <w:r w:rsidR="00915CFC">
              <w:rPr>
                <w:noProof/>
                <w:webHidden/>
              </w:rPr>
              <w:fldChar w:fldCharType="separate"/>
            </w:r>
            <w:r w:rsidR="00915CFC">
              <w:rPr>
                <w:noProof/>
                <w:webHidden/>
              </w:rPr>
              <w:t>7</w:t>
            </w:r>
            <w:r w:rsidR="00915CFC">
              <w:rPr>
                <w:noProof/>
                <w:webHidden/>
              </w:rPr>
              <w:fldChar w:fldCharType="end"/>
            </w:r>
          </w:hyperlink>
        </w:p>
        <w:p w:rsidR="00915CFC" w:rsidRDefault="00A66750">
          <w:pPr>
            <w:pStyle w:val="TOC1"/>
            <w:tabs>
              <w:tab w:val="left" w:pos="440"/>
              <w:tab w:val="right" w:leader="dot" w:pos="9350"/>
            </w:tabs>
            <w:rPr>
              <w:rFonts w:asciiTheme="minorHAnsi" w:eastAsiaTheme="minorEastAsia" w:hAnsiTheme="minorHAnsi" w:cstheme="minorBidi"/>
              <w:noProof/>
              <w:sz w:val="22"/>
              <w:szCs w:val="22"/>
              <w:lang w:val="en-US"/>
            </w:rPr>
          </w:pPr>
          <w:hyperlink w:anchor="_Toc478386486" w:history="1">
            <w:r w:rsidR="00915CFC" w:rsidRPr="00B15645">
              <w:rPr>
                <w:rStyle w:val="Hyperlink"/>
                <w:noProof/>
              </w:rPr>
              <w:t>3.</w:t>
            </w:r>
            <w:r w:rsidR="00915CFC">
              <w:rPr>
                <w:rFonts w:asciiTheme="minorHAnsi" w:eastAsiaTheme="minorEastAsia" w:hAnsiTheme="minorHAnsi" w:cstheme="minorBidi"/>
                <w:noProof/>
                <w:sz w:val="22"/>
                <w:szCs w:val="22"/>
                <w:lang w:val="en-US"/>
              </w:rPr>
              <w:tab/>
            </w:r>
            <w:r w:rsidR="00915CFC" w:rsidRPr="00B15645">
              <w:rPr>
                <w:rStyle w:val="Hyperlink"/>
                <w:noProof/>
              </w:rPr>
              <w:t>Aktivitetet e Komisioneve të Përhershme</w:t>
            </w:r>
            <w:r w:rsidR="00915CFC">
              <w:rPr>
                <w:noProof/>
                <w:webHidden/>
              </w:rPr>
              <w:tab/>
            </w:r>
            <w:r w:rsidR="00915CFC">
              <w:rPr>
                <w:noProof/>
                <w:webHidden/>
              </w:rPr>
              <w:fldChar w:fldCharType="begin"/>
            </w:r>
            <w:r w:rsidR="00915CFC">
              <w:rPr>
                <w:noProof/>
                <w:webHidden/>
              </w:rPr>
              <w:instrText xml:space="preserve"> PAGEREF _Toc478386486 \h </w:instrText>
            </w:r>
            <w:r w:rsidR="00915CFC">
              <w:rPr>
                <w:noProof/>
                <w:webHidden/>
              </w:rPr>
            </w:r>
            <w:r w:rsidR="00915CFC">
              <w:rPr>
                <w:noProof/>
                <w:webHidden/>
              </w:rPr>
              <w:fldChar w:fldCharType="separate"/>
            </w:r>
            <w:r w:rsidR="00915CFC">
              <w:rPr>
                <w:noProof/>
                <w:webHidden/>
              </w:rPr>
              <w:t>8</w:t>
            </w:r>
            <w:r w:rsidR="00915CFC">
              <w:rPr>
                <w:noProof/>
                <w:webHidden/>
              </w:rPr>
              <w:fldChar w:fldCharType="end"/>
            </w:r>
          </w:hyperlink>
        </w:p>
        <w:p w:rsidR="00915CFC" w:rsidRDefault="00A66750">
          <w:pPr>
            <w:pStyle w:val="TOC2"/>
            <w:tabs>
              <w:tab w:val="right" w:leader="dot" w:pos="9350"/>
            </w:tabs>
            <w:rPr>
              <w:rFonts w:asciiTheme="minorHAnsi" w:eastAsiaTheme="minorEastAsia" w:hAnsiTheme="minorHAnsi" w:cstheme="minorBidi"/>
              <w:noProof/>
              <w:sz w:val="22"/>
              <w:szCs w:val="22"/>
              <w:lang w:val="en-US"/>
            </w:rPr>
          </w:pPr>
          <w:hyperlink w:anchor="_Toc478386487" w:history="1">
            <w:r w:rsidR="00915CFC" w:rsidRPr="00B15645">
              <w:rPr>
                <w:rStyle w:val="Hyperlink"/>
                <w:noProof/>
              </w:rPr>
              <w:t>Diskutohet realizimi i buxhetit të vitit 2016</w:t>
            </w:r>
            <w:r w:rsidR="00915CFC">
              <w:rPr>
                <w:noProof/>
                <w:webHidden/>
              </w:rPr>
              <w:tab/>
            </w:r>
            <w:r w:rsidR="00915CFC">
              <w:rPr>
                <w:noProof/>
                <w:webHidden/>
              </w:rPr>
              <w:fldChar w:fldCharType="begin"/>
            </w:r>
            <w:r w:rsidR="00915CFC">
              <w:rPr>
                <w:noProof/>
                <w:webHidden/>
              </w:rPr>
              <w:instrText xml:space="preserve"> PAGEREF _Toc478386487 \h </w:instrText>
            </w:r>
            <w:r w:rsidR="00915CFC">
              <w:rPr>
                <w:noProof/>
                <w:webHidden/>
              </w:rPr>
            </w:r>
            <w:r w:rsidR="00915CFC">
              <w:rPr>
                <w:noProof/>
                <w:webHidden/>
              </w:rPr>
              <w:fldChar w:fldCharType="separate"/>
            </w:r>
            <w:r w:rsidR="00915CFC">
              <w:rPr>
                <w:noProof/>
                <w:webHidden/>
              </w:rPr>
              <w:t>9</w:t>
            </w:r>
            <w:r w:rsidR="00915CFC">
              <w:rPr>
                <w:noProof/>
                <w:webHidden/>
              </w:rPr>
              <w:fldChar w:fldCharType="end"/>
            </w:r>
          </w:hyperlink>
        </w:p>
        <w:p w:rsidR="00915CFC" w:rsidRDefault="00A66750">
          <w:pPr>
            <w:pStyle w:val="TOC1"/>
            <w:tabs>
              <w:tab w:val="left" w:pos="440"/>
              <w:tab w:val="right" w:leader="dot" w:pos="9350"/>
            </w:tabs>
            <w:rPr>
              <w:rFonts w:asciiTheme="minorHAnsi" w:eastAsiaTheme="minorEastAsia" w:hAnsiTheme="minorHAnsi" w:cstheme="minorBidi"/>
              <w:noProof/>
              <w:sz w:val="22"/>
              <w:szCs w:val="22"/>
              <w:lang w:val="en-US"/>
            </w:rPr>
          </w:pPr>
          <w:hyperlink w:anchor="_Toc478386488" w:history="1">
            <w:r w:rsidR="00915CFC" w:rsidRPr="00B15645">
              <w:rPr>
                <w:rStyle w:val="Hyperlink"/>
                <w:noProof/>
              </w:rPr>
              <w:t>4.</w:t>
            </w:r>
            <w:r w:rsidR="00915CFC">
              <w:rPr>
                <w:rFonts w:asciiTheme="minorHAnsi" w:eastAsiaTheme="minorEastAsia" w:hAnsiTheme="minorHAnsi" w:cstheme="minorBidi"/>
                <w:noProof/>
                <w:sz w:val="22"/>
                <w:szCs w:val="22"/>
                <w:lang w:val="en-US"/>
              </w:rPr>
              <w:tab/>
            </w:r>
            <w:r w:rsidR="00915CFC" w:rsidRPr="00B15645">
              <w:rPr>
                <w:rStyle w:val="Hyperlink"/>
                <w:noProof/>
              </w:rPr>
              <w:t>Aktivitetet tjera</w:t>
            </w:r>
            <w:r w:rsidR="00915CFC">
              <w:rPr>
                <w:noProof/>
                <w:webHidden/>
              </w:rPr>
              <w:tab/>
            </w:r>
            <w:r w:rsidR="00915CFC">
              <w:rPr>
                <w:noProof/>
                <w:webHidden/>
              </w:rPr>
              <w:fldChar w:fldCharType="begin"/>
            </w:r>
            <w:r w:rsidR="00915CFC">
              <w:rPr>
                <w:noProof/>
                <w:webHidden/>
              </w:rPr>
              <w:instrText xml:space="preserve"> PAGEREF _Toc478386488 \h </w:instrText>
            </w:r>
            <w:r w:rsidR="00915CFC">
              <w:rPr>
                <w:noProof/>
                <w:webHidden/>
              </w:rPr>
            </w:r>
            <w:r w:rsidR="00915CFC">
              <w:rPr>
                <w:noProof/>
                <w:webHidden/>
              </w:rPr>
              <w:fldChar w:fldCharType="separate"/>
            </w:r>
            <w:r w:rsidR="00915CFC">
              <w:rPr>
                <w:noProof/>
                <w:webHidden/>
              </w:rPr>
              <w:t>10</w:t>
            </w:r>
            <w:r w:rsidR="00915CFC">
              <w:rPr>
                <w:noProof/>
                <w:webHidden/>
              </w:rPr>
              <w:fldChar w:fldCharType="end"/>
            </w:r>
          </w:hyperlink>
        </w:p>
        <w:p w:rsidR="00915CFC" w:rsidRDefault="00A66750">
          <w:pPr>
            <w:pStyle w:val="TOC2"/>
            <w:tabs>
              <w:tab w:val="right" w:leader="dot" w:pos="9350"/>
            </w:tabs>
            <w:rPr>
              <w:rFonts w:asciiTheme="minorHAnsi" w:eastAsiaTheme="minorEastAsia" w:hAnsiTheme="minorHAnsi" w:cstheme="minorBidi"/>
              <w:noProof/>
              <w:sz w:val="22"/>
              <w:szCs w:val="22"/>
              <w:lang w:val="en-US"/>
            </w:rPr>
          </w:pPr>
          <w:hyperlink w:anchor="_Toc478386489" w:history="1">
            <w:r w:rsidR="00915CFC" w:rsidRPr="00B15645">
              <w:rPr>
                <w:rStyle w:val="Hyperlink"/>
                <w:noProof/>
              </w:rPr>
              <w:t>Trajnim tre ditor për zyrtarët ligjor të KPK-së</w:t>
            </w:r>
            <w:r w:rsidR="00915CFC">
              <w:rPr>
                <w:noProof/>
                <w:webHidden/>
              </w:rPr>
              <w:tab/>
            </w:r>
            <w:r w:rsidR="00915CFC">
              <w:rPr>
                <w:noProof/>
                <w:webHidden/>
              </w:rPr>
              <w:fldChar w:fldCharType="begin"/>
            </w:r>
            <w:r w:rsidR="00915CFC">
              <w:rPr>
                <w:noProof/>
                <w:webHidden/>
              </w:rPr>
              <w:instrText xml:space="preserve"> PAGEREF _Toc478386489 \h </w:instrText>
            </w:r>
            <w:r w:rsidR="00915CFC">
              <w:rPr>
                <w:noProof/>
                <w:webHidden/>
              </w:rPr>
            </w:r>
            <w:r w:rsidR="00915CFC">
              <w:rPr>
                <w:noProof/>
                <w:webHidden/>
              </w:rPr>
              <w:fldChar w:fldCharType="separate"/>
            </w:r>
            <w:r w:rsidR="00915CFC">
              <w:rPr>
                <w:noProof/>
                <w:webHidden/>
              </w:rPr>
              <w:t>10</w:t>
            </w:r>
            <w:r w:rsidR="00915CFC">
              <w:rPr>
                <w:noProof/>
                <w:webHidden/>
              </w:rPr>
              <w:fldChar w:fldCharType="end"/>
            </w:r>
          </w:hyperlink>
        </w:p>
        <w:p w:rsidR="00915CFC" w:rsidRDefault="00A66750">
          <w:pPr>
            <w:pStyle w:val="TOC1"/>
            <w:tabs>
              <w:tab w:val="left" w:pos="440"/>
              <w:tab w:val="right" w:leader="dot" w:pos="9350"/>
            </w:tabs>
            <w:rPr>
              <w:rFonts w:asciiTheme="minorHAnsi" w:eastAsiaTheme="minorEastAsia" w:hAnsiTheme="minorHAnsi" w:cstheme="minorBidi"/>
              <w:noProof/>
              <w:sz w:val="22"/>
              <w:szCs w:val="22"/>
              <w:lang w:val="en-US"/>
            </w:rPr>
          </w:pPr>
          <w:hyperlink w:anchor="_Toc478386490" w:history="1">
            <w:r w:rsidR="00915CFC" w:rsidRPr="00B15645">
              <w:rPr>
                <w:rStyle w:val="Hyperlink"/>
                <w:noProof/>
              </w:rPr>
              <w:t>5.</w:t>
            </w:r>
            <w:r w:rsidR="00915CFC">
              <w:rPr>
                <w:rFonts w:asciiTheme="minorHAnsi" w:eastAsiaTheme="minorEastAsia" w:hAnsiTheme="minorHAnsi" w:cstheme="minorBidi"/>
                <w:noProof/>
                <w:sz w:val="22"/>
                <w:szCs w:val="22"/>
                <w:lang w:val="en-US"/>
              </w:rPr>
              <w:tab/>
            </w:r>
            <w:r w:rsidR="00915CFC" w:rsidRPr="00B15645">
              <w:rPr>
                <w:rStyle w:val="Hyperlink"/>
                <w:noProof/>
              </w:rPr>
              <w:t>Aktivitetet e Sekretariatit të Këshillit Prokurorial të Kosovës</w:t>
            </w:r>
            <w:r w:rsidR="00915CFC">
              <w:rPr>
                <w:noProof/>
                <w:webHidden/>
              </w:rPr>
              <w:tab/>
            </w:r>
            <w:r w:rsidR="00915CFC">
              <w:rPr>
                <w:noProof/>
                <w:webHidden/>
              </w:rPr>
              <w:fldChar w:fldCharType="begin"/>
            </w:r>
            <w:r w:rsidR="00915CFC">
              <w:rPr>
                <w:noProof/>
                <w:webHidden/>
              </w:rPr>
              <w:instrText xml:space="preserve"> PAGEREF _Toc478386490 \h </w:instrText>
            </w:r>
            <w:r w:rsidR="00915CFC">
              <w:rPr>
                <w:noProof/>
                <w:webHidden/>
              </w:rPr>
            </w:r>
            <w:r w:rsidR="00915CFC">
              <w:rPr>
                <w:noProof/>
                <w:webHidden/>
              </w:rPr>
              <w:fldChar w:fldCharType="separate"/>
            </w:r>
            <w:r w:rsidR="00915CFC">
              <w:rPr>
                <w:noProof/>
                <w:webHidden/>
              </w:rPr>
              <w:t>11</w:t>
            </w:r>
            <w:r w:rsidR="00915CFC">
              <w:rPr>
                <w:noProof/>
                <w:webHidden/>
              </w:rPr>
              <w:fldChar w:fldCharType="end"/>
            </w:r>
          </w:hyperlink>
        </w:p>
        <w:p w:rsidR="00915CFC" w:rsidRDefault="00A66750">
          <w:pPr>
            <w:pStyle w:val="TOC1"/>
            <w:tabs>
              <w:tab w:val="left" w:pos="440"/>
              <w:tab w:val="right" w:leader="dot" w:pos="9350"/>
            </w:tabs>
            <w:rPr>
              <w:rFonts w:asciiTheme="minorHAnsi" w:eastAsiaTheme="minorEastAsia" w:hAnsiTheme="minorHAnsi" w:cstheme="minorBidi"/>
              <w:noProof/>
              <w:sz w:val="22"/>
              <w:szCs w:val="22"/>
              <w:lang w:val="en-US"/>
            </w:rPr>
          </w:pPr>
          <w:hyperlink w:anchor="_Toc478386491" w:history="1">
            <w:r w:rsidR="00915CFC" w:rsidRPr="00B15645">
              <w:rPr>
                <w:rStyle w:val="Hyperlink"/>
                <w:rFonts w:eastAsia="Times New Roman"/>
                <w:noProof/>
                <w:lang w:eastAsia="sr-Latn-CS"/>
              </w:rPr>
              <w:t>6.</w:t>
            </w:r>
            <w:r w:rsidR="00915CFC">
              <w:rPr>
                <w:rFonts w:asciiTheme="minorHAnsi" w:eastAsiaTheme="minorEastAsia" w:hAnsiTheme="minorHAnsi" w:cstheme="minorBidi"/>
                <w:noProof/>
                <w:sz w:val="22"/>
                <w:szCs w:val="22"/>
                <w:lang w:val="en-US"/>
              </w:rPr>
              <w:tab/>
            </w:r>
            <w:r w:rsidR="00915CFC" w:rsidRPr="00B15645">
              <w:rPr>
                <w:rStyle w:val="Hyperlink"/>
                <w:rFonts w:eastAsia="Times New Roman"/>
                <w:noProof/>
                <w:lang w:eastAsia="sr-Latn-CS"/>
              </w:rPr>
              <w:t>Aktivitetet e Njësitit të Këshillit Prokurorial të Kosovës</w:t>
            </w:r>
            <w:r w:rsidR="00915CFC">
              <w:rPr>
                <w:noProof/>
                <w:webHidden/>
              </w:rPr>
              <w:tab/>
            </w:r>
            <w:r w:rsidR="00915CFC">
              <w:rPr>
                <w:noProof/>
                <w:webHidden/>
              </w:rPr>
              <w:fldChar w:fldCharType="begin"/>
            </w:r>
            <w:r w:rsidR="00915CFC">
              <w:rPr>
                <w:noProof/>
                <w:webHidden/>
              </w:rPr>
              <w:instrText xml:space="preserve"> PAGEREF _Toc478386491 \h </w:instrText>
            </w:r>
            <w:r w:rsidR="00915CFC">
              <w:rPr>
                <w:noProof/>
                <w:webHidden/>
              </w:rPr>
            </w:r>
            <w:r w:rsidR="00915CFC">
              <w:rPr>
                <w:noProof/>
                <w:webHidden/>
              </w:rPr>
              <w:fldChar w:fldCharType="separate"/>
            </w:r>
            <w:r w:rsidR="00915CFC">
              <w:rPr>
                <w:noProof/>
                <w:webHidden/>
              </w:rPr>
              <w:t>13</w:t>
            </w:r>
            <w:r w:rsidR="00915CFC">
              <w:rPr>
                <w:noProof/>
                <w:webHidden/>
              </w:rPr>
              <w:fldChar w:fldCharType="end"/>
            </w:r>
          </w:hyperlink>
        </w:p>
        <w:p w:rsidR="00C34467" w:rsidRPr="005F48BE" w:rsidRDefault="00C34467">
          <w:r w:rsidRPr="005F48BE">
            <w:rPr>
              <w:b/>
              <w:bCs/>
              <w:noProof/>
            </w:rPr>
            <w:fldChar w:fldCharType="end"/>
          </w:r>
        </w:p>
      </w:sdtContent>
    </w:sdt>
    <w:p w:rsidR="009873ED" w:rsidRPr="005F48BE" w:rsidRDefault="009873ED" w:rsidP="00BA35A6">
      <w:pPr>
        <w:jc w:val="center"/>
        <w:rPr>
          <w:rFonts w:ascii="Book Antiqua" w:hAnsi="Book Antiqua"/>
          <w:sz w:val="48"/>
          <w:szCs w:val="48"/>
        </w:rPr>
      </w:pPr>
    </w:p>
    <w:p w:rsidR="00083354" w:rsidRPr="005F48BE" w:rsidRDefault="00083354" w:rsidP="00BA35A6">
      <w:pPr>
        <w:jc w:val="center"/>
        <w:rPr>
          <w:rFonts w:ascii="Book Antiqua" w:hAnsi="Book Antiqua"/>
          <w:sz w:val="48"/>
          <w:szCs w:val="48"/>
        </w:rPr>
      </w:pPr>
    </w:p>
    <w:p w:rsidR="00083354" w:rsidRPr="005F48BE" w:rsidRDefault="00083354" w:rsidP="00BA35A6">
      <w:pPr>
        <w:jc w:val="center"/>
        <w:rPr>
          <w:rFonts w:ascii="Book Antiqua" w:hAnsi="Book Antiqua"/>
          <w:sz w:val="48"/>
          <w:szCs w:val="48"/>
        </w:rPr>
      </w:pPr>
    </w:p>
    <w:p w:rsidR="00083354" w:rsidRPr="005F48BE" w:rsidRDefault="00083354" w:rsidP="00BA35A6">
      <w:pPr>
        <w:jc w:val="center"/>
        <w:rPr>
          <w:rFonts w:ascii="Book Antiqua" w:hAnsi="Book Antiqua"/>
          <w:sz w:val="48"/>
          <w:szCs w:val="48"/>
        </w:rPr>
      </w:pPr>
    </w:p>
    <w:p w:rsidR="00FA5D0E" w:rsidRPr="005F48BE" w:rsidRDefault="00FA5D0E" w:rsidP="00BA35A6">
      <w:pPr>
        <w:jc w:val="center"/>
        <w:rPr>
          <w:rFonts w:ascii="Book Antiqua" w:hAnsi="Book Antiqua"/>
          <w:sz w:val="48"/>
          <w:szCs w:val="48"/>
        </w:rPr>
      </w:pPr>
    </w:p>
    <w:p w:rsidR="00D04AEA" w:rsidRPr="005F48BE" w:rsidRDefault="00D04AEA" w:rsidP="00D04AEA">
      <w:pPr>
        <w:spacing w:line="360" w:lineRule="auto"/>
        <w:ind w:left="6096"/>
        <w:rPr>
          <w:rFonts w:ascii="Book Antiqua" w:hAnsi="Book Antiqua"/>
          <w:i/>
          <w:sz w:val="20"/>
          <w:szCs w:val="20"/>
        </w:rPr>
      </w:pPr>
    </w:p>
    <w:p w:rsidR="00FA5D0E" w:rsidRPr="005F48BE" w:rsidRDefault="00FA5D0E" w:rsidP="00D04AEA">
      <w:pPr>
        <w:spacing w:line="360" w:lineRule="auto"/>
        <w:ind w:left="6096"/>
        <w:rPr>
          <w:rFonts w:ascii="Book Antiqua" w:hAnsi="Book Antiqua"/>
          <w:i/>
          <w:sz w:val="20"/>
          <w:szCs w:val="20"/>
        </w:rPr>
      </w:pPr>
      <w:r w:rsidRPr="005F48BE">
        <w:rPr>
          <w:rFonts w:ascii="Book Antiqua" w:hAnsi="Book Antiqua"/>
          <w:i/>
          <w:sz w:val="20"/>
          <w:szCs w:val="20"/>
        </w:rPr>
        <w:t> Kosovë: Prishtinë</w:t>
      </w:r>
    </w:p>
    <w:p w:rsidR="00FA5D0E" w:rsidRPr="005F48BE" w:rsidRDefault="00D04AEA" w:rsidP="00D04AEA">
      <w:pPr>
        <w:spacing w:line="360" w:lineRule="auto"/>
        <w:ind w:left="6096"/>
        <w:rPr>
          <w:rFonts w:ascii="Book Antiqua" w:hAnsi="Book Antiqua"/>
          <w:i/>
          <w:sz w:val="20"/>
          <w:szCs w:val="20"/>
        </w:rPr>
      </w:pPr>
      <w:r w:rsidRPr="005F48BE">
        <w:rPr>
          <w:rFonts w:ascii="Book Antiqua" w:hAnsi="Book Antiqua"/>
          <w:i/>
          <w:sz w:val="20"/>
          <w:szCs w:val="20"/>
        </w:rPr>
        <w:t xml:space="preserve">Adresa: </w:t>
      </w:r>
      <w:r w:rsidR="00FA5D0E" w:rsidRPr="005F48BE">
        <w:rPr>
          <w:rFonts w:ascii="Book Antiqua" w:hAnsi="Book Antiqua"/>
          <w:i/>
          <w:sz w:val="20"/>
          <w:szCs w:val="20"/>
        </w:rPr>
        <w:t xml:space="preserve">Luan </w:t>
      </w:r>
      <w:proofErr w:type="spellStart"/>
      <w:r w:rsidR="00FA5D0E" w:rsidRPr="005F48BE">
        <w:rPr>
          <w:rFonts w:ascii="Book Antiqua" w:hAnsi="Book Antiqua"/>
          <w:i/>
          <w:sz w:val="20"/>
          <w:szCs w:val="20"/>
        </w:rPr>
        <w:t>Haradinaj</w:t>
      </w:r>
      <w:proofErr w:type="spellEnd"/>
      <w:r w:rsidR="00FA5D0E" w:rsidRPr="005F48BE">
        <w:rPr>
          <w:rFonts w:ascii="Book Antiqua" w:hAnsi="Book Antiqua"/>
          <w:i/>
          <w:sz w:val="20"/>
          <w:szCs w:val="20"/>
        </w:rPr>
        <w:t xml:space="preserve"> në Prishtinë, nr.16/1 zona II, kategoria II</w:t>
      </w:r>
    </w:p>
    <w:p w:rsidR="00FA5D0E" w:rsidRPr="005F48BE" w:rsidRDefault="00D04AEA" w:rsidP="00D04AEA">
      <w:pPr>
        <w:spacing w:line="360" w:lineRule="auto"/>
        <w:ind w:left="6096"/>
        <w:rPr>
          <w:rFonts w:ascii="Book Antiqua" w:hAnsi="Book Antiqua"/>
          <w:i/>
          <w:sz w:val="20"/>
          <w:szCs w:val="20"/>
        </w:rPr>
      </w:pPr>
      <w:r w:rsidRPr="005F48BE">
        <w:rPr>
          <w:rFonts w:ascii="Book Antiqua" w:hAnsi="Book Antiqua"/>
          <w:i/>
          <w:sz w:val="20"/>
          <w:szCs w:val="20"/>
        </w:rPr>
        <w:t>Tel: 0</w:t>
      </w:r>
      <w:r w:rsidR="00FA5D0E" w:rsidRPr="005F48BE">
        <w:rPr>
          <w:rFonts w:ascii="Book Antiqua" w:hAnsi="Book Antiqua"/>
          <w:i/>
          <w:sz w:val="20"/>
          <w:szCs w:val="20"/>
        </w:rPr>
        <w:t>38/200 18 710</w:t>
      </w:r>
    </w:p>
    <w:p w:rsidR="00D04AEA" w:rsidRPr="005F48BE" w:rsidRDefault="00D04AEA" w:rsidP="00D04AEA">
      <w:pPr>
        <w:spacing w:line="360" w:lineRule="auto"/>
        <w:ind w:left="6096"/>
        <w:rPr>
          <w:rFonts w:ascii="Book Antiqua" w:hAnsi="Book Antiqua"/>
          <w:i/>
          <w:sz w:val="20"/>
          <w:szCs w:val="20"/>
          <w:u w:val="single"/>
        </w:rPr>
      </w:pPr>
      <w:proofErr w:type="spellStart"/>
      <w:r w:rsidRPr="005F48BE">
        <w:rPr>
          <w:rFonts w:ascii="Book Antiqua" w:hAnsi="Book Antiqua"/>
          <w:i/>
          <w:sz w:val="20"/>
          <w:szCs w:val="20"/>
          <w:u w:val="single"/>
        </w:rPr>
        <w:t>Website</w:t>
      </w:r>
      <w:proofErr w:type="spellEnd"/>
      <w:r w:rsidRPr="005F48BE">
        <w:rPr>
          <w:rFonts w:ascii="Book Antiqua" w:hAnsi="Book Antiqua"/>
          <w:i/>
          <w:sz w:val="20"/>
          <w:szCs w:val="20"/>
          <w:u w:val="single"/>
        </w:rPr>
        <w:t>: www.kpk-rks.org</w:t>
      </w:r>
    </w:p>
    <w:p w:rsidR="00FA5D0E" w:rsidRPr="005F48BE" w:rsidRDefault="00D04AEA" w:rsidP="00D04AEA">
      <w:pPr>
        <w:spacing w:line="360" w:lineRule="auto"/>
        <w:ind w:left="6096"/>
        <w:rPr>
          <w:rFonts w:ascii="Book Antiqua" w:hAnsi="Book Antiqua"/>
          <w:i/>
          <w:sz w:val="20"/>
          <w:szCs w:val="20"/>
          <w:u w:val="single"/>
        </w:rPr>
      </w:pPr>
      <w:r w:rsidRPr="005F48BE">
        <w:rPr>
          <w:rFonts w:ascii="Book Antiqua" w:hAnsi="Book Antiqua"/>
          <w:i/>
          <w:sz w:val="20"/>
          <w:szCs w:val="20"/>
          <w:u w:val="single"/>
        </w:rPr>
        <w:t>e-</w:t>
      </w:r>
      <w:proofErr w:type="spellStart"/>
      <w:r w:rsidRPr="005F48BE">
        <w:rPr>
          <w:rFonts w:ascii="Book Antiqua" w:hAnsi="Book Antiqua"/>
          <w:i/>
          <w:sz w:val="20"/>
          <w:szCs w:val="20"/>
          <w:u w:val="single"/>
        </w:rPr>
        <w:t>mail</w:t>
      </w:r>
      <w:proofErr w:type="spellEnd"/>
      <w:r w:rsidRPr="005F48BE">
        <w:rPr>
          <w:rFonts w:ascii="Book Antiqua" w:hAnsi="Book Antiqua"/>
          <w:i/>
          <w:sz w:val="20"/>
          <w:szCs w:val="20"/>
          <w:u w:val="single"/>
        </w:rPr>
        <w:t xml:space="preserve">: </w:t>
      </w:r>
      <w:r w:rsidR="00FA5D0E" w:rsidRPr="005F48BE">
        <w:rPr>
          <w:rFonts w:ascii="Book Antiqua" w:hAnsi="Book Antiqua"/>
          <w:i/>
          <w:sz w:val="20"/>
          <w:szCs w:val="20"/>
          <w:u w:val="single"/>
        </w:rPr>
        <w:t> Info.kpk@rks-psh.org</w:t>
      </w:r>
    </w:p>
    <w:p w:rsidR="00BA35A6" w:rsidRPr="005F48BE" w:rsidRDefault="00BA35A6" w:rsidP="00E7690F">
      <w:pPr>
        <w:rPr>
          <w:rFonts w:ascii="Book Antiqua" w:hAnsi="Book Antiqua"/>
          <w:b/>
          <w:sz w:val="32"/>
          <w:szCs w:val="32"/>
        </w:rPr>
      </w:pPr>
    </w:p>
    <w:p w:rsidR="00411C54" w:rsidRPr="005F48BE" w:rsidRDefault="00411C54" w:rsidP="00AC541D">
      <w:pPr>
        <w:rPr>
          <w:rFonts w:ascii="Book Antiqua" w:hAnsi="Book Antiqua"/>
          <w:b/>
          <w:sz w:val="32"/>
          <w:szCs w:val="32"/>
        </w:rPr>
      </w:pPr>
    </w:p>
    <w:p w:rsidR="005C758C" w:rsidRPr="005F48BE" w:rsidRDefault="007D389B" w:rsidP="0051581F">
      <w:pPr>
        <w:pStyle w:val="Heading1"/>
        <w:numPr>
          <w:ilvl w:val="0"/>
          <w:numId w:val="14"/>
        </w:numPr>
        <w:jc w:val="center"/>
      </w:pPr>
      <w:bookmarkStart w:id="0" w:name="_Toc478386480"/>
      <w:r w:rsidRPr="005F48BE">
        <w:lastRenderedPageBreak/>
        <w:t>Takimi i</w:t>
      </w:r>
      <w:r w:rsidR="005C758C" w:rsidRPr="005F48BE">
        <w:t xml:space="preserve"> K</w:t>
      </w:r>
      <w:r w:rsidR="009E3CB1" w:rsidRPr="005F48BE">
        <w:t>ë</w:t>
      </w:r>
      <w:r w:rsidR="005C758C" w:rsidRPr="005F48BE">
        <w:t xml:space="preserve">shillit </w:t>
      </w:r>
      <w:proofErr w:type="spellStart"/>
      <w:r w:rsidR="005C758C" w:rsidRPr="005F48BE">
        <w:t>Prokurorial</w:t>
      </w:r>
      <w:proofErr w:type="spellEnd"/>
      <w:r w:rsidR="005C758C" w:rsidRPr="005F48BE">
        <w:t xml:space="preserve"> t</w:t>
      </w:r>
      <w:r w:rsidR="009E3CB1" w:rsidRPr="005F48BE">
        <w:t>ë</w:t>
      </w:r>
      <w:r w:rsidR="005C758C" w:rsidRPr="005F48BE">
        <w:t xml:space="preserve"> Kosov</w:t>
      </w:r>
      <w:r w:rsidR="009E3CB1" w:rsidRPr="005F48BE">
        <w:t>ë</w:t>
      </w:r>
      <w:r w:rsidR="005C758C" w:rsidRPr="005F48BE">
        <w:t>s</w:t>
      </w:r>
      <w:bookmarkEnd w:id="0"/>
    </w:p>
    <w:p w:rsidR="009873ED" w:rsidRPr="005F48BE" w:rsidRDefault="009873ED" w:rsidP="009873ED"/>
    <w:p w:rsidR="005C758C" w:rsidRPr="005F48BE" w:rsidRDefault="00F379A9" w:rsidP="005B4CDD">
      <w:pPr>
        <w:jc w:val="center"/>
        <w:rPr>
          <w:rFonts w:ascii="Book Antiqua" w:hAnsi="Book Antiqua" w:cs="Helvetica"/>
          <w:b/>
          <w:color w:val="333333"/>
          <w:sz w:val="28"/>
          <w:szCs w:val="28"/>
          <w:shd w:val="clear" w:color="auto" w:fill="FFFFFF"/>
        </w:rPr>
      </w:pPr>
      <w:r w:rsidRPr="005F48BE">
        <w:rPr>
          <w:rFonts w:ascii="Book Antiqua" w:hAnsi="Book Antiqua" w:cs="Helvetica"/>
          <w:b/>
          <w:noProof/>
          <w:color w:val="333333"/>
          <w:sz w:val="28"/>
          <w:szCs w:val="28"/>
          <w:shd w:val="clear" w:color="auto" w:fill="FFFFFF"/>
          <w:lang w:val="en-US"/>
        </w:rPr>
        <w:drawing>
          <wp:inline distT="0" distB="0" distL="0" distR="0" wp14:anchorId="52B8E7A5" wp14:editId="1A9B80CE">
            <wp:extent cx="5943600" cy="3599609"/>
            <wp:effectExtent l="0" t="0" r="0" b="1270"/>
            <wp:docPr id="1" name="Picture 1" descr="D:\KPK 2017\Fotot\Shkurt\LP3B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Shkurt\LP3B12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99609"/>
                    </a:xfrm>
                    <a:prstGeom prst="rect">
                      <a:avLst/>
                    </a:prstGeom>
                    <a:noFill/>
                    <a:ln>
                      <a:noFill/>
                    </a:ln>
                  </pic:spPr>
                </pic:pic>
              </a:graphicData>
            </a:graphic>
          </wp:inline>
        </w:drawing>
      </w:r>
    </w:p>
    <w:p w:rsidR="005C758C" w:rsidRPr="005F48BE" w:rsidRDefault="005C758C" w:rsidP="005B4CDD">
      <w:pPr>
        <w:pStyle w:val="Heading2"/>
        <w:jc w:val="center"/>
      </w:pPr>
      <w:bookmarkStart w:id="1" w:name="_Toc478386481"/>
      <w:r w:rsidRPr="005F48BE">
        <w:t>Takimi i njëqind</w:t>
      </w:r>
      <w:r w:rsidR="002D144B" w:rsidRPr="005F48BE">
        <w:t xml:space="preserve"> </w:t>
      </w:r>
      <w:r w:rsidRPr="005F48BE">
        <w:t>e</w:t>
      </w:r>
      <w:r w:rsidR="004D6C9C" w:rsidRPr="005F48BE">
        <w:t xml:space="preserve"> </w:t>
      </w:r>
      <w:r w:rsidRPr="005F48BE">
        <w:t>njëzete</w:t>
      </w:r>
      <w:r w:rsidR="00F379A9" w:rsidRPr="005F48BE">
        <w:t xml:space="preserve">tetë </w:t>
      </w:r>
      <w:r w:rsidRPr="005F48BE">
        <w:t xml:space="preserve">i Këshillit </w:t>
      </w:r>
      <w:proofErr w:type="spellStart"/>
      <w:r w:rsidRPr="005F48BE">
        <w:t>Prokurorial</w:t>
      </w:r>
      <w:proofErr w:type="spellEnd"/>
      <w:r w:rsidRPr="005F48BE">
        <w:t xml:space="preserve"> të Kosovës</w:t>
      </w:r>
      <w:bookmarkEnd w:id="1"/>
    </w:p>
    <w:p w:rsidR="005C758C" w:rsidRPr="005F48BE" w:rsidRDefault="005C758C" w:rsidP="005C758C">
      <w:pPr>
        <w:rPr>
          <w:rFonts w:ascii="Book Antiqua" w:hAnsi="Book Antiqua" w:cs="Helvetica"/>
          <w:b/>
          <w:color w:val="365F91" w:themeColor="accent1" w:themeShade="BF"/>
          <w:sz w:val="28"/>
          <w:szCs w:val="28"/>
          <w:shd w:val="clear" w:color="auto" w:fill="FFFFFF"/>
        </w:rPr>
      </w:pPr>
    </w:p>
    <w:p w:rsidR="00C34467" w:rsidRPr="005F48BE" w:rsidRDefault="00C34467" w:rsidP="005C758C">
      <w:pPr>
        <w:jc w:val="both"/>
        <w:rPr>
          <w:rFonts w:ascii="Book Antiqua" w:hAnsi="Book Antiqua"/>
          <w:b/>
        </w:rPr>
        <w:sectPr w:rsidR="00C34467" w:rsidRPr="005F48BE" w:rsidSect="00F971C5">
          <w:headerReference w:type="default" r:id="rId11"/>
          <w:footerReference w:type="default" r:id="rId12"/>
          <w:headerReference w:type="first" r:id="rId13"/>
          <w:pgSz w:w="12240" w:h="15840"/>
          <w:pgMar w:top="1440" w:right="1440" w:bottom="1170" w:left="1440" w:header="720" w:footer="720" w:gutter="0"/>
          <w:cols w:space="720"/>
          <w:titlePg/>
          <w:docGrid w:linePitch="360"/>
        </w:sectPr>
      </w:pPr>
    </w:p>
    <w:p w:rsidR="00F379A9" w:rsidRPr="005F48BE" w:rsidRDefault="00F379A9" w:rsidP="00F379A9">
      <w:pPr>
        <w:jc w:val="both"/>
        <w:rPr>
          <w:rFonts w:ascii="Book Antiqua" w:hAnsi="Book Antiqua"/>
        </w:rPr>
      </w:pPr>
      <w:r w:rsidRPr="005F48BE">
        <w:rPr>
          <w:rFonts w:ascii="Book Antiqua" w:hAnsi="Book Antiqua"/>
          <w:b/>
        </w:rPr>
        <w:lastRenderedPageBreak/>
        <w:t xml:space="preserve">Prishtinë, 01 shkurt 2017 – </w:t>
      </w:r>
      <w:r w:rsidRPr="005F48BE">
        <w:rPr>
          <w:rFonts w:ascii="Book Antiqua" w:hAnsi="Book Antiqua"/>
        </w:rPr>
        <w:t xml:space="preserve">Është mbajtur takimi i njëqindenjëzetetetë i Këshillit </w:t>
      </w:r>
      <w:proofErr w:type="spellStart"/>
      <w:r w:rsidRPr="005F48BE">
        <w:rPr>
          <w:rFonts w:ascii="Book Antiqua" w:hAnsi="Book Antiqua"/>
        </w:rPr>
        <w:t>Prokurorial</w:t>
      </w:r>
      <w:proofErr w:type="spellEnd"/>
      <w:r w:rsidRPr="005F48BE">
        <w:rPr>
          <w:rFonts w:ascii="Book Antiqua" w:hAnsi="Book Antiqua"/>
        </w:rPr>
        <w:t xml:space="preserve"> të Kosovës (KPK), i udhëhequr nga kryesuesi i Këshillit </w:t>
      </w:r>
      <w:proofErr w:type="spellStart"/>
      <w:r w:rsidRPr="005F48BE">
        <w:rPr>
          <w:rFonts w:ascii="Book Antiqua" w:hAnsi="Book Antiqua"/>
        </w:rPr>
        <w:t>Prokurorial</w:t>
      </w:r>
      <w:proofErr w:type="spellEnd"/>
      <w:r w:rsidRPr="005F48BE">
        <w:rPr>
          <w:rFonts w:ascii="Book Antiqua" w:hAnsi="Book Antiqua"/>
        </w:rPr>
        <w:t>, Blerim Isufaj.</w:t>
      </w:r>
    </w:p>
    <w:p w:rsidR="00F379A9" w:rsidRPr="005F48BE" w:rsidRDefault="00F379A9" w:rsidP="00F379A9">
      <w:pPr>
        <w:jc w:val="both"/>
        <w:rPr>
          <w:rFonts w:ascii="Book Antiqua" w:hAnsi="Book Antiqua"/>
        </w:rPr>
      </w:pPr>
    </w:p>
    <w:p w:rsidR="00F379A9" w:rsidRPr="005F48BE" w:rsidRDefault="00F379A9" w:rsidP="00F379A9">
      <w:pPr>
        <w:jc w:val="both"/>
        <w:rPr>
          <w:rFonts w:ascii="Book Antiqua" w:hAnsi="Book Antiqua"/>
        </w:rPr>
      </w:pPr>
      <w:r w:rsidRPr="005F48BE">
        <w:rPr>
          <w:rFonts w:ascii="Book Antiqua" w:hAnsi="Book Antiqua"/>
        </w:rPr>
        <w:t>Gjatë këtij takimi</w:t>
      </w:r>
      <w:r w:rsidR="00EC1217">
        <w:rPr>
          <w:rFonts w:ascii="Book Antiqua" w:hAnsi="Book Antiqua"/>
        </w:rPr>
        <w:t>,</w:t>
      </w:r>
      <w:r w:rsidRPr="005F48BE">
        <w:rPr>
          <w:rFonts w:ascii="Book Antiqua" w:hAnsi="Book Antiqua"/>
        </w:rPr>
        <w:t xml:space="preserve"> anëtarët e Këshillit </w:t>
      </w:r>
      <w:proofErr w:type="spellStart"/>
      <w:r w:rsidRPr="005F48BE">
        <w:rPr>
          <w:rFonts w:ascii="Book Antiqua" w:hAnsi="Book Antiqua"/>
        </w:rPr>
        <w:t>Prokurorial</w:t>
      </w:r>
      <w:proofErr w:type="spellEnd"/>
      <w:r w:rsidRPr="005F48BE">
        <w:rPr>
          <w:rFonts w:ascii="Book Antiqua" w:hAnsi="Book Antiqua"/>
        </w:rPr>
        <w:t xml:space="preserve"> të Kosovës, kanë aprovuar raportin e  Komisionit Mbikëqyrës në Luftimin e Korrupsionit dhe Krimeve Ekonomike, përfshirë sekuestrimin dhe konfiskimin, me propozimet dhe rekomandimet e dhëna nga anëtarët e tij.</w:t>
      </w:r>
    </w:p>
    <w:p w:rsidR="00F379A9" w:rsidRPr="005F48BE" w:rsidRDefault="00F379A9" w:rsidP="00F379A9">
      <w:pPr>
        <w:jc w:val="both"/>
        <w:rPr>
          <w:rFonts w:ascii="Book Antiqua" w:hAnsi="Book Antiqua"/>
        </w:rPr>
      </w:pPr>
    </w:p>
    <w:p w:rsidR="00F379A9" w:rsidRPr="005F48BE" w:rsidRDefault="00F379A9" w:rsidP="00F379A9">
      <w:pPr>
        <w:jc w:val="both"/>
        <w:rPr>
          <w:rFonts w:ascii="Book Antiqua" w:hAnsi="Book Antiqua"/>
        </w:rPr>
      </w:pPr>
      <w:r w:rsidRPr="005F48BE">
        <w:rPr>
          <w:rFonts w:ascii="Book Antiqua" w:hAnsi="Book Antiqua"/>
        </w:rPr>
        <w:t>Gjithashtu, gjatë këtij takimi</w:t>
      </w:r>
      <w:r w:rsidR="00EC1217">
        <w:rPr>
          <w:rFonts w:ascii="Book Antiqua" w:hAnsi="Book Antiqua"/>
        </w:rPr>
        <w:t>,</w:t>
      </w:r>
      <w:r w:rsidRPr="005F48BE">
        <w:rPr>
          <w:rFonts w:ascii="Book Antiqua" w:hAnsi="Book Antiqua"/>
        </w:rPr>
        <w:t xml:space="preserve"> anëtarët e KPK-së kanë themeluar Komisionin për transferim dhe avancim të prokurorëve në Departamentin për Krime të Rënda të </w:t>
      </w:r>
      <w:r w:rsidRPr="005F48BE">
        <w:rPr>
          <w:rFonts w:ascii="Book Antiqua" w:hAnsi="Book Antiqua"/>
        </w:rPr>
        <w:lastRenderedPageBreak/>
        <w:t xml:space="preserve">Prokurorisë Themelore në Prishtinë dhe në Prokurorinë Speciale të Republikës së Kosovës. Kryesues i këtij komisioni do të jetë, Kryeprokurori i Shtetit, Aleksandër Lumezi, </w:t>
      </w:r>
      <w:r w:rsidR="00EC1217">
        <w:rPr>
          <w:rFonts w:ascii="Book Antiqua" w:hAnsi="Book Antiqua"/>
        </w:rPr>
        <w:t>ndërsa për anëtarë janë caktuar</w:t>
      </w:r>
      <w:r w:rsidRPr="005F48BE">
        <w:rPr>
          <w:rFonts w:ascii="Book Antiqua" w:hAnsi="Book Antiqua"/>
        </w:rPr>
        <w:t xml:space="preserve"> Haxhi Sinanaj dhe  Xhevdet Bislimi.</w:t>
      </w:r>
    </w:p>
    <w:p w:rsidR="00F379A9" w:rsidRPr="005F48BE" w:rsidRDefault="00F379A9" w:rsidP="00F379A9">
      <w:pPr>
        <w:jc w:val="both"/>
        <w:rPr>
          <w:rFonts w:ascii="Book Antiqua" w:hAnsi="Book Antiqua"/>
        </w:rPr>
      </w:pPr>
    </w:p>
    <w:p w:rsidR="00F379A9" w:rsidRPr="005F48BE" w:rsidRDefault="00F379A9" w:rsidP="00F379A9">
      <w:pPr>
        <w:jc w:val="both"/>
        <w:rPr>
          <w:rFonts w:ascii="Book Antiqua" w:hAnsi="Book Antiqua"/>
        </w:rPr>
      </w:pPr>
      <w:r w:rsidRPr="005F48BE">
        <w:rPr>
          <w:rFonts w:ascii="Book Antiqua" w:hAnsi="Book Antiqua"/>
        </w:rPr>
        <w:t>Po sot, anëtarët e KPK-së kanë aprovuar kërkesën e EULEX-it për miratim</w:t>
      </w:r>
      <w:r w:rsidR="00EC1217">
        <w:rPr>
          <w:rFonts w:ascii="Book Antiqua" w:hAnsi="Book Antiqua"/>
        </w:rPr>
        <w:t xml:space="preserve">in e prokurores </w:t>
      </w:r>
      <w:proofErr w:type="spellStart"/>
      <w:r w:rsidR="00EC1217">
        <w:rPr>
          <w:rFonts w:ascii="Book Antiqua" w:hAnsi="Book Antiqua"/>
        </w:rPr>
        <w:t>Ewa</w:t>
      </w:r>
      <w:proofErr w:type="spellEnd"/>
      <w:r w:rsidR="00EC1217">
        <w:rPr>
          <w:rFonts w:ascii="Book Antiqua" w:hAnsi="Book Antiqua"/>
        </w:rPr>
        <w:t xml:space="preserve"> </w:t>
      </w:r>
      <w:proofErr w:type="spellStart"/>
      <w:r w:rsidR="00EC1217">
        <w:rPr>
          <w:rFonts w:ascii="Book Antiqua" w:hAnsi="Book Antiqua"/>
        </w:rPr>
        <w:t>Anita</w:t>
      </w:r>
      <w:proofErr w:type="spellEnd"/>
      <w:r w:rsidR="00EC1217">
        <w:rPr>
          <w:rFonts w:ascii="Book Antiqua" w:hAnsi="Book Antiqua"/>
        </w:rPr>
        <w:t xml:space="preserve"> </w:t>
      </w:r>
      <w:proofErr w:type="spellStart"/>
      <w:r w:rsidR="00EC1217">
        <w:rPr>
          <w:rFonts w:ascii="Book Antiqua" w:hAnsi="Book Antiqua"/>
        </w:rPr>
        <w:t>Korpi</w:t>
      </w:r>
      <w:proofErr w:type="spellEnd"/>
      <w:r w:rsidR="00EC1217">
        <w:rPr>
          <w:rFonts w:ascii="Book Antiqua" w:hAnsi="Book Antiqua"/>
        </w:rPr>
        <w:t>,</w:t>
      </w:r>
      <w:r w:rsidRPr="005F48BE">
        <w:rPr>
          <w:rFonts w:ascii="Book Antiqua" w:hAnsi="Book Antiqua"/>
        </w:rPr>
        <w:t xml:space="preserve"> që të shërbejë si prokurore e EULEX-it.</w:t>
      </w:r>
    </w:p>
    <w:p w:rsidR="00F379A9" w:rsidRPr="005F48BE" w:rsidRDefault="00F379A9" w:rsidP="00F379A9">
      <w:pPr>
        <w:jc w:val="both"/>
        <w:rPr>
          <w:rFonts w:ascii="Book Antiqua" w:hAnsi="Book Antiqua"/>
        </w:rPr>
      </w:pPr>
    </w:p>
    <w:p w:rsidR="00F379A9" w:rsidRPr="005F48BE" w:rsidRDefault="00F379A9" w:rsidP="00F379A9">
      <w:pPr>
        <w:jc w:val="both"/>
        <w:rPr>
          <w:rFonts w:ascii="Book Antiqua" w:hAnsi="Book Antiqua"/>
        </w:rPr>
      </w:pPr>
      <w:r w:rsidRPr="005F48BE">
        <w:rPr>
          <w:rFonts w:ascii="Book Antiqua" w:hAnsi="Book Antiqua"/>
        </w:rPr>
        <w:t xml:space="preserve">Anëtarët e KPK-së, bënë plotësimin e Komisionit për Vlerësimin e </w:t>
      </w:r>
      <w:proofErr w:type="spellStart"/>
      <w:r w:rsidRPr="005F48BE">
        <w:rPr>
          <w:rFonts w:ascii="Book Antiqua" w:hAnsi="Book Antiqua"/>
        </w:rPr>
        <w:t>P</w:t>
      </w:r>
      <w:r w:rsidR="00C845EA">
        <w:rPr>
          <w:rFonts w:ascii="Book Antiqua" w:hAnsi="Book Antiqua"/>
        </w:rPr>
        <w:t>e</w:t>
      </w:r>
      <w:r w:rsidRPr="005F48BE">
        <w:rPr>
          <w:rFonts w:ascii="Book Antiqua" w:hAnsi="Book Antiqua"/>
        </w:rPr>
        <w:t>rformancës</w:t>
      </w:r>
      <w:proofErr w:type="spellEnd"/>
      <w:r w:rsidRPr="005F48BE">
        <w:rPr>
          <w:rFonts w:ascii="Book Antiqua" w:hAnsi="Book Antiqua"/>
        </w:rPr>
        <w:t xml:space="preserve"> së Prokurorëve me anëtarë rezervë. </w:t>
      </w:r>
    </w:p>
    <w:p w:rsidR="00F379A9" w:rsidRPr="005F48BE" w:rsidRDefault="00F379A9" w:rsidP="00F379A9">
      <w:pPr>
        <w:ind w:left="720"/>
        <w:rPr>
          <w:rFonts w:ascii="Book Antiqua" w:hAnsi="Book Antiqua"/>
        </w:rPr>
      </w:pPr>
    </w:p>
    <w:p w:rsidR="00F379A9" w:rsidRPr="005F48BE" w:rsidRDefault="00F379A9" w:rsidP="00F379A9">
      <w:pPr>
        <w:jc w:val="both"/>
        <w:rPr>
          <w:rFonts w:ascii="Book Antiqua" w:hAnsi="Book Antiqua"/>
        </w:rPr>
      </w:pPr>
      <w:r w:rsidRPr="005F48BE">
        <w:rPr>
          <w:rFonts w:ascii="Book Antiqua" w:hAnsi="Book Antiqua"/>
        </w:rPr>
        <w:t xml:space="preserve">Në fund të takimin anëtarët e KPK-së, aprovuan transferimin e prokurorit </w:t>
      </w:r>
      <w:proofErr w:type="spellStart"/>
      <w:r w:rsidRPr="005F48BE">
        <w:rPr>
          <w:rFonts w:ascii="Book Antiqua" w:hAnsi="Book Antiqua"/>
        </w:rPr>
        <w:t>Sylë</w:t>
      </w:r>
      <w:proofErr w:type="spellEnd"/>
      <w:r w:rsidRPr="005F48BE">
        <w:rPr>
          <w:rFonts w:ascii="Book Antiqua" w:hAnsi="Book Antiqua"/>
        </w:rPr>
        <w:t xml:space="preserve"> </w:t>
      </w:r>
      <w:r w:rsidRPr="005F48BE">
        <w:rPr>
          <w:rFonts w:ascii="Book Antiqua" w:hAnsi="Book Antiqua"/>
        </w:rPr>
        <w:lastRenderedPageBreak/>
        <w:t xml:space="preserve">Hoxha, nga Prokuroria Themelore e Prizrenit, në Prokurorinë Speciale të </w:t>
      </w:r>
      <w:r w:rsidRPr="005F48BE">
        <w:rPr>
          <w:rFonts w:ascii="Book Antiqua" w:hAnsi="Book Antiqua"/>
        </w:rPr>
        <w:lastRenderedPageBreak/>
        <w:t>Republikës së Kosovës, për gjashtë muaj.</w:t>
      </w:r>
    </w:p>
    <w:p w:rsidR="00F971C5" w:rsidRDefault="00F971C5" w:rsidP="00F379A9">
      <w:pPr>
        <w:ind w:left="720"/>
        <w:rPr>
          <w:rFonts w:ascii="Book Antiqua" w:hAnsi="Book Antiqua"/>
        </w:rPr>
        <w:sectPr w:rsidR="00F971C5" w:rsidSect="00F971C5">
          <w:type w:val="continuous"/>
          <w:pgSz w:w="12240" w:h="15840"/>
          <w:pgMar w:top="1350" w:right="1440" w:bottom="1440" w:left="1440" w:header="720" w:footer="720" w:gutter="0"/>
          <w:cols w:num="2" w:space="332"/>
          <w:titlePg/>
          <w:docGrid w:linePitch="360"/>
        </w:sectPr>
      </w:pPr>
    </w:p>
    <w:p w:rsidR="00F379A9" w:rsidRPr="005F48BE" w:rsidRDefault="00F379A9" w:rsidP="00F379A9">
      <w:pPr>
        <w:ind w:left="720"/>
        <w:rPr>
          <w:rFonts w:ascii="Book Antiqua" w:hAnsi="Book Antiqua"/>
        </w:rPr>
      </w:pPr>
    </w:p>
    <w:p w:rsidR="00F379A9" w:rsidRPr="005F48BE" w:rsidRDefault="00F379A9" w:rsidP="00F379A9">
      <w:pPr>
        <w:jc w:val="both"/>
        <w:rPr>
          <w:rFonts w:ascii="Book Antiqua" w:hAnsi="Book Antiqua"/>
        </w:rPr>
      </w:pPr>
    </w:p>
    <w:p w:rsidR="00F379A9" w:rsidRPr="005F48BE" w:rsidRDefault="00F379A9" w:rsidP="00F379A9"/>
    <w:p w:rsidR="00F379A9" w:rsidRPr="005F48BE" w:rsidRDefault="00330C73" w:rsidP="00F379A9">
      <w:r w:rsidRPr="005F48BE">
        <w:rPr>
          <w:noProof/>
          <w:lang w:val="en-US"/>
        </w:rPr>
        <w:drawing>
          <wp:inline distT="0" distB="0" distL="0" distR="0" wp14:anchorId="5AA92CD6" wp14:editId="2729EAF4">
            <wp:extent cx="5943600" cy="2979098"/>
            <wp:effectExtent l="0" t="0" r="0" b="0"/>
            <wp:docPr id="28" name="Picture 28" descr="D:\KPK 2017\Fotot\Shkurt\LP3B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PK 2017\Fotot\Shkurt\LP3B12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79098"/>
                    </a:xfrm>
                    <a:prstGeom prst="rect">
                      <a:avLst/>
                    </a:prstGeom>
                    <a:noFill/>
                    <a:ln>
                      <a:noFill/>
                    </a:ln>
                  </pic:spPr>
                </pic:pic>
              </a:graphicData>
            </a:graphic>
          </wp:inline>
        </w:drawing>
      </w:r>
    </w:p>
    <w:p w:rsidR="0058149B" w:rsidRPr="005F48BE" w:rsidRDefault="0058149B" w:rsidP="0058149B">
      <w:pPr>
        <w:pStyle w:val="Heading2"/>
        <w:jc w:val="center"/>
      </w:pPr>
      <w:bookmarkStart w:id="2" w:name="_Toc478386482"/>
      <w:r w:rsidRPr="005F48BE">
        <w:t xml:space="preserve">Takimi i njëqind e njëzetenëntë i Këshillit </w:t>
      </w:r>
      <w:proofErr w:type="spellStart"/>
      <w:r w:rsidRPr="005F48BE">
        <w:t>Prokurorial</w:t>
      </w:r>
      <w:proofErr w:type="spellEnd"/>
      <w:r w:rsidRPr="005F48BE">
        <w:t xml:space="preserve"> të Kosovës</w:t>
      </w:r>
      <w:bookmarkEnd w:id="2"/>
    </w:p>
    <w:p w:rsidR="00F379A9" w:rsidRPr="005F48BE" w:rsidRDefault="00F379A9" w:rsidP="00F379A9"/>
    <w:p w:rsidR="0058149B" w:rsidRPr="005F48BE" w:rsidRDefault="0058149B" w:rsidP="0058149B">
      <w:pPr>
        <w:jc w:val="both"/>
        <w:rPr>
          <w:rFonts w:ascii="Book Antiqua" w:hAnsi="Book Antiqua"/>
          <w:b/>
        </w:rPr>
        <w:sectPr w:rsidR="0058149B" w:rsidRPr="005F48BE" w:rsidSect="0058149B">
          <w:type w:val="continuous"/>
          <w:pgSz w:w="12240" w:h="15840"/>
          <w:pgMar w:top="1350" w:right="1440" w:bottom="1440" w:left="1440" w:header="720" w:footer="720" w:gutter="0"/>
          <w:cols w:space="332"/>
          <w:titlePg/>
          <w:docGrid w:linePitch="360"/>
        </w:sectPr>
      </w:pPr>
    </w:p>
    <w:p w:rsidR="0058149B" w:rsidRPr="005F48BE" w:rsidRDefault="0058149B" w:rsidP="0058149B">
      <w:pPr>
        <w:jc w:val="both"/>
        <w:rPr>
          <w:rFonts w:ascii="Book Antiqua" w:hAnsi="Book Antiqua"/>
        </w:rPr>
      </w:pPr>
      <w:r w:rsidRPr="005F48BE">
        <w:rPr>
          <w:rFonts w:ascii="Book Antiqua" w:hAnsi="Book Antiqua"/>
          <w:b/>
        </w:rPr>
        <w:lastRenderedPageBreak/>
        <w:t xml:space="preserve">Prishtinë, 10 shkurt 2017 – </w:t>
      </w:r>
      <w:r w:rsidRPr="005F48BE">
        <w:rPr>
          <w:rFonts w:ascii="Book Antiqua" w:hAnsi="Book Antiqua"/>
        </w:rPr>
        <w:t xml:space="preserve">Është mbajtur takimi i njëqindenjëzetenëntë i Këshillit </w:t>
      </w:r>
      <w:proofErr w:type="spellStart"/>
      <w:r w:rsidRPr="005F48BE">
        <w:rPr>
          <w:rFonts w:ascii="Book Antiqua" w:hAnsi="Book Antiqua"/>
        </w:rPr>
        <w:t>Prokurorial</w:t>
      </w:r>
      <w:proofErr w:type="spellEnd"/>
      <w:r w:rsidRPr="005F48BE">
        <w:rPr>
          <w:rFonts w:ascii="Book Antiqua" w:hAnsi="Book Antiqua"/>
        </w:rPr>
        <w:t xml:space="preserve"> të Kosovës (KPK), i udhëhequr nga kryesuesi i Këshillit </w:t>
      </w:r>
      <w:proofErr w:type="spellStart"/>
      <w:r w:rsidRPr="005F48BE">
        <w:rPr>
          <w:rFonts w:ascii="Book Antiqua" w:hAnsi="Book Antiqua"/>
        </w:rPr>
        <w:t>Prokurorial</w:t>
      </w:r>
      <w:proofErr w:type="spellEnd"/>
      <w:r w:rsidRPr="005F48BE">
        <w:rPr>
          <w:rFonts w:ascii="Book Antiqua" w:hAnsi="Book Antiqua"/>
        </w:rPr>
        <w:t>, Blerim Isufaj.</w:t>
      </w:r>
    </w:p>
    <w:p w:rsidR="0058149B" w:rsidRPr="005F48BE" w:rsidRDefault="0058149B" w:rsidP="0058149B">
      <w:pPr>
        <w:jc w:val="both"/>
        <w:rPr>
          <w:rFonts w:ascii="Book Antiqua" w:hAnsi="Book Antiqua"/>
        </w:rPr>
      </w:pPr>
    </w:p>
    <w:p w:rsidR="0058149B" w:rsidRPr="005F48BE" w:rsidRDefault="0058149B" w:rsidP="0058149B">
      <w:pPr>
        <w:jc w:val="both"/>
        <w:rPr>
          <w:rFonts w:ascii="Book Antiqua" w:hAnsi="Book Antiqua"/>
        </w:rPr>
      </w:pPr>
      <w:r w:rsidRPr="005F48BE">
        <w:rPr>
          <w:rFonts w:ascii="Book Antiqua" w:hAnsi="Book Antiqua"/>
        </w:rPr>
        <w:t>Në fillim të takimit</w:t>
      </w:r>
      <w:r w:rsidR="00EC1217">
        <w:rPr>
          <w:rFonts w:ascii="Book Antiqua" w:hAnsi="Book Antiqua"/>
        </w:rPr>
        <w:t>,</w:t>
      </w:r>
      <w:r w:rsidRPr="005F48BE">
        <w:rPr>
          <w:rFonts w:ascii="Book Antiqua" w:hAnsi="Book Antiqua"/>
        </w:rPr>
        <w:t xml:space="preserve"> zëvendës kryeprokurorja e Shtetit, Sevdije Morina, ka njoftuar anëtarët e Këshillit </w:t>
      </w:r>
      <w:proofErr w:type="spellStart"/>
      <w:r w:rsidRPr="005F48BE">
        <w:rPr>
          <w:rFonts w:ascii="Book Antiqua" w:hAnsi="Book Antiqua"/>
        </w:rPr>
        <w:t>Prokurorial</w:t>
      </w:r>
      <w:proofErr w:type="spellEnd"/>
      <w:r w:rsidRPr="005F48BE">
        <w:rPr>
          <w:rFonts w:ascii="Book Antiqua" w:hAnsi="Book Antiqua"/>
        </w:rPr>
        <w:t xml:space="preserve"> me Planin e Punës së Prokurorit të Shtetit, duke prezantuar qëllimin dhe objektivat e parapara për vitin 2017.</w:t>
      </w:r>
    </w:p>
    <w:p w:rsidR="0058149B" w:rsidRPr="005F48BE" w:rsidRDefault="0058149B" w:rsidP="0058149B">
      <w:pPr>
        <w:jc w:val="both"/>
        <w:rPr>
          <w:rFonts w:ascii="Book Antiqua" w:hAnsi="Book Antiqua"/>
        </w:rPr>
      </w:pPr>
    </w:p>
    <w:p w:rsidR="0058149B" w:rsidRPr="005F48BE" w:rsidRDefault="0058149B" w:rsidP="0058149B">
      <w:pPr>
        <w:jc w:val="both"/>
        <w:rPr>
          <w:rFonts w:ascii="Book Antiqua" w:hAnsi="Book Antiqua"/>
        </w:rPr>
      </w:pPr>
      <w:r w:rsidRPr="005F48BE">
        <w:rPr>
          <w:rFonts w:ascii="Book Antiqua" w:hAnsi="Book Antiqua"/>
        </w:rPr>
        <w:t>Gjatë këtij takimi, Koordinatori Kombëtar për Luftimin e Krimit Ekonomik, Shqipdon Fazliu, ka raportuar për punën e bërë gjatë periudhës kohore korrik-</w:t>
      </w:r>
      <w:r w:rsidRPr="005F48BE">
        <w:rPr>
          <w:rFonts w:ascii="Book Antiqua" w:hAnsi="Book Antiqua"/>
        </w:rPr>
        <w:lastRenderedPageBreak/>
        <w:t>shtator dhe tetor-dhjetor 2016. Pas raportimit, anëtarët e KPK-së, me vërejtjet dhe sugjerimet e tyre, kanë miratuar raportet e Koordinatorit.</w:t>
      </w:r>
    </w:p>
    <w:p w:rsidR="0058149B" w:rsidRPr="005F48BE" w:rsidRDefault="0058149B" w:rsidP="0058149B">
      <w:pPr>
        <w:jc w:val="both"/>
        <w:rPr>
          <w:rFonts w:ascii="Book Antiqua" w:hAnsi="Book Antiqua"/>
        </w:rPr>
      </w:pPr>
    </w:p>
    <w:p w:rsidR="0058149B" w:rsidRPr="005F48BE" w:rsidRDefault="0058149B" w:rsidP="0058149B">
      <w:pPr>
        <w:jc w:val="both"/>
        <w:rPr>
          <w:rFonts w:ascii="Book Antiqua" w:hAnsi="Book Antiqua"/>
        </w:rPr>
      </w:pPr>
      <w:r w:rsidRPr="005F48BE">
        <w:rPr>
          <w:rFonts w:ascii="Book Antiqua" w:hAnsi="Book Antiqua"/>
        </w:rPr>
        <w:t xml:space="preserve">Po ashtu, anëtarja e Këshillit </w:t>
      </w:r>
      <w:proofErr w:type="spellStart"/>
      <w:r w:rsidRPr="005F48BE">
        <w:rPr>
          <w:rFonts w:ascii="Book Antiqua" w:hAnsi="Book Antiqua"/>
        </w:rPr>
        <w:t>Prokurorial</w:t>
      </w:r>
      <w:proofErr w:type="spellEnd"/>
      <w:r w:rsidRPr="005F48BE">
        <w:rPr>
          <w:rFonts w:ascii="Book Antiqua" w:hAnsi="Book Antiqua"/>
        </w:rPr>
        <w:t xml:space="preserve">, </w:t>
      </w:r>
      <w:proofErr w:type="spellStart"/>
      <w:r w:rsidRPr="005F48BE">
        <w:rPr>
          <w:rFonts w:ascii="Book Antiqua" w:hAnsi="Book Antiqua"/>
        </w:rPr>
        <w:t>Radica</w:t>
      </w:r>
      <w:proofErr w:type="spellEnd"/>
      <w:r w:rsidRPr="005F48BE">
        <w:rPr>
          <w:rFonts w:ascii="Book Antiqua" w:hAnsi="Book Antiqua"/>
        </w:rPr>
        <w:t xml:space="preserve"> Milic, ka njoftuar anëtarët e KPK-së, lidhur me raportin për zbatimin e planit strategjik 2016 – 2018.</w:t>
      </w:r>
    </w:p>
    <w:p w:rsidR="0058149B" w:rsidRPr="005F48BE" w:rsidRDefault="0058149B" w:rsidP="0058149B">
      <w:pPr>
        <w:jc w:val="both"/>
        <w:rPr>
          <w:rFonts w:ascii="Book Antiqua" w:hAnsi="Book Antiqua"/>
        </w:rPr>
      </w:pPr>
    </w:p>
    <w:p w:rsidR="0058149B" w:rsidRPr="005F48BE" w:rsidRDefault="0058149B" w:rsidP="0058149B">
      <w:pPr>
        <w:jc w:val="both"/>
        <w:rPr>
          <w:rFonts w:ascii="Book Antiqua" w:hAnsi="Book Antiqua"/>
        </w:rPr>
      </w:pPr>
      <w:r w:rsidRPr="005F48BE">
        <w:rPr>
          <w:rFonts w:ascii="Book Antiqua" w:hAnsi="Book Antiqua"/>
        </w:rPr>
        <w:t>Pika e fundit e rendit të ditës ishte diskutimi lidhur me Planin e Punës së KPK-së për vitin 2017, plan i cili u aprovua me disa rekomandime të bëra nga anëtarët e KPK-së.</w:t>
      </w:r>
    </w:p>
    <w:p w:rsidR="00330C73" w:rsidRPr="005F48BE" w:rsidRDefault="00330C73" w:rsidP="0058149B">
      <w:pPr>
        <w:jc w:val="both"/>
        <w:rPr>
          <w:rFonts w:ascii="Book Antiqua" w:hAnsi="Book Antiqua"/>
        </w:rPr>
      </w:pPr>
    </w:p>
    <w:p w:rsidR="00330C73" w:rsidRPr="005F48BE" w:rsidRDefault="00330C73" w:rsidP="0058149B">
      <w:pPr>
        <w:jc w:val="both"/>
        <w:rPr>
          <w:rFonts w:ascii="Book Antiqua" w:hAnsi="Book Antiqua"/>
        </w:rPr>
      </w:pPr>
    </w:p>
    <w:p w:rsidR="0058149B" w:rsidRPr="005F48BE" w:rsidRDefault="0058149B" w:rsidP="0058149B">
      <w:pPr>
        <w:jc w:val="both"/>
        <w:rPr>
          <w:rFonts w:ascii="Book Antiqua" w:hAnsi="Book Antiqua"/>
        </w:rPr>
        <w:sectPr w:rsidR="0058149B" w:rsidRPr="005F48BE" w:rsidSect="0058149B">
          <w:type w:val="continuous"/>
          <w:pgSz w:w="12240" w:h="15840"/>
          <w:pgMar w:top="1350" w:right="1440" w:bottom="1440" w:left="1440" w:header="720" w:footer="720" w:gutter="0"/>
          <w:cols w:num="2" w:space="332"/>
          <w:titlePg/>
          <w:docGrid w:linePitch="360"/>
        </w:sectPr>
      </w:pPr>
    </w:p>
    <w:p w:rsidR="00E871D2" w:rsidRPr="005F48BE" w:rsidRDefault="00E871D2" w:rsidP="0051581F">
      <w:pPr>
        <w:pStyle w:val="Heading1"/>
        <w:numPr>
          <w:ilvl w:val="0"/>
          <w:numId w:val="14"/>
        </w:numPr>
        <w:spacing w:before="0"/>
        <w:jc w:val="center"/>
      </w:pPr>
      <w:bookmarkStart w:id="3" w:name="_Toc478386483"/>
      <w:r w:rsidRPr="005F48BE">
        <w:lastRenderedPageBreak/>
        <w:t>Aktivitetet e Kryesuesit të KPK-së</w:t>
      </w:r>
      <w:bookmarkEnd w:id="3"/>
    </w:p>
    <w:p w:rsidR="005B4CDD" w:rsidRPr="005F48BE" w:rsidRDefault="005B4CDD" w:rsidP="005B4CDD"/>
    <w:p w:rsidR="003D47D6" w:rsidRPr="005F48BE" w:rsidRDefault="0058149B" w:rsidP="005B4CDD">
      <w:pPr>
        <w:jc w:val="center"/>
        <w:rPr>
          <w:rFonts w:ascii="Book Antiqua" w:hAnsi="Book Antiqua"/>
          <w:b/>
          <w:sz w:val="28"/>
          <w:szCs w:val="28"/>
        </w:rPr>
      </w:pPr>
      <w:r w:rsidRPr="005F48BE">
        <w:rPr>
          <w:rFonts w:ascii="Book Antiqua" w:hAnsi="Book Antiqua"/>
          <w:b/>
          <w:noProof/>
          <w:sz w:val="28"/>
          <w:szCs w:val="28"/>
          <w:lang w:val="en-US"/>
        </w:rPr>
        <w:drawing>
          <wp:inline distT="0" distB="0" distL="0" distR="0" wp14:anchorId="0E276AFC" wp14:editId="193FFEF2">
            <wp:extent cx="5943600" cy="4458629"/>
            <wp:effectExtent l="0" t="0" r="0" b="0"/>
            <wp:docPr id="23" name="Picture 23" descr="D:\KPK 2017\Fotot\Shkurt\IMG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Shkurt\IMG_60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8629"/>
                    </a:xfrm>
                    <a:prstGeom prst="rect">
                      <a:avLst/>
                    </a:prstGeom>
                    <a:noFill/>
                    <a:ln>
                      <a:noFill/>
                    </a:ln>
                  </pic:spPr>
                </pic:pic>
              </a:graphicData>
            </a:graphic>
          </wp:inline>
        </w:drawing>
      </w:r>
    </w:p>
    <w:p w:rsidR="0058149B" w:rsidRPr="005F48BE" w:rsidRDefault="0058149B" w:rsidP="00AC541D">
      <w:pPr>
        <w:pStyle w:val="Heading2"/>
        <w:jc w:val="center"/>
        <w:rPr>
          <w:rFonts w:eastAsia="Times New Roman"/>
        </w:rPr>
      </w:pPr>
      <w:bookmarkStart w:id="4" w:name="_Toc478386484"/>
      <w:r w:rsidRPr="005F48BE">
        <w:rPr>
          <w:rFonts w:eastAsia="Times New Roman"/>
        </w:rPr>
        <w:t>Vizitë pune në Republikën Federale të Gjermanisë</w:t>
      </w:r>
      <w:bookmarkEnd w:id="4"/>
    </w:p>
    <w:p w:rsidR="002D144B" w:rsidRPr="005F48BE" w:rsidRDefault="002D144B" w:rsidP="00E871D2">
      <w:pPr>
        <w:rPr>
          <w:rFonts w:ascii="Book Antiqua" w:hAnsi="Book Antiqua"/>
          <w:b/>
          <w:sz w:val="28"/>
          <w:szCs w:val="28"/>
        </w:rPr>
      </w:pPr>
    </w:p>
    <w:p w:rsidR="005B4CDD" w:rsidRPr="005F48BE" w:rsidRDefault="005B4CDD" w:rsidP="002D144B">
      <w:pPr>
        <w:jc w:val="both"/>
        <w:rPr>
          <w:rFonts w:ascii="Book Antiqua" w:hAnsi="Book Antiqua"/>
          <w:b/>
        </w:rPr>
        <w:sectPr w:rsidR="005B4CDD" w:rsidRPr="005F48BE" w:rsidSect="00FA5D0E">
          <w:headerReference w:type="first" r:id="rId16"/>
          <w:type w:val="continuous"/>
          <w:pgSz w:w="12240" w:h="15840"/>
          <w:pgMar w:top="993" w:right="1440" w:bottom="1440" w:left="1440" w:header="720" w:footer="720" w:gutter="0"/>
          <w:cols w:space="720"/>
          <w:titlePg/>
          <w:docGrid w:linePitch="360"/>
        </w:sectPr>
      </w:pPr>
    </w:p>
    <w:p w:rsidR="0058149B" w:rsidRPr="00B91D18" w:rsidRDefault="0058149B" w:rsidP="00B91D18">
      <w:pPr>
        <w:jc w:val="both"/>
        <w:rPr>
          <w:rFonts w:ascii="Book Antiqua" w:hAnsi="Book Antiqua"/>
        </w:rPr>
      </w:pPr>
      <w:r w:rsidRPr="00B91D18">
        <w:rPr>
          <w:rFonts w:ascii="Book Antiqua" w:hAnsi="Book Antiqua"/>
          <w:b/>
        </w:rPr>
        <w:lastRenderedPageBreak/>
        <w:t>Prishtinë, 16 shkurt 2017</w:t>
      </w:r>
      <w:r w:rsidRPr="00B91D18">
        <w:rPr>
          <w:rFonts w:ascii="Book Antiqua" w:hAnsi="Book Antiqua"/>
        </w:rPr>
        <w:t xml:space="preserve"> - Kryesuesi i Këshillit </w:t>
      </w:r>
      <w:proofErr w:type="spellStart"/>
      <w:r w:rsidRPr="00B91D18">
        <w:rPr>
          <w:rFonts w:ascii="Book Antiqua" w:hAnsi="Book Antiqua"/>
        </w:rPr>
        <w:t>Prokurorial</w:t>
      </w:r>
      <w:proofErr w:type="spellEnd"/>
      <w:r w:rsidRPr="00B91D18">
        <w:rPr>
          <w:rFonts w:ascii="Book Antiqua" w:hAnsi="Book Antiqua"/>
        </w:rPr>
        <w:t xml:space="preserve"> të Kosovës</w:t>
      </w:r>
      <w:r w:rsidR="00EC1217" w:rsidRPr="00B91D18">
        <w:rPr>
          <w:rFonts w:ascii="Book Antiqua" w:hAnsi="Book Antiqua"/>
        </w:rPr>
        <w:t>,</w:t>
      </w:r>
      <w:r w:rsidRPr="00B91D18">
        <w:rPr>
          <w:rFonts w:ascii="Book Antiqua" w:hAnsi="Book Antiqua"/>
        </w:rPr>
        <w:t xml:space="preserve"> Blerim Isufaj</w:t>
      </w:r>
      <w:r w:rsidR="00EC1217" w:rsidRPr="00B91D18">
        <w:rPr>
          <w:rFonts w:ascii="Book Antiqua" w:hAnsi="Book Antiqua"/>
        </w:rPr>
        <w:t>,</w:t>
      </w:r>
      <w:r w:rsidRPr="00B91D18">
        <w:rPr>
          <w:rFonts w:ascii="Book Antiqua" w:hAnsi="Book Antiqua"/>
        </w:rPr>
        <w:t xml:space="preserve"> nga data 14 deri më 16 shkurt</w:t>
      </w:r>
      <w:r w:rsidR="00C845EA">
        <w:rPr>
          <w:rFonts w:ascii="Book Antiqua" w:hAnsi="Book Antiqua"/>
        </w:rPr>
        <w:t>,</w:t>
      </w:r>
      <w:r w:rsidRPr="00B91D18">
        <w:rPr>
          <w:rFonts w:ascii="Book Antiqua" w:hAnsi="Book Antiqua"/>
        </w:rPr>
        <w:t xml:space="preserve"> ka marrë pjesë në një vizitë pune në Republikën Federale të Gjermanisë. Kjo v</w:t>
      </w:r>
      <w:r w:rsidR="00EC1217" w:rsidRPr="00B91D18">
        <w:rPr>
          <w:rFonts w:ascii="Book Antiqua" w:hAnsi="Book Antiqua"/>
        </w:rPr>
        <w:t>izitë u organizua nga Instituti</w:t>
      </w:r>
      <w:r w:rsidRPr="00B91D18">
        <w:rPr>
          <w:rFonts w:ascii="Book Antiqua" w:hAnsi="Book Antiqua"/>
        </w:rPr>
        <w:t xml:space="preserve"> Gjyqësor i Kosovës me mbështetje të Projektit të Binjakëzimit ‘’Mbështetje e mëtejme reformës së arsimimit ligjor’’</w:t>
      </w:r>
      <w:r w:rsidR="00EC1217" w:rsidRPr="00B91D18">
        <w:rPr>
          <w:rFonts w:ascii="Book Antiqua" w:hAnsi="Book Antiqua"/>
        </w:rPr>
        <w:t xml:space="preserve"> </w:t>
      </w:r>
      <w:r w:rsidRPr="00B91D18">
        <w:rPr>
          <w:rFonts w:ascii="Book Antiqua" w:hAnsi="Book Antiqua"/>
        </w:rPr>
        <w:t>(projekt i financuar nga Zyra e BE-së).</w:t>
      </w:r>
    </w:p>
    <w:p w:rsidR="0058149B" w:rsidRPr="00B91D18" w:rsidRDefault="0058149B" w:rsidP="00B91D18">
      <w:pPr>
        <w:jc w:val="both"/>
        <w:rPr>
          <w:rFonts w:ascii="Book Antiqua" w:hAnsi="Book Antiqua"/>
        </w:rPr>
      </w:pPr>
      <w:r w:rsidRPr="00B91D18">
        <w:rPr>
          <w:rFonts w:ascii="Book Antiqua" w:hAnsi="Book Antiqua"/>
        </w:rPr>
        <w:t xml:space="preserve">Qëllimi kryesor i kësaj vizite ishte njohja më për së afërmi e mënyrës së funksionimit të akademive regjionale </w:t>
      </w:r>
      <w:r w:rsidRPr="00B91D18">
        <w:rPr>
          <w:rFonts w:ascii="Book Antiqua" w:hAnsi="Book Antiqua"/>
        </w:rPr>
        <w:lastRenderedPageBreak/>
        <w:t>dhe akademisë federative gjermane, për trajnime të prokurorëve dhe gjyqtarëve me qëllim të mbështetjes së procesit të transformimit të Institutit Gjyqësor të Kosovës në Akademi të Drejtësisë.</w:t>
      </w:r>
    </w:p>
    <w:p w:rsidR="0058149B" w:rsidRPr="00B91D18" w:rsidRDefault="0058149B" w:rsidP="00B91D18">
      <w:pPr>
        <w:jc w:val="both"/>
        <w:rPr>
          <w:rFonts w:ascii="Book Antiqua" w:hAnsi="Book Antiqua"/>
        </w:rPr>
      </w:pPr>
      <w:r w:rsidRPr="00B91D18">
        <w:rPr>
          <w:rFonts w:ascii="Book Antiqua" w:hAnsi="Book Antiqua"/>
        </w:rPr>
        <w:t xml:space="preserve">Në kuadër të kësaj vizite janë realizuar takime në Akademinë Federale të trajnimit të gjyqtarëve dhe prokurorëve, në Akademinë e Drejtësisë për Rajonin e Berlinit dhe </w:t>
      </w:r>
      <w:proofErr w:type="spellStart"/>
      <w:r w:rsidRPr="00B91D18">
        <w:rPr>
          <w:rFonts w:ascii="Book Antiqua" w:hAnsi="Book Antiqua"/>
        </w:rPr>
        <w:t>Brandenburgut</w:t>
      </w:r>
      <w:proofErr w:type="spellEnd"/>
      <w:r w:rsidRPr="00B91D18">
        <w:rPr>
          <w:rFonts w:ascii="Book Antiqua" w:hAnsi="Book Antiqua"/>
        </w:rPr>
        <w:t xml:space="preserve"> si dhe në Ministrinë e Drejtësisë të këtyre rajoneve. Temat kryesore të diskutimit në këto takime ishin; provimet pranuese</w:t>
      </w:r>
      <w:r w:rsidRPr="005F48BE">
        <w:rPr>
          <w:rFonts w:ascii="Book Antiqua" w:eastAsia="Times New Roman" w:hAnsi="Book Antiqua"/>
          <w:color w:val="333333"/>
        </w:rPr>
        <w:t xml:space="preserve"> </w:t>
      </w:r>
      <w:r w:rsidRPr="00B91D18">
        <w:rPr>
          <w:rFonts w:ascii="Book Antiqua" w:hAnsi="Book Antiqua"/>
        </w:rPr>
        <w:lastRenderedPageBreak/>
        <w:t xml:space="preserve">për kandidatët prokurorë dhe gjyqtarë, trajnimi fillestar i kandidatëve për prokurorë dhe gjyqtarë, trajnimi i vazhdueshëm i prokurorëve, gjyqtarëve dhe personelit administrativ të gjykatave dhe prokurorive, përfshirë vlerësimin e nevojave për trajnime, përzgjedhjen e trajnuesve dhe metodologjinë trajnuese.  Pjesë e kësaj vizite ishin edhe takimet në Zyrën e Kryeprokurorit dhe në Gjykatën e Apelit në Berlin ku u diskutua për rekrutimin e resurseve </w:t>
      </w:r>
      <w:r w:rsidR="00EC1217" w:rsidRPr="00B91D18">
        <w:rPr>
          <w:rFonts w:ascii="Book Antiqua" w:hAnsi="Book Antiqua"/>
        </w:rPr>
        <w:t>njerëzore</w:t>
      </w:r>
      <w:r w:rsidRPr="00B91D18">
        <w:rPr>
          <w:rFonts w:ascii="Book Antiqua" w:hAnsi="Book Antiqua"/>
        </w:rPr>
        <w:t>, në veçanti për rekrutimin e prokurorëve dhe gjyqtarëve të rinj.</w:t>
      </w:r>
    </w:p>
    <w:p w:rsidR="0058149B" w:rsidRPr="00B91D18" w:rsidRDefault="0058149B" w:rsidP="00B91D18">
      <w:pPr>
        <w:jc w:val="both"/>
        <w:rPr>
          <w:rFonts w:ascii="Book Antiqua" w:hAnsi="Book Antiqua"/>
        </w:rPr>
      </w:pPr>
      <w:r w:rsidRPr="00B91D18">
        <w:rPr>
          <w:rFonts w:ascii="Book Antiqua" w:hAnsi="Book Antiqua"/>
        </w:rPr>
        <w:t xml:space="preserve">Pjesëmarrës në këtë vizitë ishin edhe Kryeprokurori i Shtetit, Kryetari i Gjykatës Supreme të Kosovës, Kryesuesi i Këshillit Gjyqësor të Kosovës, Kryetari i Këshillit Drejtues të Institutit Gjyqësor të Kosovës, Kryetari i Gjykatës Themelore në Gjakovë, Drejtori i Sekretariatit të Këshillit </w:t>
      </w:r>
      <w:proofErr w:type="spellStart"/>
      <w:r w:rsidRPr="00B91D18">
        <w:rPr>
          <w:rFonts w:ascii="Book Antiqua" w:hAnsi="Book Antiqua"/>
        </w:rPr>
        <w:t>Prokurorial</w:t>
      </w:r>
      <w:proofErr w:type="spellEnd"/>
      <w:r w:rsidRPr="00B91D18">
        <w:rPr>
          <w:rFonts w:ascii="Book Antiqua" w:hAnsi="Book Antiqua"/>
        </w:rPr>
        <w:t xml:space="preserve"> dhe U.D Drejtori i Institutit Gjyqësor të Kosovës.</w:t>
      </w:r>
    </w:p>
    <w:p w:rsidR="005B4CDD" w:rsidRPr="005F48BE" w:rsidRDefault="005B4CDD" w:rsidP="0058149B">
      <w:pPr>
        <w:pStyle w:val="Heading1"/>
        <w:jc w:val="center"/>
        <w:rPr>
          <w:sz w:val="24"/>
          <w:szCs w:val="24"/>
        </w:rPr>
      </w:pPr>
    </w:p>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 w:rsidR="0058149B" w:rsidRPr="005F48BE" w:rsidRDefault="0058149B" w:rsidP="0058149B">
      <w:pPr>
        <w:sectPr w:rsidR="0058149B" w:rsidRPr="005F48BE" w:rsidSect="005B4CDD">
          <w:type w:val="continuous"/>
          <w:pgSz w:w="12240" w:h="15840"/>
          <w:pgMar w:top="1440" w:right="1440" w:bottom="1440" w:left="1440" w:header="720" w:footer="720" w:gutter="0"/>
          <w:cols w:num="2" w:space="720"/>
          <w:titlePg/>
          <w:docGrid w:linePitch="360"/>
        </w:sectPr>
      </w:pPr>
    </w:p>
    <w:p w:rsidR="005B4CDD" w:rsidRPr="005F48BE" w:rsidRDefault="005B4CDD" w:rsidP="005B4CDD"/>
    <w:p w:rsidR="00997D38" w:rsidRPr="005F48BE" w:rsidRDefault="00880192" w:rsidP="00190C01">
      <w:pPr>
        <w:jc w:val="center"/>
        <w:rPr>
          <w:rFonts w:ascii="Book Antiqua" w:hAnsi="Book Antiqua"/>
          <w:b/>
          <w:sz w:val="28"/>
          <w:szCs w:val="28"/>
        </w:rPr>
      </w:pPr>
      <w:r w:rsidRPr="005F48BE">
        <w:rPr>
          <w:noProof/>
          <w:lang w:val="en-US"/>
        </w:rPr>
        <w:lastRenderedPageBreak/>
        <w:drawing>
          <wp:inline distT="0" distB="0" distL="0" distR="0" wp14:anchorId="638AE199" wp14:editId="61FD87F1">
            <wp:extent cx="5279666" cy="3641632"/>
            <wp:effectExtent l="0" t="0" r="0" b="0"/>
            <wp:docPr id="24" name="Picture 24" descr="D:\KPK 2017\Fotot\Shkurt\IMG_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Shkurt\IMG_61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843" cy="3641754"/>
                    </a:xfrm>
                    <a:prstGeom prst="rect">
                      <a:avLst/>
                    </a:prstGeom>
                    <a:noFill/>
                    <a:ln>
                      <a:noFill/>
                    </a:ln>
                  </pic:spPr>
                </pic:pic>
              </a:graphicData>
            </a:graphic>
          </wp:inline>
        </w:drawing>
      </w:r>
    </w:p>
    <w:p w:rsidR="00880192" w:rsidRPr="005F48BE" w:rsidRDefault="00880192" w:rsidP="00AC541D">
      <w:pPr>
        <w:pStyle w:val="Heading2"/>
        <w:jc w:val="center"/>
        <w:rPr>
          <w:rFonts w:eastAsia="Times New Roman"/>
        </w:rPr>
      </w:pPr>
      <w:bookmarkStart w:id="5" w:name="_Toc478386485"/>
      <w:r w:rsidRPr="005F48BE">
        <w:rPr>
          <w:rFonts w:eastAsia="Times New Roman"/>
        </w:rPr>
        <w:t>Takime të fokusit lidhur me vlerësimin e rrezikut të korrupsionit</w:t>
      </w:r>
      <w:bookmarkEnd w:id="5"/>
    </w:p>
    <w:p w:rsidR="00997D38" w:rsidRPr="005F48BE" w:rsidRDefault="00997D38" w:rsidP="00997D38">
      <w:pPr>
        <w:rPr>
          <w:rFonts w:ascii="Book Antiqua" w:hAnsi="Book Antiqua"/>
          <w:b/>
          <w:sz w:val="28"/>
          <w:szCs w:val="28"/>
        </w:rPr>
      </w:pPr>
    </w:p>
    <w:p w:rsidR="005B4CDD" w:rsidRPr="005F48BE" w:rsidRDefault="005B4CDD" w:rsidP="00997D38">
      <w:pPr>
        <w:jc w:val="both"/>
        <w:rPr>
          <w:rFonts w:ascii="Book Antiqua" w:hAnsi="Book Antiqua"/>
          <w:b/>
        </w:rPr>
        <w:sectPr w:rsidR="005B4CDD" w:rsidRPr="005F48BE" w:rsidSect="00C34467">
          <w:type w:val="continuous"/>
          <w:pgSz w:w="12240" w:h="15840"/>
          <w:pgMar w:top="1440" w:right="1440" w:bottom="1440" w:left="1440" w:header="720" w:footer="720" w:gutter="0"/>
          <w:cols w:space="720"/>
          <w:titlePg/>
          <w:docGrid w:linePitch="360"/>
        </w:sectPr>
      </w:pPr>
    </w:p>
    <w:p w:rsidR="00880192" w:rsidRPr="00190C01" w:rsidRDefault="00880192" w:rsidP="00190C01">
      <w:pPr>
        <w:jc w:val="both"/>
        <w:rPr>
          <w:rFonts w:ascii="Book Antiqua" w:hAnsi="Book Antiqua"/>
        </w:rPr>
      </w:pPr>
      <w:r w:rsidRPr="00190C01">
        <w:rPr>
          <w:rFonts w:ascii="Book Antiqua" w:hAnsi="Book Antiqua"/>
          <w:b/>
        </w:rPr>
        <w:lastRenderedPageBreak/>
        <w:t>Tiranë, 24 shkurt 2017</w:t>
      </w:r>
      <w:r w:rsidRPr="00190C01">
        <w:rPr>
          <w:rFonts w:ascii="Book Antiqua" w:hAnsi="Book Antiqua"/>
        </w:rPr>
        <w:t xml:space="preserve"> - Kryesuesi i Këshillit </w:t>
      </w:r>
      <w:proofErr w:type="spellStart"/>
      <w:r w:rsidRPr="00190C01">
        <w:rPr>
          <w:rFonts w:ascii="Book Antiqua" w:hAnsi="Book Antiqua"/>
        </w:rPr>
        <w:t>Prokurorial</w:t>
      </w:r>
      <w:proofErr w:type="spellEnd"/>
      <w:r w:rsidRPr="00190C01">
        <w:rPr>
          <w:rFonts w:ascii="Book Antiqua" w:hAnsi="Book Antiqua"/>
        </w:rPr>
        <w:t xml:space="preserve"> të Kosovës, Blerim Isufaj, kryetarë të komisioneve të Këshillit, prokurorë dhe zyrtarë të lartë të sekretariatit, </w:t>
      </w:r>
      <w:r w:rsidR="000039D2" w:rsidRPr="00190C01">
        <w:rPr>
          <w:rFonts w:ascii="Book Antiqua" w:hAnsi="Book Antiqua"/>
        </w:rPr>
        <w:t>kanë marrë</w:t>
      </w:r>
      <w:r w:rsidRPr="00190C01">
        <w:rPr>
          <w:rFonts w:ascii="Book Antiqua" w:hAnsi="Book Antiqua"/>
        </w:rPr>
        <w:t xml:space="preserve"> pjesë në takimet e grupeve të fokusit lidhur me vlerësimin e rrezikut të korrupsionit në prokurori dhe gjyqësor. Këto takime </w:t>
      </w:r>
      <w:r w:rsidR="000039D2" w:rsidRPr="00190C01">
        <w:rPr>
          <w:rFonts w:ascii="Book Antiqua" w:hAnsi="Book Antiqua"/>
        </w:rPr>
        <w:t>u organizuan</w:t>
      </w:r>
      <w:r w:rsidRPr="00190C01">
        <w:rPr>
          <w:rFonts w:ascii="Book Antiqua" w:hAnsi="Book Antiqua"/>
        </w:rPr>
        <w:t xml:space="preserve"> në kuadër të Projektit të Përbashkët të Bashkimit Evropian dhe Këshillit të Evropës kundër Krimit Ekonomik në Kosovë (PECKII) dhe </w:t>
      </w:r>
      <w:r w:rsidR="000039D2" w:rsidRPr="00190C01">
        <w:rPr>
          <w:rFonts w:ascii="Book Antiqua" w:hAnsi="Book Antiqua"/>
        </w:rPr>
        <w:t xml:space="preserve">u mbajtën më 23-24 shkurt në Tiranë, </w:t>
      </w:r>
      <w:r w:rsidRPr="00190C01">
        <w:rPr>
          <w:rFonts w:ascii="Book Antiqua" w:hAnsi="Book Antiqua"/>
        </w:rPr>
        <w:t>Shqip</w:t>
      </w:r>
      <w:r w:rsidR="000039D2" w:rsidRPr="00190C01">
        <w:rPr>
          <w:rFonts w:ascii="Book Antiqua" w:hAnsi="Book Antiqua"/>
        </w:rPr>
        <w:t>ëri</w:t>
      </w:r>
      <w:r w:rsidRPr="00190C01">
        <w:rPr>
          <w:rFonts w:ascii="Book Antiqua" w:hAnsi="Book Antiqua"/>
        </w:rPr>
        <w:t>.</w:t>
      </w:r>
    </w:p>
    <w:p w:rsidR="00880192" w:rsidRPr="00190C01" w:rsidRDefault="00880192" w:rsidP="00190C01">
      <w:pPr>
        <w:jc w:val="both"/>
        <w:rPr>
          <w:rFonts w:ascii="Book Antiqua" w:hAnsi="Book Antiqua"/>
        </w:rPr>
      </w:pPr>
      <w:r w:rsidRPr="00190C01">
        <w:rPr>
          <w:rFonts w:ascii="Book Antiqua" w:hAnsi="Book Antiqua"/>
        </w:rPr>
        <w:t xml:space="preserve">Ndër temat e diskutimeve në këto takime </w:t>
      </w:r>
      <w:r w:rsidR="000039D2" w:rsidRPr="00190C01">
        <w:rPr>
          <w:rFonts w:ascii="Book Antiqua" w:hAnsi="Book Antiqua"/>
        </w:rPr>
        <w:t>ishin:</w:t>
      </w:r>
      <w:r w:rsidRPr="00190C01">
        <w:rPr>
          <w:rFonts w:ascii="Book Antiqua" w:hAnsi="Book Antiqua"/>
        </w:rPr>
        <w:t xml:space="preserve"> menaxhimi i prokurorive, rekrutimi, emërimi, vlerësimi, disiplinimi dhe zhvillimi i karrierës së prokurorëve. Gjithashtu u trajtuan edhe aspekte të ndryshme lidhur me menaxhimin e </w:t>
      </w:r>
      <w:r w:rsidRPr="00190C01">
        <w:rPr>
          <w:rFonts w:ascii="Book Antiqua" w:hAnsi="Book Antiqua"/>
        </w:rPr>
        <w:lastRenderedPageBreak/>
        <w:t>rasteve, pavarësinë e prokurorëve nga ndërhyrjet e rasteve, përdorimin e udhëzuesve dhe instruksioneve të shkruara, kodet e etikës, trajtimin e rasteve të korrupsionit nga ana e prokurorëve, dhe transparencën e vendimmarrjes.</w:t>
      </w:r>
    </w:p>
    <w:p w:rsidR="00880192" w:rsidRPr="00190C01" w:rsidRDefault="00880192" w:rsidP="00190C01">
      <w:pPr>
        <w:jc w:val="both"/>
        <w:rPr>
          <w:rFonts w:ascii="Book Antiqua" w:hAnsi="Book Antiqua"/>
        </w:rPr>
      </w:pPr>
      <w:r w:rsidRPr="00190C01">
        <w:rPr>
          <w:rFonts w:ascii="Book Antiqua" w:hAnsi="Book Antiqua"/>
        </w:rPr>
        <w:t>Në cilësi të prezantuesve</w:t>
      </w:r>
      <w:r w:rsidR="00755DB4" w:rsidRPr="00190C01">
        <w:rPr>
          <w:rFonts w:ascii="Book Antiqua" w:hAnsi="Book Antiqua"/>
        </w:rPr>
        <w:t>,</w:t>
      </w:r>
      <w:r w:rsidRPr="00190C01">
        <w:rPr>
          <w:rFonts w:ascii="Book Antiqua" w:hAnsi="Book Antiqua"/>
        </w:rPr>
        <w:t xml:space="preserve"> me qëllim të shkëmbimit të përvojave</w:t>
      </w:r>
      <w:r w:rsidR="00755DB4" w:rsidRPr="00190C01">
        <w:rPr>
          <w:rFonts w:ascii="Book Antiqua" w:hAnsi="Book Antiqua"/>
        </w:rPr>
        <w:t>,</w:t>
      </w:r>
      <w:r w:rsidRPr="00190C01">
        <w:rPr>
          <w:rFonts w:ascii="Book Antiqua" w:hAnsi="Book Antiqua"/>
        </w:rPr>
        <w:t xml:space="preserve"> ishin ekspert</w:t>
      </w:r>
      <w:r w:rsidR="00755DB4" w:rsidRPr="00190C01">
        <w:rPr>
          <w:rFonts w:ascii="Book Antiqua" w:hAnsi="Book Antiqua"/>
        </w:rPr>
        <w:t>ë</w:t>
      </w:r>
      <w:r w:rsidRPr="00190C01">
        <w:rPr>
          <w:rFonts w:ascii="Book Antiqua" w:hAnsi="Book Antiqua"/>
        </w:rPr>
        <w:t xml:space="preserve"> të angazhuar nga projekti dhe prokurorë nga Mali i Zi, Shqipëria dhe Maqedonia. Ndërsa pjesëmarrës në këto takime, përveç kryesuesit të Këshillit</w:t>
      </w:r>
      <w:r w:rsidR="00755DB4" w:rsidRPr="00190C01">
        <w:rPr>
          <w:rFonts w:ascii="Book Antiqua" w:hAnsi="Book Antiqua"/>
        </w:rPr>
        <w:t>,</w:t>
      </w:r>
      <w:r w:rsidRPr="00190C01">
        <w:rPr>
          <w:rFonts w:ascii="Book Antiqua" w:hAnsi="Book Antiqua"/>
        </w:rPr>
        <w:t xml:space="preserve"> </w:t>
      </w:r>
      <w:r w:rsidR="00755DB4" w:rsidRPr="00190C01">
        <w:rPr>
          <w:rFonts w:ascii="Book Antiqua" w:hAnsi="Book Antiqua"/>
        </w:rPr>
        <w:t>ishin edhe</w:t>
      </w:r>
      <w:r w:rsidRPr="00190C01">
        <w:rPr>
          <w:rFonts w:ascii="Book Antiqua" w:hAnsi="Book Antiqua"/>
        </w:rPr>
        <w:t xml:space="preserve"> kryetarë të komisioneve të përhershme të Këshillit, prokurorë nga nivele të ndryshme të Prokurorit të Shtetit, drejtori i sekretariatit të Këshillit dhe zyrtarë ligjorë nga Këshilli. </w:t>
      </w:r>
    </w:p>
    <w:p w:rsidR="00F971C5" w:rsidRPr="00190C01" w:rsidRDefault="00F971C5" w:rsidP="00190C01">
      <w:pPr>
        <w:jc w:val="both"/>
        <w:rPr>
          <w:rFonts w:ascii="Book Antiqua" w:hAnsi="Book Antiqua"/>
        </w:rPr>
        <w:sectPr w:rsidR="00F971C5" w:rsidRPr="00190C01" w:rsidSect="00F971C5">
          <w:type w:val="continuous"/>
          <w:pgSz w:w="12240" w:h="15840"/>
          <w:pgMar w:top="1440" w:right="1183" w:bottom="1440" w:left="1440" w:header="720" w:footer="720" w:gutter="0"/>
          <w:cols w:num="2" w:space="720"/>
          <w:titlePg/>
          <w:docGrid w:linePitch="360"/>
        </w:sectPr>
      </w:pPr>
    </w:p>
    <w:p w:rsidR="00D63AE2" w:rsidRPr="005F48BE" w:rsidRDefault="00875EBE" w:rsidP="0051581F">
      <w:pPr>
        <w:pStyle w:val="Heading1"/>
        <w:numPr>
          <w:ilvl w:val="0"/>
          <w:numId w:val="14"/>
        </w:numPr>
        <w:jc w:val="center"/>
      </w:pPr>
      <w:bookmarkStart w:id="6" w:name="_Toc478386486"/>
      <w:r w:rsidRPr="005F48BE">
        <w:lastRenderedPageBreak/>
        <w:t>Aktivitetet e</w:t>
      </w:r>
      <w:r w:rsidR="002D357D" w:rsidRPr="005F48BE">
        <w:t xml:space="preserve"> </w:t>
      </w:r>
      <w:r w:rsidR="00D63AE2" w:rsidRPr="005F48BE">
        <w:t>Komision</w:t>
      </w:r>
      <w:r w:rsidR="0051581F" w:rsidRPr="005F48BE">
        <w:t>eve</w:t>
      </w:r>
      <w:r w:rsidR="002D357D" w:rsidRPr="005F48BE">
        <w:t xml:space="preserve"> të</w:t>
      </w:r>
      <w:r w:rsidR="00D63AE2" w:rsidRPr="005F48BE">
        <w:t xml:space="preserve"> Përhersh</w:t>
      </w:r>
      <w:r w:rsidR="0051581F" w:rsidRPr="005F48BE">
        <w:t>me</w:t>
      </w:r>
      <w:bookmarkEnd w:id="6"/>
    </w:p>
    <w:p w:rsidR="002F01B4" w:rsidRDefault="002F01B4" w:rsidP="00EC1217">
      <w:r w:rsidRPr="005F48BE">
        <w:rPr>
          <w:noProof/>
          <w:lang w:val="en-US"/>
        </w:rPr>
        <w:drawing>
          <wp:inline distT="0" distB="0" distL="0" distR="0" wp14:anchorId="3A4A8DB5" wp14:editId="592B3211">
            <wp:extent cx="6106795" cy="3519918"/>
            <wp:effectExtent l="0" t="0" r="8255" b="4445"/>
            <wp:docPr id="25" name="Picture 25" descr="D:\KPK 2017\Fotot\Shkurt\LP3B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Shkurt\LP3B12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6795" cy="3519918"/>
                    </a:xfrm>
                    <a:prstGeom prst="rect">
                      <a:avLst/>
                    </a:prstGeom>
                    <a:noFill/>
                    <a:ln>
                      <a:noFill/>
                    </a:ln>
                  </pic:spPr>
                </pic:pic>
              </a:graphicData>
            </a:graphic>
          </wp:inline>
        </w:drawing>
      </w:r>
    </w:p>
    <w:p w:rsidR="00AC541D" w:rsidRPr="00AC541D" w:rsidRDefault="00AC541D" w:rsidP="00AC541D"/>
    <w:p w:rsidR="00FC6C17" w:rsidRPr="005F48BE" w:rsidRDefault="002F01B4" w:rsidP="00330C73">
      <w:pPr>
        <w:jc w:val="center"/>
        <w:rPr>
          <w:rFonts w:ascii="Book Antiqua" w:hAnsi="Book Antiqua"/>
          <w:b/>
          <w:bCs/>
        </w:rPr>
      </w:pPr>
      <w:r w:rsidRPr="005F48BE">
        <w:rPr>
          <w:rFonts w:asciiTheme="majorHAnsi" w:eastAsiaTheme="majorEastAsia" w:hAnsiTheme="majorHAnsi" w:cstheme="majorBidi"/>
          <w:b/>
          <w:bCs/>
          <w:color w:val="4F81BD" w:themeColor="accent1"/>
          <w:sz w:val="26"/>
          <w:szCs w:val="26"/>
        </w:rPr>
        <w:t>Komisioni për Çështje Normative ka diskutuar për hartimin e dy rregulloreve</w:t>
      </w:r>
    </w:p>
    <w:p w:rsidR="005B4CDD" w:rsidRPr="005F48BE" w:rsidRDefault="005B4CDD" w:rsidP="00276C78">
      <w:pPr>
        <w:spacing w:line="276" w:lineRule="auto"/>
        <w:jc w:val="both"/>
        <w:rPr>
          <w:rFonts w:ascii="Book Antiqua" w:hAnsi="Book Antiqua"/>
          <w:bCs/>
        </w:rPr>
        <w:sectPr w:rsidR="005B4CDD" w:rsidRPr="005F48BE" w:rsidSect="00FA5D0E">
          <w:type w:val="continuous"/>
          <w:pgSz w:w="12240" w:h="15840"/>
          <w:pgMar w:top="1440" w:right="1183" w:bottom="1440" w:left="1440" w:header="720" w:footer="720" w:gutter="0"/>
          <w:cols w:space="720"/>
          <w:titlePg/>
          <w:docGrid w:linePitch="360"/>
        </w:sectPr>
      </w:pPr>
    </w:p>
    <w:p w:rsidR="002F01B4" w:rsidRPr="005F48BE" w:rsidRDefault="002F01B4" w:rsidP="00276C78">
      <w:pPr>
        <w:spacing w:line="276" w:lineRule="auto"/>
        <w:jc w:val="both"/>
        <w:rPr>
          <w:rFonts w:ascii="Book Antiqua" w:hAnsi="Book Antiqua"/>
          <w:bCs/>
        </w:rPr>
      </w:pPr>
    </w:p>
    <w:p w:rsidR="00F971C5" w:rsidRDefault="00F971C5" w:rsidP="002F01B4">
      <w:pPr>
        <w:spacing w:after="150"/>
        <w:jc w:val="both"/>
        <w:rPr>
          <w:rFonts w:ascii="Book Antiqua" w:eastAsia="Times New Roman" w:hAnsi="Book Antiqua"/>
          <w:b/>
          <w:bCs/>
          <w:color w:val="333333"/>
        </w:rPr>
        <w:sectPr w:rsidR="00F971C5" w:rsidSect="00C34467">
          <w:type w:val="continuous"/>
          <w:pgSz w:w="12240" w:h="15840"/>
          <w:pgMar w:top="1440" w:right="1440" w:bottom="1440" w:left="1440" w:header="720" w:footer="720" w:gutter="0"/>
          <w:cols w:space="720"/>
          <w:titlePg/>
          <w:docGrid w:linePitch="360"/>
        </w:sectPr>
      </w:pPr>
    </w:p>
    <w:p w:rsidR="002F01B4" w:rsidRPr="00190C01" w:rsidRDefault="002F01B4" w:rsidP="00190C01">
      <w:pPr>
        <w:jc w:val="both"/>
        <w:rPr>
          <w:rFonts w:ascii="Book Antiqua" w:hAnsi="Book Antiqua"/>
        </w:rPr>
      </w:pPr>
      <w:r w:rsidRPr="00190C01">
        <w:rPr>
          <w:rFonts w:ascii="Book Antiqua" w:hAnsi="Book Antiqua"/>
          <w:b/>
        </w:rPr>
        <w:lastRenderedPageBreak/>
        <w:t>Prishtinë, 21 shkurt 2017 -</w:t>
      </w:r>
      <w:r w:rsidRPr="00190C01">
        <w:rPr>
          <w:rFonts w:ascii="Book Antiqua" w:hAnsi="Book Antiqua"/>
        </w:rPr>
        <w:t xml:space="preserve"> Komisioni për Çështje Normative ka mbajtur takimin e radhës ku u diskutua lidhur me draft-rregulloren për klasifikimin dhe </w:t>
      </w:r>
      <w:proofErr w:type="spellStart"/>
      <w:r w:rsidRPr="00190C01">
        <w:rPr>
          <w:rFonts w:ascii="Book Antiqua" w:hAnsi="Book Antiqua"/>
        </w:rPr>
        <w:t>deklasifikimin</w:t>
      </w:r>
      <w:proofErr w:type="spellEnd"/>
      <w:r w:rsidRPr="00190C01">
        <w:rPr>
          <w:rFonts w:ascii="Book Antiqua" w:hAnsi="Book Antiqua"/>
        </w:rPr>
        <w:t xml:space="preserve"> e dokumenteve në sistemin </w:t>
      </w:r>
      <w:proofErr w:type="spellStart"/>
      <w:r w:rsidRPr="00190C01">
        <w:rPr>
          <w:rFonts w:ascii="Book Antiqua" w:hAnsi="Book Antiqua"/>
        </w:rPr>
        <w:t>prokurorial</w:t>
      </w:r>
      <w:proofErr w:type="spellEnd"/>
      <w:r w:rsidRPr="00190C01">
        <w:rPr>
          <w:rFonts w:ascii="Book Antiqua" w:hAnsi="Book Antiqua"/>
        </w:rPr>
        <w:t xml:space="preserve"> të Kosovës.</w:t>
      </w:r>
    </w:p>
    <w:p w:rsidR="002F01B4" w:rsidRPr="00190C01" w:rsidRDefault="002F01B4" w:rsidP="00190C01">
      <w:pPr>
        <w:jc w:val="both"/>
        <w:rPr>
          <w:rFonts w:ascii="Book Antiqua" w:hAnsi="Book Antiqua"/>
        </w:rPr>
      </w:pPr>
      <w:r w:rsidRPr="00190C01">
        <w:rPr>
          <w:rFonts w:ascii="Book Antiqua" w:hAnsi="Book Antiqua"/>
        </w:rPr>
        <w:t>Në këtë takim, përveç anëtarëve të Komisionit për Çështje Normative, kanë marrë pjesë edhe përfaqësuesit ndërkombëtar nga Ambasada Amerikane, EULEX, UNDP, si dhe të projektit të binjakëzimit, të cilët në vazhdimësi kanë mbështetur punën e Komisionit për Çështje Normative dhe të Këshillit në përgjithësi.</w:t>
      </w:r>
    </w:p>
    <w:p w:rsidR="002F01B4" w:rsidRPr="00190C01" w:rsidRDefault="002F01B4" w:rsidP="00190C01">
      <w:pPr>
        <w:jc w:val="both"/>
        <w:rPr>
          <w:rFonts w:ascii="Book Antiqua" w:hAnsi="Book Antiqua"/>
        </w:rPr>
      </w:pPr>
      <w:r w:rsidRPr="00190C01">
        <w:rPr>
          <w:rFonts w:ascii="Book Antiqua" w:hAnsi="Book Antiqua"/>
        </w:rPr>
        <w:lastRenderedPageBreak/>
        <w:t xml:space="preserve">Gjatë diskutimeve u tha se klasifikimi i dokumenteve në sistemin </w:t>
      </w:r>
      <w:proofErr w:type="spellStart"/>
      <w:r w:rsidRPr="00190C01">
        <w:rPr>
          <w:rFonts w:ascii="Book Antiqua" w:hAnsi="Book Antiqua"/>
        </w:rPr>
        <w:t>prokurorial</w:t>
      </w:r>
      <w:proofErr w:type="spellEnd"/>
      <w:r w:rsidRPr="00190C01">
        <w:rPr>
          <w:rFonts w:ascii="Book Antiqua" w:hAnsi="Book Antiqua"/>
        </w:rPr>
        <w:t xml:space="preserve"> të Kosovës është shumë i rëndësishëm, posaçërisht kur dihet rëndësia dhe karakteristikat e akteve që i nxjerrin prokurorët gjatë punës së tyre.</w:t>
      </w:r>
    </w:p>
    <w:p w:rsidR="002F01B4" w:rsidRPr="00190C01" w:rsidRDefault="002F01B4" w:rsidP="00190C01">
      <w:pPr>
        <w:jc w:val="both"/>
        <w:rPr>
          <w:rFonts w:ascii="Book Antiqua" w:hAnsi="Book Antiqua"/>
        </w:rPr>
      </w:pPr>
      <w:r w:rsidRPr="00190C01">
        <w:rPr>
          <w:rFonts w:ascii="Book Antiqua" w:hAnsi="Book Antiqua"/>
        </w:rPr>
        <w:t xml:space="preserve">Me propozimin e </w:t>
      </w:r>
      <w:proofErr w:type="spellStart"/>
      <w:r w:rsidRPr="00190C01">
        <w:rPr>
          <w:rFonts w:ascii="Book Antiqua" w:hAnsi="Book Antiqua"/>
        </w:rPr>
        <w:t>përfaqësuesëve</w:t>
      </w:r>
      <w:proofErr w:type="spellEnd"/>
      <w:r w:rsidRPr="00190C01">
        <w:rPr>
          <w:rFonts w:ascii="Book Antiqua" w:hAnsi="Book Antiqua"/>
        </w:rPr>
        <w:t xml:space="preserve"> ndërkombëtar u vlerësua se, përveç Rregullores së lartcekur, është me rëndësi edhe hartimi i Rregullores për Qasje në Dokumente e sistemit </w:t>
      </w:r>
      <w:proofErr w:type="spellStart"/>
      <w:r w:rsidRPr="00190C01">
        <w:rPr>
          <w:rFonts w:ascii="Book Antiqua" w:hAnsi="Book Antiqua"/>
        </w:rPr>
        <w:t>prokurorial</w:t>
      </w:r>
      <w:proofErr w:type="spellEnd"/>
      <w:r w:rsidRPr="00190C01">
        <w:rPr>
          <w:rFonts w:ascii="Book Antiqua" w:hAnsi="Book Antiqua"/>
        </w:rPr>
        <w:t xml:space="preserve"> të Kosovës. Si rezultat, gjatë këtij takimi, u themelua grupi punues për hartimin e kësaj rregulloreje, e cila do të jetë si prioritet për tu hartuar.</w:t>
      </w:r>
    </w:p>
    <w:p w:rsidR="00F971C5" w:rsidRPr="00190C01" w:rsidRDefault="00F971C5" w:rsidP="00190C01">
      <w:pPr>
        <w:jc w:val="both"/>
        <w:rPr>
          <w:rFonts w:ascii="Book Antiqua" w:hAnsi="Book Antiqua"/>
        </w:rPr>
        <w:sectPr w:rsidR="00F971C5" w:rsidRPr="00190C01" w:rsidSect="00F971C5">
          <w:type w:val="continuous"/>
          <w:pgSz w:w="12240" w:h="15840"/>
          <w:pgMar w:top="1440" w:right="1440" w:bottom="1440" w:left="1440" w:header="720" w:footer="720" w:gutter="0"/>
          <w:cols w:num="2" w:space="720"/>
          <w:titlePg/>
          <w:docGrid w:linePitch="360"/>
        </w:sectPr>
      </w:pPr>
    </w:p>
    <w:p w:rsidR="00D64376" w:rsidRPr="005F48BE" w:rsidRDefault="002F01B4" w:rsidP="00AC541D">
      <w:pPr>
        <w:spacing w:after="150"/>
        <w:rPr>
          <w:rFonts w:ascii="Book Antiqua" w:hAnsi="Book Antiqua"/>
          <w:b/>
          <w:sz w:val="32"/>
          <w:szCs w:val="32"/>
        </w:rPr>
      </w:pPr>
      <w:r w:rsidRPr="005F48BE">
        <w:rPr>
          <w:rFonts w:ascii="Book Antiqua" w:eastAsia="Times New Roman" w:hAnsi="Book Antiqua"/>
          <w:color w:val="333333"/>
        </w:rPr>
        <w:lastRenderedPageBreak/>
        <w:t> </w:t>
      </w:r>
      <w:r w:rsidRPr="005F48BE">
        <w:rPr>
          <w:rFonts w:ascii="Book Antiqua" w:hAnsi="Book Antiqua"/>
          <w:b/>
          <w:noProof/>
          <w:sz w:val="32"/>
          <w:szCs w:val="32"/>
          <w:lang w:val="en-US"/>
        </w:rPr>
        <w:drawing>
          <wp:inline distT="0" distB="0" distL="0" distR="0" wp14:anchorId="58188D2B" wp14:editId="40EC8609">
            <wp:extent cx="5943600" cy="3682281"/>
            <wp:effectExtent l="0" t="0" r="0" b="0"/>
            <wp:docPr id="26" name="Picture 26" descr="D:\KPK 2017\Fotot\Shkurt\LP3B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Shkurt\LP3B12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82281"/>
                    </a:xfrm>
                    <a:prstGeom prst="rect">
                      <a:avLst/>
                    </a:prstGeom>
                    <a:noFill/>
                    <a:ln>
                      <a:noFill/>
                    </a:ln>
                  </pic:spPr>
                </pic:pic>
              </a:graphicData>
            </a:graphic>
          </wp:inline>
        </w:drawing>
      </w:r>
    </w:p>
    <w:p w:rsidR="00D63AE2" w:rsidRPr="005F48BE" w:rsidRDefault="002F01B4" w:rsidP="00AC541D">
      <w:pPr>
        <w:pStyle w:val="Heading2"/>
        <w:jc w:val="center"/>
      </w:pPr>
      <w:bookmarkStart w:id="7" w:name="_Toc478386487"/>
      <w:r w:rsidRPr="005F48BE">
        <w:t>Diskutohet realizimi i buxhetit të vitit 2016</w:t>
      </w:r>
      <w:bookmarkEnd w:id="7"/>
    </w:p>
    <w:p w:rsidR="002F01B4" w:rsidRPr="005F48BE" w:rsidRDefault="002F01B4" w:rsidP="00997D38">
      <w:pPr>
        <w:jc w:val="center"/>
        <w:rPr>
          <w:rFonts w:ascii="Book Antiqua" w:hAnsi="Book Antiqua"/>
          <w:b/>
          <w:sz w:val="28"/>
          <w:szCs w:val="28"/>
        </w:rPr>
      </w:pPr>
    </w:p>
    <w:p w:rsidR="00F971C5" w:rsidRDefault="00F971C5" w:rsidP="002F01B4">
      <w:pPr>
        <w:spacing w:after="150"/>
        <w:jc w:val="both"/>
        <w:rPr>
          <w:rFonts w:ascii="Book Antiqua" w:eastAsia="Times New Roman" w:hAnsi="Book Antiqua"/>
          <w:b/>
          <w:bCs/>
          <w:color w:val="333333"/>
        </w:rPr>
        <w:sectPr w:rsidR="00F971C5" w:rsidSect="00C34467">
          <w:type w:val="continuous"/>
          <w:pgSz w:w="12240" w:h="15840"/>
          <w:pgMar w:top="1440" w:right="1440" w:bottom="1440" w:left="1440" w:header="720" w:footer="720" w:gutter="0"/>
          <w:cols w:space="720"/>
          <w:titlePg/>
          <w:docGrid w:linePitch="360"/>
        </w:sectPr>
      </w:pPr>
    </w:p>
    <w:p w:rsidR="002F01B4" w:rsidRPr="00190C01" w:rsidRDefault="002F01B4" w:rsidP="00190C01">
      <w:pPr>
        <w:jc w:val="both"/>
        <w:rPr>
          <w:rFonts w:ascii="Book Antiqua" w:hAnsi="Book Antiqua"/>
        </w:rPr>
      </w:pPr>
      <w:r w:rsidRPr="00190C01">
        <w:rPr>
          <w:rFonts w:ascii="Book Antiqua" w:hAnsi="Book Antiqua"/>
          <w:b/>
        </w:rPr>
        <w:lastRenderedPageBreak/>
        <w:t>Prishtinë, 28 shkurt 2017 -</w:t>
      </w:r>
      <w:r w:rsidRPr="00190C01">
        <w:rPr>
          <w:rFonts w:ascii="Book Antiqua" w:hAnsi="Book Antiqua"/>
        </w:rPr>
        <w:t xml:space="preserve"> Komisioni për Buxhet, Financa dhe Personel i Këshillit </w:t>
      </w:r>
      <w:proofErr w:type="spellStart"/>
      <w:r w:rsidRPr="00190C01">
        <w:rPr>
          <w:rFonts w:ascii="Book Antiqua" w:hAnsi="Book Antiqua"/>
        </w:rPr>
        <w:t>Prokurorial</w:t>
      </w:r>
      <w:proofErr w:type="spellEnd"/>
      <w:r w:rsidRPr="00190C01">
        <w:rPr>
          <w:rFonts w:ascii="Book Antiqua" w:hAnsi="Book Antiqua"/>
        </w:rPr>
        <w:t xml:space="preserve"> të Kosovës (KPK), ka mbajtur takimin e radhës, në të cilin është diskutuar për realizimin e buxhetit të vitit 2016.</w:t>
      </w:r>
    </w:p>
    <w:p w:rsidR="002F01B4" w:rsidRPr="00190C01" w:rsidRDefault="002F01B4" w:rsidP="00190C01">
      <w:pPr>
        <w:jc w:val="both"/>
        <w:rPr>
          <w:rFonts w:ascii="Book Antiqua" w:hAnsi="Book Antiqua"/>
        </w:rPr>
      </w:pPr>
      <w:r w:rsidRPr="00190C01">
        <w:rPr>
          <w:rFonts w:ascii="Book Antiqua" w:hAnsi="Book Antiqua"/>
        </w:rPr>
        <w:t xml:space="preserve">Në këtë takim, të cilin e udhëhoqi kryesuesi i Komisionit, njëherësh anëtari i KPK-së, Zejnullah Gashi, përveç anëtarëve të komisionit, kanë marrë pjesë edhe Drejtori i Sekretariatit dhe </w:t>
      </w:r>
      <w:r w:rsidR="00E665C0">
        <w:rPr>
          <w:rFonts w:ascii="Book Antiqua" w:hAnsi="Book Antiqua"/>
        </w:rPr>
        <w:t>Udhëheqësja</w:t>
      </w:r>
      <w:r w:rsidR="00190C01" w:rsidRPr="00190C01">
        <w:rPr>
          <w:rFonts w:ascii="Book Antiqua" w:hAnsi="Book Antiqua"/>
        </w:rPr>
        <w:t xml:space="preserve"> e </w:t>
      </w:r>
      <w:r w:rsidRPr="00190C01">
        <w:rPr>
          <w:rFonts w:ascii="Book Antiqua" w:hAnsi="Book Antiqua"/>
        </w:rPr>
        <w:t>Divizioni</w:t>
      </w:r>
      <w:r w:rsidR="00190C01" w:rsidRPr="00190C01">
        <w:rPr>
          <w:rFonts w:ascii="Book Antiqua" w:hAnsi="Book Antiqua"/>
        </w:rPr>
        <w:t>t</w:t>
      </w:r>
      <w:r w:rsidRPr="00190C01">
        <w:rPr>
          <w:rFonts w:ascii="Book Antiqua" w:hAnsi="Book Antiqua"/>
        </w:rPr>
        <w:t xml:space="preserve"> për Buxhet dhe Financa.</w:t>
      </w:r>
    </w:p>
    <w:p w:rsidR="002F01B4" w:rsidRPr="00190C01" w:rsidRDefault="002F01B4" w:rsidP="00190C01">
      <w:pPr>
        <w:jc w:val="both"/>
        <w:rPr>
          <w:rFonts w:ascii="Book Antiqua" w:hAnsi="Book Antiqua"/>
        </w:rPr>
      </w:pPr>
      <w:r w:rsidRPr="00190C01">
        <w:rPr>
          <w:rFonts w:ascii="Book Antiqua" w:hAnsi="Book Antiqua"/>
        </w:rPr>
        <w:lastRenderedPageBreak/>
        <w:t>Qëllimi i takimit ishte diskutimi lidhur me ndryshimet buxhetore të bëra gjatë vitit 2016, realizimi i buxhetit për kategori dhe programe, si dhe obligimet buxhetore të bartura në vitin 2017.</w:t>
      </w:r>
    </w:p>
    <w:p w:rsidR="00F971C5" w:rsidRPr="00190C01" w:rsidRDefault="002F01B4" w:rsidP="00190C01">
      <w:pPr>
        <w:jc w:val="both"/>
        <w:rPr>
          <w:rFonts w:ascii="Book Antiqua" w:hAnsi="Book Antiqua"/>
        </w:rPr>
        <w:sectPr w:rsidR="00F971C5" w:rsidRPr="00190C01" w:rsidSect="00F971C5">
          <w:type w:val="continuous"/>
          <w:pgSz w:w="12240" w:h="15840"/>
          <w:pgMar w:top="1440" w:right="1440" w:bottom="1440" w:left="1440" w:header="720" w:footer="720" w:gutter="0"/>
          <w:cols w:num="2" w:space="720"/>
          <w:titlePg/>
          <w:docGrid w:linePitch="360"/>
        </w:sectPr>
      </w:pPr>
      <w:r w:rsidRPr="00190C01">
        <w:rPr>
          <w:rFonts w:ascii="Book Antiqua" w:hAnsi="Book Antiqua"/>
        </w:rPr>
        <w:t>Në këtë takim u vendos që të përgatitet një raport i cili do të pasqyrojë të gjitha aktivitetet e buxhetit dhe financave, ku do të përfshihet edhe realizimi i buxhetit të vitit 2016, dhe i njëjti raport të prezantohet para Kësh</w:t>
      </w:r>
      <w:r w:rsidR="00AC541D" w:rsidRPr="00190C01">
        <w:rPr>
          <w:rFonts w:ascii="Book Antiqua" w:hAnsi="Book Antiqua"/>
        </w:rPr>
        <w:t xml:space="preserve">illit </w:t>
      </w:r>
      <w:proofErr w:type="spellStart"/>
      <w:r w:rsidR="00AC541D" w:rsidRPr="00190C01">
        <w:rPr>
          <w:rFonts w:ascii="Book Antiqua" w:hAnsi="Book Antiqua"/>
        </w:rPr>
        <w:t>Prokurorial</w:t>
      </w:r>
      <w:proofErr w:type="spellEnd"/>
      <w:r w:rsidR="00AC541D" w:rsidRPr="00190C01">
        <w:rPr>
          <w:rFonts w:ascii="Book Antiqua" w:hAnsi="Book Antiqua"/>
        </w:rPr>
        <w:t xml:space="preserve"> të Kosovës.</w:t>
      </w:r>
    </w:p>
    <w:p w:rsidR="00D63AE2" w:rsidRDefault="00D63AE2" w:rsidP="00F971C5">
      <w:pPr>
        <w:spacing w:after="150"/>
        <w:rPr>
          <w:rFonts w:ascii="Book Antiqua" w:hAnsi="Book Antiqua"/>
          <w:b/>
          <w:sz w:val="32"/>
          <w:szCs w:val="32"/>
        </w:rPr>
      </w:pPr>
    </w:p>
    <w:p w:rsidR="00190C01" w:rsidRPr="005F48BE" w:rsidRDefault="00190C01" w:rsidP="00F971C5">
      <w:pPr>
        <w:spacing w:after="150"/>
        <w:rPr>
          <w:rFonts w:ascii="Book Antiqua" w:hAnsi="Book Antiqua"/>
          <w:b/>
          <w:sz w:val="32"/>
          <w:szCs w:val="32"/>
        </w:rPr>
      </w:pPr>
    </w:p>
    <w:p w:rsidR="00D16154" w:rsidRPr="005F48BE" w:rsidRDefault="00D16154" w:rsidP="00D16154">
      <w:pPr>
        <w:pStyle w:val="Heading1"/>
        <w:numPr>
          <w:ilvl w:val="0"/>
          <w:numId w:val="14"/>
        </w:numPr>
        <w:jc w:val="center"/>
      </w:pPr>
      <w:bookmarkStart w:id="8" w:name="_Toc478386488"/>
      <w:r w:rsidRPr="005F48BE">
        <w:lastRenderedPageBreak/>
        <w:t>Aktivitetet tjera</w:t>
      </w:r>
      <w:bookmarkEnd w:id="8"/>
    </w:p>
    <w:p w:rsidR="00D63AE2" w:rsidRPr="005F48BE" w:rsidRDefault="00D63AE2" w:rsidP="00997D38">
      <w:pPr>
        <w:jc w:val="center"/>
        <w:rPr>
          <w:rFonts w:ascii="Book Antiqua" w:hAnsi="Book Antiqua"/>
          <w:b/>
          <w:sz w:val="32"/>
          <w:szCs w:val="32"/>
        </w:rPr>
      </w:pPr>
    </w:p>
    <w:p w:rsidR="00D63AE2" w:rsidRPr="005F48BE" w:rsidRDefault="00D16154" w:rsidP="00AC541D">
      <w:pPr>
        <w:jc w:val="center"/>
        <w:rPr>
          <w:rFonts w:ascii="Book Antiqua" w:hAnsi="Book Antiqua"/>
          <w:b/>
          <w:sz w:val="32"/>
          <w:szCs w:val="32"/>
        </w:rPr>
      </w:pPr>
      <w:r w:rsidRPr="005F48BE">
        <w:rPr>
          <w:rFonts w:ascii="Book Antiqua" w:hAnsi="Book Antiqua"/>
          <w:b/>
          <w:noProof/>
          <w:sz w:val="32"/>
          <w:szCs w:val="32"/>
          <w:lang w:val="en-US"/>
        </w:rPr>
        <w:drawing>
          <wp:inline distT="0" distB="0" distL="0" distR="0" wp14:anchorId="4CDED1D3" wp14:editId="1B245B3B">
            <wp:extent cx="5943600" cy="3476940"/>
            <wp:effectExtent l="0" t="0" r="0" b="9525"/>
            <wp:docPr id="27" name="Picture 27" descr="D:\KPK 2017\Fotot\Shkurt\LP3B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K 2017\Fotot\Shkurt\LP3B12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76940"/>
                    </a:xfrm>
                    <a:prstGeom prst="rect">
                      <a:avLst/>
                    </a:prstGeom>
                    <a:noFill/>
                    <a:ln>
                      <a:noFill/>
                    </a:ln>
                  </pic:spPr>
                </pic:pic>
              </a:graphicData>
            </a:graphic>
          </wp:inline>
        </w:drawing>
      </w:r>
    </w:p>
    <w:p w:rsidR="00D63AE2" w:rsidRPr="005F48BE" w:rsidRDefault="00D16154" w:rsidP="00AC541D">
      <w:pPr>
        <w:pStyle w:val="Heading2"/>
        <w:jc w:val="center"/>
      </w:pPr>
      <w:bookmarkStart w:id="9" w:name="_Toc478386489"/>
      <w:r w:rsidRPr="005F48BE">
        <w:t>Trajnim tre ditor për zyrtarët ligjor të KPK-së</w:t>
      </w:r>
      <w:bookmarkEnd w:id="9"/>
    </w:p>
    <w:p w:rsidR="003A6D9E" w:rsidRPr="005F48BE" w:rsidRDefault="003A6D9E" w:rsidP="00997D38">
      <w:pPr>
        <w:jc w:val="center"/>
        <w:rPr>
          <w:rFonts w:ascii="Book Antiqua" w:hAnsi="Book Antiqua"/>
          <w:b/>
          <w:sz w:val="32"/>
          <w:szCs w:val="32"/>
        </w:rPr>
      </w:pPr>
    </w:p>
    <w:p w:rsidR="00F971C5" w:rsidRDefault="00F971C5" w:rsidP="003A6D9E">
      <w:pPr>
        <w:spacing w:after="150"/>
        <w:jc w:val="both"/>
        <w:rPr>
          <w:rFonts w:ascii="Book Antiqua" w:eastAsia="Times New Roman" w:hAnsi="Book Antiqua"/>
          <w:b/>
          <w:bCs/>
          <w:color w:val="333333"/>
        </w:rPr>
        <w:sectPr w:rsidR="00F971C5" w:rsidSect="00C34467">
          <w:type w:val="continuous"/>
          <w:pgSz w:w="12240" w:h="15840"/>
          <w:pgMar w:top="1440" w:right="1440" w:bottom="1440" w:left="1440" w:header="720" w:footer="720" w:gutter="0"/>
          <w:cols w:space="720"/>
          <w:titlePg/>
          <w:docGrid w:linePitch="360"/>
        </w:sectPr>
      </w:pPr>
    </w:p>
    <w:p w:rsidR="003A6D9E" w:rsidRPr="00190C01" w:rsidRDefault="003A6D9E" w:rsidP="00190C01">
      <w:pPr>
        <w:jc w:val="both"/>
        <w:rPr>
          <w:rFonts w:ascii="Book Antiqua" w:hAnsi="Book Antiqua"/>
        </w:rPr>
      </w:pPr>
      <w:r w:rsidRPr="00190C01">
        <w:rPr>
          <w:rFonts w:ascii="Book Antiqua" w:hAnsi="Book Antiqua"/>
          <w:b/>
        </w:rPr>
        <w:lastRenderedPageBreak/>
        <w:t>Prishtinë, 22 shkurt 2017</w:t>
      </w:r>
      <w:r w:rsidRPr="00190C01">
        <w:rPr>
          <w:rFonts w:ascii="Book Antiqua" w:hAnsi="Book Antiqua"/>
        </w:rPr>
        <w:t xml:space="preserve"> -  Në kuadër të projektit të binjakëzimit “Fuqizimi i efikasitetit, llogaridhënies dhe transparencës së sistemit gjyqësor dhe </w:t>
      </w:r>
      <w:proofErr w:type="spellStart"/>
      <w:r w:rsidRPr="00190C01">
        <w:rPr>
          <w:rFonts w:ascii="Book Antiqua" w:hAnsi="Book Antiqua"/>
        </w:rPr>
        <w:t>prokurorial</w:t>
      </w:r>
      <w:proofErr w:type="spellEnd"/>
      <w:r w:rsidRPr="00190C01">
        <w:rPr>
          <w:rFonts w:ascii="Book Antiqua" w:hAnsi="Book Antiqua"/>
        </w:rPr>
        <w:t xml:space="preserve"> në Kosovë", </w:t>
      </w:r>
      <w:r w:rsidR="00755DB4" w:rsidRPr="00190C01">
        <w:rPr>
          <w:rFonts w:ascii="Book Antiqua" w:hAnsi="Book Antiqua"/>
        </w:rPr>
        <w:t xml:space="preserve">u mbajt </w:t>
      </w:r>
      <w:r w:rsidRPr="00190C01">
        <w:rPr>
          <w:rFonts w:ascii="Book Antiqua" w:hAnsi="Book Antiqua"/>
        </w:rPr>
        <w:t xml:space="preserve"> trajnimi tre ditor me zyrtarët ligjor të KPK-së.</w:t>
      </w:r>
    </w:p>
    <w:p w:rsidR="003A6D9E" w:rsidRPr="00190C01" w:rsidRDefault="00755DB4" w:rsidP="00190C01">
      <w:pPr>
        <w:jc w:val="both"/>
        <w:rPr>
          <w:rFonts w:ascii="Book Antiqua" w:hAnsi="Book Antiqua"/>
        </w:rPr>
      </w:pPr>
      <w:r w:rsidRPr="00190C01">
        <w:rPr>
          <w:rFonts w:ascii="Book Antiqua" w:hAnsi="Book Antiqua"/>
        </w:rPr>
        <w:t>Trajnimi kishte</w:t>
      </w:r>
      <w:r w:rsidR="003A6D9E" w:rsidRPr="00190C01">
        <w:rPr>
          <w:rFonts w:ascii="Book Antiqua" w:hAnsi="Book Antiqua"/>
        </w:rPr>
        <w:t xml:space="preserve"> për synim të rrisë kapacitetet </w:t>
      </w:r>
      <w:proofErr w:type="spellStart"/>
      <w:r w:rsidR="003A6D9E" w:rsidRPr="00190C01">
        <w:rPr>
          <w:rFonts w:ascii="Book Antiqua" w:hAnsi="Book Antiqua"/>
        </w:rPr>
        <w:t>menaxheriale</w:t>
      </w:r>
      <w:proofErr w:type="spellEnd"/>
      <w:r w:rsidR="003A6D9E" w:rsidRPr="00190C01">
        <w:rPr>
          <w:rFonts w:ascii="Book Antiqua" w:hAnsi="Book Antiqua"/>
        </w:rPr>
        <w:t xml:space="preserve"> të stafit të KPK-së, me theks të veçantë në hartimin </w:t>
      </w:r>
      <w:r w:rsidR="003A6D9E" w:rsidRPr="00190C01">
        <w:rPr>
          <w:rFonts w:ascii="Book Antiqua" w:hAnsi="Book Antiqua"/>
        </w:rPr>
        <w:lastRenderedPageBreak/>
        <w:t>e ligjeve, rregulloreve, hulumtimin ligjor dhe planifikimin e buxhetit. </w:t>
      </w:r>
    </w:p>
    <w:p w:rsidR="003A6D9E" w:rsidRPr="005F48BE" w:rsidRDefault="003A6D9E" w:rsidP="00190C01">
      <w:pPr>
        <w:jc w:val="both"/>
        <w:rPr>
          <w:rFonts w:ascii="Book Antiqua" w:eastAsia="Times New Roman" w:hAnsi="Book Antiqua"/>
          <w:color w:val="333333"/>
        </w:rPr>
      </w:pPr>
      <w:r w:rsidRPr="00190C01">
        <w:rPr>
          <w:rFonts w:ascii="Book Antiqua" w:hAnsi="Book Antiqua"/>
        </w:rPr>
        <w:t xml:space="preserve">Trajnimi </w:t>
      </w:r>
      <w:r w:rsidR="00755DB4" w:rsidRPr="00190C01">
        <w:rPr>
          <w:rFonts w:ascii="Book Antiqua" w:hAnsi="Book Antiqua"/>
        </w:rPr>
        <w:t>u mbajt</w:t>
      </w:r>
      <w:r w:rsidRPr="00190C01">
        <w:rPr>
          <w:rFonts w:ascii="Book Antiqua" w:hAnsi="Book Antiqua"/>
        </w:rPr>
        <w:t xml:space="preserve"> nga eksperti italian </w:t>
      </w:r>
      <w:proofErr w:type="spellStart"/>
      <w:r w:rsidRPr="00190C01">
        <w:rPr>
          <w:rFonts w:ascii="Book Antiqua" w:hAnsi="Book Antiqua"/>
        </w:rPr>
        <w:t>Daniele</w:t>
      </w:r>
      <w:proofErr w:type="spellEnd"/>
      <w:r w:rsidRPr="00190C01">
        <w:rPr>
          <w:rFonts w:ascii="Book Antiqua" w:hAnsi="Book Antiqua"/>
        </w:rPr>
        <w:t xml:space="preserve"> </w:t>
      </w:r>
      <w:proofErr w:type="spellStart"/>
      <w:r w:rsidRPr="00190C01">
        <w:rPr>
          <w:rFonts w:ascii="Book Antiqua" w:hAnsi="Book Antiqua"/>
        </w:rPr>
        <w:t>Cappucio</w:t>
      </w:r>
      <w:proofErr w:type="spellEnd"/>
      <w:r w:rsidRPr="00190C01">
        <w:rPr>
          <w:rFonts w:ascii="Book Antiqua" w:hAnsi="Book Antiqua"/>
        </w:rPr>
        <w:t>, gjyqtar në Gjykatën e Apelit në Regjionin e Kalabrisë, i cili punon me rastet e krimit të organizuar.  Ai ka përvojë të madhe në çështjet e organizimit të brendshëm pasi ka punuar për tre vite në Departamentin Ligjor të Këshillit të Lartë të Drejtësisë</w:t>
      </w:r>
      <w:r w:rsidRPr="005F48BE">
        <w:rPr>
          <w:rFonts w:ascii="Book Antiqua" w:eastAsia="Times New Roman" w:hAnsi="Book Antiqua"/>
          <w:color w:val="333333"/>
        </w:rPr>
        <w:t xml:space="preserve"> </w:t>
      </w:r>
      <w:r w:rsidRPr="00190C01">
        <w:rPr>
          <w:rFonts w:ascii="Book Antiqua" w:hAnsi="Book Antiqua"/>
        </w:rPr>
        <w:t>në Itali</w:t>
      </w:r>
      <w:r w:rsidRPr="005F48BE">
        <w:rPr>
          <w:rFonts w:ascii="Book Antiqua" w:eastAsia="Times New Roman" w:hAnsi="Book Antiqua"/>
          <w:color w:val="333333"/>
        </w:rPr>
        <w:t>. </w:t>
      </w:r>
    </w:p>
    <w:p w:rsidR="00F971C5" w:rsidRDefault="00F971C5" w:rsidP="003A6D9E">
      <w:pPr>
        <w:jc w:val="both"/>
        <w:rPr>
          <w:rFonts w:ascii="Book Antiqua" w:hAnsi="Book Antiqua"/>
          <w:b/>
        </w:rPr>
        <w:sectPr w:rsidR="00F971C5" w:rsidSect="00F971C5">
          <w:type w:val="continuous"/>
          <w:pgSz w:w="12240" w:h="15840"/>
          <w:pgMar w:top="1440" w:right="1440" w:bottom="1440" w:left="1440" w:header="720" w:footer="720" w:gutter="0"/>
          <w:cols w:num="2" w:space="720"/>
          <w:titlePg/>
          <w:docGrid w:linePitch="360"/>
        </w:sectPr>
      </w:pPr>
    </w:p>
    <w:p w:rsidR="00D16154" w:rsidRDefault="003A6D9E" w:rsidP="003A6D9E">
      <w:pPr>
        <w:jc w:val="both"/>
        <w:rPr>
          <w:rFonts w:ascii="Book Antiqua" w:hAnsi="Book Antiqua"/>
          <w:b/>
        </w:rPr>
      </w:pPr>
      <w:r w:rsidRPr="005F48BE">
        <w:rPr>
          <w:rFonts w:ascii="Book Antiqua" w:hAnsi="Book Antiqua"/>
          <w:b/>
        </w:rPr>
        <w:lastRenderedPageBreak/>
        <w:t xml:space="preserve"> </w:t>
      </w:r>
    </w:p>
    <w:p w:rsidR="00190C01" w:rsidRDefault="00190C01" w:rsidP="003A6D9E">
      <w:pPr>
        <w:jc w:val="both"/>
        <w:rPr>
          <w:rFonts w:ascii="Book Antiqua" w:hAnsi="Book Antiqua"/>
          <w:b/>
        </w:rPr>
      </w:pPr>
    </w:p>
    <w:p w:rsidR="00755DB4" w:rsidRDefault="00755DB4" w:rsidP="003A6D9E">
      <w:pPr>
        <w:jc w:val="both"/>
        <w:rPr>
          <w:rFonts w:ascii="Book Antiqua" w:hAnsi="Book Antiqua"/>
          <w:b/>
        </w:rPr>
      </w:pPr>
    </w:p>
    <w:p w:rsidR="00755DB4" w:rsidRPr="005F48BE" w:rsidRDefault="00755DB4" w:rsidP="003A6D9E">
      <w:pPr>
        <w:jc w:val="both"/>
        <w:rPr>
          <w:rFonts w:ascii="Book Antiqua" w:hAnsi="Book Antiqua"/>
          <w:b/>
        </w:rPr>
      </w:pPr>
    </w:p>
    <w:p w:rsidR="00FA2CA7" w:rsidRPr="0096397B" w:rsidRDefault="002D357D" w:rsidP="0096397B">
      <w:pPr>
        <w:pStyle w:val="Heading1"/>
        <w:numPr>
          <w:ilvl w:val="0"/>
          <w:numId w:val="14"/>
        </w:numPr>
        <w:jc w:val="center"/>
      </w:pPr>
      <w:bookmarkStart w:id="10" w:name="_Toc478386490"/>
      <w:r w:rsidRPr="005F48BE">
        <w:lastRenderedPageBreak/>
        <w:t>Aktivitetet</w:t>
      </w:r>
      <w:r w:rsidR="00CC2B6C" w:rsidRPr="005F48BE">
        <w:t xml:space="preserve"> e </w:t>
      </w:r>
      <w:r w:rsidR="00997D38" w:rsidRPr="005F48BE">
        <w:t>Sekretariati</w:t>
      </w:r>
      <w:r w:rsidR="00532592" w:rsidRPr="005F48BE">
        <w:t>t</w:t>
      </w:r>
      <w:r w:rsidR="00997D38" w:rsidRPr="005F48BE">
        <w:t xml:space="preserve"> </w:t>
      </w:r>
      <w:r w:rsidR="00532592" w:rsidRPr="005F48BE">
        <w:t>të</w:t>
      </w:r>
      <w:r w:rsidR="00997D38" w:rsidRPr="005F48BE">
        <w:t xml:space="preserve"> </w:t>
      </w:r>
      <w:r w:rsidR="002725A6" w:rsidRPr="005F48BE">
        <w:t>K</w:t>
      </w:r>
      <w:r w:rsidR="00CC2B6C" w:rsidRPr="005F48BE">
        <w:t>ë</w:t>
      </w:r>
      <w:r w:rsidR="002725A6" w:rsidRPr="005F48BE">
        <w:t xml:space="preserve">shillit </w:t>
      </w:r>
      <w:proofErr w:type="spellStart"/>
      <w:r w:rsidR="002725A6" w:rsidRPr="005F48BE">
        <w:t>Prokurorial</w:t>
      </w:r>
      <w:proofErr w:type="spellEnd"/>
      <w:r w:rsidR="002725A6" w:rsidRPr="005F48BE">
        <w:t xml:space="preserve"> t</w:t>
      </w:r>
      <w:r w:rsidR="00CC2B6C" w:rsidRPr="005F48BE">
        <w:t>ë</w:t>
      </w:r>
      <w:r w:rsidR="002725A6" w:rsidRPr="005F48BE">
        <w:t xml:space="preserve"> Kosov</w:t>
      </w:r>
      <w:r w:rsidR="00CC2B6C" w:rsidRPr="005F48BE">
        <w:t>ë</w:t>
      </w:r>
      <w:r w:rsidR="002725A6" w:rsidRPr="005F48BE">
        <w:t>s</w:t>
      </w:r>
      <w:bookmarkEnd w:id="10"/>
    </w:p>
    <w:p w:rsidR="005B4CDD" w:rsidRDefault="005B4CDD" w:rsidP="00FA2CA7">
      <w:pPr>
        <w:tabs>
          <w:tab w:val="left" w:pos="567"/>
          <w:tab w:val="left" w:pos="3090"/>
        </w:tabs>
        <w:jc w:val="both"/>
        <w:rPr>
          <w:rFonts w:ascii="Book Antiqua" w:eastAsia="Times New Roman" w:hAnsi="Book Antiqua"/>
          <w:bCs/>
          <w:lang w:eastAsia="sr-Latn-CS"/>
        </w:rPr>
      </w:pPr>
    </w:p>
    <w:p w:rsidR="0096397B" w:rsidRDefault="0096397B" w:rsidP="00FA2CA7">
      <w:pPr>
        <w:tabs>
          <w:tab w:val="left" w:pos="567"/>
          <w:tab w:val="left" w:pos="3090"/>
        </w:tabs>
        <w:jc w:val="both"/>
        <w:rPr>
          <w:rFonts w:ascii="Book Antiqua" w:eastAsia="Times New Roman" w:hAnsi="Book Antiqua"/>
          <w:bCs/>
          <w:lang w:eastAsia="sr-Latn-CS"/>
        </w:rPr>
      </w:pPr>
      <w:r>
        <w:rPr>
          <w:rFonts w:ascii="Book Antiqua" w:eastAsia="Times New Roman" w:hAnsi="Book Antiqua"/>
          <w:bCs/>
          <w:noProof/>
          <w:lang w:val="en-US"/>
        </w:rPr>
        <w:drawing>
          <wp:inline distT="0" distB="0" distL="0" distR="0" wp14:anchorId="6AC02AF7">
            <wp:extent cx="5749290" cy="387731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290" cy="3877310"/>
                    </a:xfrm>
                    <a:prstGeom prst="rect">
                      <a:avLst/>
                    </a:prstGeom>
                    <a:noFill/>
                  </pic:spPr>
                </pic:pic>
              </a:graphicData>
            </a:graphic>
          </wp:inline>
        </w:drawing>
      </w:r>
    </w:p>
    <w:p w:rsidR="0096397B" w:rsidRDefault="0096397B" w:rsidP="00FA2CA7">
      <w:pPr>
        <w:tabs>
          <w:tab w:val="left" w:pos="567"/>
          <w:tab w:val="left" w:pos="3090"/>
        </w:tabs>
        <w:jc w:val="both"/>
        <w:rPr>
          <w:rFonts w:ascii="Book Antiqua" w:eastAsia="Times New Roman" w:hAnsi="Book Antiqua"/>
          <w:bCs/>
          <w:lang w:eastAsia="sr-Latn-CS"/>
        </w:rPr>
      </w:pPr>
    </w:p>
    <w:p w:rsidR="0096397B" w:rsidRPr="005F48BE" w:rsidRDefault="0096397B" w:rsidP="00FA2CA7">
      <w:pPr>
        <w:tabs>
          <w:tab w:val="left" w:pos="567"/>
          <w:tab w:val="left" w:pos="3090"/>
        </w:tabs>
        <w:jc w:val="both"/>
        <w:rPr>
          <w:rFonts w:ascii="Book Antiqua" w:eastAsia="Times New Roman" w:hAnsi="Book Antiqua"/>
          <w:bCs/>
          <w:lang w:eastAsia="sr-Latn-CS"/>
        </w:rPr>
        <w:sectPr w:rsidR="0096397B" w:rsidRPr="005F48BE" w:rsidSect="00C34467">
          <w:type w:val="continuous"/>
          <w:pgSz w:w="12240" w:h="15840"/>
          <w:pgMar w:top="1440" w:right="1440" w:bottom="1440" w:left="1440" w:header="720" w:footer="720" w:gutter="0"/>
          <w:cols w:space="720"/>
          <w:titlePg/>
          <w:docGrid w:linePitch="360"/>
        </w:sectPr>
      </w:pPr>
    </w:p>
    <w:p w:rsidR="00FA2CA7" w:rsidRPr="005F48BE" w:rsidRDefault="00CC2B6C" w:rsidP="00FA2CA7">
      <w:pPr>
        <w:tabs>
          <w:tab w:val="left" w:pos="567"/>
          <w:tab w:val="left" w:pos="3090"/>
        </w:tabs>
        <w:jc w:val="both"/>
        <w:rPr>
          <w:rFonts w:ascii="Book Antiqua" w:eastAsia="Times New Roman" w:hAnsi="Book Antiqua"/>
          <w:bCs/>
          <w:lang w:eastAsia="sr-Latn-CS"/>
        </w:rPr>
      </w:pPr>
      <w:r w:rsidRPr="005F48BE">
        <w:rPr>
          <w:rFonts w:ascii="Book Antiqua" w:eastAsia="Times New Roman" w:hAnsi="Book Antiqua"/>
          <w:bCs/>
          <w:lang w:eastAsia="sr-Latn-CS"/>
        </w:rPr>
        <w:lastRenderedPageBreak/>
        <w:t>Sekretariati i K</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shillit </w:t>
      </w:r>
      <w:proofErr w:type="spellStart"/>
      <w:r w:rsidRPr="005F48BE">
        <w:rPr>
          <w:rFonts w:ascii="Book Antiqua" w:eastAsia="Times New Roman" w:hAnsi="Book Antiqua"/>
          <w:bCs/>
          <w:lang w:eastAsia="sr-Latn-CS"/>
        </w:rPr>
        <w:t>Prokurorial</w:t>
      </w:r>
      <w:proofErr w:type="spellEnd"/>
      <w:r w:rsidRPr="005F48BE">
        <w:rPr>
          <w:rFonts w:ascii="Book Antiqua" w:eastAsia="Times New Roman" w:hAnsi="Book Antiqua"/>
          <w:bCs/>
          <w:lang w:eastAsia="sr-Latn-CS"/>
        </w:rPr>
        <w:t xml:space="preserve"> t</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Kosov</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s</w:t>
      </w:r>
      <w:r w:rsidR="00755DB4">
        <w:rPr>
          <w:rFonts w:ascii="Book Antiqua" w:eastAsia="Times New Roman" w:hAnsi="Book Antiqua"/>
          <w:bCs/>
          <w:lang w:eastAsia="sr-Latn-CS"/>
        </w:rPr>
        <w:t>,</w:t>
      </w:r>
      <w:r w:rsidRPr="005F48BE">
        <w:rPr>
          <w:rFonts w:ascii="Book Antiqua" w:eastAsia="Times New Roman" w:hAnsi="Book Antiqua"/>
          <w:bCs/>
          <w:lang w:eastAsia="sr-Latn-CS"/>
        </w:rPr>
        <w:t xml:space="preserve"> duke u mbështetur n</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kompetencat ligjore n</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w:t>
      </w:r>
      <w:r w:rsidR="00C47E93" w:rsidRPr="005F48BE">
        <w:rPr>
          <w:rFonts w:ascii="Book Antiqua" w:eastAsia="Times New Roman" w:hAnsi="Book Antiqua"/>
          <w:bCs/>
          <w:lang w:eastAsia="sr-Latn-CS"/>
        </w:rPr>
        <w:t>mbështetje</w:t>
      </w:r>
      <w:r w:rsidRPr="005F48BE">
        <w:rPr>
          <w:rFonts w:ascii="Book Antiqua" w:eastAsia="Times New Roman" w:hAnsi="Book Antiqua"/>
          <w:bCs/>
          <w:lang w:eastAsia="sr-Latn-CS"/>
        </w:rPr>
        <w:t xml:space="preserve"> t</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K</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shillit p</w:t>
      </w:r>
      <w:r w:rsidR="00C47E93"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r </w:t>
      </w:r>
      <w:r w:rsidRPr="005F48BE">
        <w:rPr>
          <w:rFonts w:ascii="Book Antiqua" w:hAnsi="Book Antiqua"/>
        </w:rPr>
        <w:t>zbatimin e rregullave, rregulloreve dhe politikave lidhur me menaxhimin, buxhetin dhe administrimin e prokurorive gjat</w:t>
      </w:r>
      <w:r w:rsidR="00C47E93" w:rsidRPr="005F48BE">
        <w:rPr>
          <w:rFonts w:ascii="Book Antiqua" w:hAnsi="Book Antiqua"/>
        </w:rPr>
        <w:t>ë</w:t>
      </w:r>
      <w:r w:rsidRPr="005F48BE">
        <w:rPr>
          <w:rFonts w:ascii="Book Antiqua" w:hAnsi="Book Antiqua"/>
        </w:rPr>
        <w:t xml:space="preserve"> muajit </w:t>
      </w:r>
      <w:r w:rsidR="00444C5B">
        <w:rPr>
          <w:rFonts w:ascii="Book Antiqua" w:hAnsi="Book Antiqua"/>
        </w:rPr>
        <w:t>shkurt</w:t>
      </w:r>
      <w:r w:rsidRPr="005F48BE">
        <w:rPr>
          <w:rFonts w:ascii="Book Antiqua" w:hAnsi="Book Antiqua"/>
        </w:rPr>
        <w:t>, ka realizuar aktivitete t</w:t>
      </w:r>
      <w:r w:rsidR="00C47E93" w:rsidRPr="005F48BE">
        <w:rPr>
          <w:rFonts w:ascii="Book Antiqua" w:hAnsi="Book Antiqua"/>
        </w:rPr>
        <w:t>ë</w:t>
      </w:r>
      <w:r w:rsidRPr="005F48BE">
        <w:rPr>
          <w:rFonts w:ascii="Book Antiqua" w:hAnsi="Book Antiqua"/>
        </w:rPr>
        <w:t xml:space="preserve"> ndryshme.</w:t>
      </w:r>
    </w:p>
    <w:p w:rsidR="00FA2CA7" w:rsidRPr="005F48BE" w:rsidRDefault="00FA2CA7" w:rsidP="00FA2CA7">
      <w:pPr>
        <w:tabs>
          <w:tab w:val="left" w:pos="567"/>
          <w:tab w:val="left" w:pos="3090"/>
        </w:tabs>
        <w:jc w:val="both"/>
        <w:rPr>
          <w:rFonts w:ascii="Book Antiqua" w:eastAsia="Times New Roman" w:hAnsi="Book Antiqua"/>
          <w:bCs/>
          <w:lang w:eastAsia="sr-Latn-CS"/>
        </w:rPr>
      </w:pPr>
    </w:p>
    <w:p w:rsidR="00FA2CA7" w:rsidRPr="005F48BE" w:rsidRDefault="00FA2CA7" w:rsidP="00FA2CA7">
      <w:pPr>
        <w:tabs>
          <w:tab w:val="left" w:pos="567"/>
          <w:tab w:val="left" w:pos="3090"/>
        </w:tabs>
        <w:jc w:val="both"/>
        <w:rPr>
          <w:rFonts w:ascii="Book Antiqua" w:eastAsia="Times New Roman" w:hAnsi="Book Antiqua"/>
          <w:bCs/>
          <w:lang w:eastAsia="sr-Latn-CS"/>
        </w:rPr>
      </w:pPr>
      <w:r w:rsidRPr="005F48BE">
        <w:rPr>
          <w:rFonts w:ascii="Book Antiqua" w:eastAsia="Times New Roman" w:hAnsi="Book Antiqua"/>
          <w:bCs/>
          <w:lang w:eastAsia="sr-Latn-CS"/>
        </w:rPr>
        <w:t>Sh</w:t>
      </w:r>
      <w:r w:rsidR="007256B5" w:rsidRPr="005F48BE">
        <w:rPr>
          <w:rFonts w:ascii="Book Antiqua" w:eastAsia="Times New Roman" w:hAnsi="Book Antiqua"/>
          <w:bCs/>
          <w:lang w:eastAsia="sr-Latn-CS"/>
        </w:rPr>
        <w:t>ë</w:t>
      </w:r>
      <w:r w:rsidRPr="005F48BE">
        <w:rPr>
          <w:rFonts w:ascii="Book Antiqua" w:eastAsia="Times New Roman" w:hAnsi="Book Antiqua"/>
          <w:bCs/>
          <w:lang w:eastAsia="sr-Latn-CS"/>
        </w:rPr>
        <w:t>rbime</w:t>
      </w:r>
      <w:r w:rsidR="00875EBE" w:rsidRPr="005F48BE">
        <w:rPr>
          <w:rFonts w:ascii="Book Antiqua" w:eastAsia="Times New Roman" w:hAnsi="Book Antiqua"/>
          <w:bCs/>
          <w:lang w:eastAsia="sr-Latn-CS"/>
        </w:rPr>
        <w:t>t e</w:t>
      </w:r>
      <w:r w:rsidRPr="005F48BE">
        <w:rPr>
          <w:rFonts w:ascii="Book Antiqua" w:eastAsia="Times New Roman" w:hAnsi="Book Antiqua"/>
          <w:bCs/>
          <w:lang w:eastAsia="sr-Latn-CS"/>
        </w:rPr>
        <w:t xml:space="preserve"> P</w:t>
      </w:r>
      <w:r w:rsidR="007256B5"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rgjithshme </w:t>
      </w:r>
      <w:r w:rsidR="00F20E9B">
        <w:rPr>
          <w:rFonts w:ascii="Book Antiqua" w:eastAsia="Times New Roman" w:hAnsi="Book Antiqua"/>
          <w:bCs/>
          <w:lang w:eastAsia="sr-Latn-CS"/>
        </w:rPr>
        <w:t>kanë</w:t>
      </w:r>
      <w:r w:rsidR="00F20E9B" w:rsidRPr="001A2E3B">
        <w:rPr>
          <w:rFonts w:ascii="Book Antiqua" w:hAnsi="Book Antiqua"/>
          <w:bCs/>
          <w:color w:val="000000" w:themeColor="text1"/>
        </w:rPr>
        <w:t xml:space="preserve"> bërë inspektimi</w:t>
      </w:r>
      <w:r w:rsidR="00F20E9B">
        <w:rPr>
          <w:rFonts w:ascii="Book Antiqua" w:hAnsi="Book Antiqua"/>
          <w:bCs/>
          <w:color w:val="000000" w:themeColor="text1"/>
        </w:rPr>
        <w:t>n e</w:t>
      </w:r>
      <w:r w:rsidR="00F20E9B" w:rsidRPr="001A2E3B">
        <w:rPr>
          <w:rFonts w:ascii="Book Antiqua" w:hAnsi="Book Antiqua"/>
          <w:bCs/>
          <w:color w:val="000000" w:themeColor="text1"/>
        </w:rPr>
        <w:t xml:space="preserve"> vazhdueshëm ditor për objekt</w:t>
      </w:r>
      <w:r w:rsidR="00900685">
        <w:rPr>
          <w:rFonts w:ascii="Book Antiqua" w:hAnsi="Book Antiqua"/>
          <w:bCs/>
          <w:color w:val="000000" w:themeColor="text1"/>
        </w:rPr>
        <w:t>et</w:t>
      </w:r>
      <w:r w:rsidR="00F20E9B" w:rsidRPr="001A2E3B">
        <w:rPr>
          <w:rFonts w:ascii="Book Antiqua" w:hAnsi="Book Antiqua"/>
          <w:bCs/>
          <w:color w:val="000000" w:themeColor="text1"/>
        </w:rPr>
        <w:t xml:space="preserve"> e </w:t>
      </w:r>
      <w:r w:rsidR="00F20E9B">
        <w:rPr>
          <w:rFonts w:ascii="Book Antiqua" w:hAnsi="Book Antiqua"/>
          <w:bCs/>
          <w:color w:val="000000" w:themeColor="text1"/>
        </w:rPr>
        <w:t xml:space="preserve">sistemit </w:t>
      </w:r>
      <w:proofErr w:type="spellStart"/>
      <w:r w:rsidR="00F20E9B">
        <w:rPr>
          <w:rFonts w:ascii="Book Antiqua" w:hAnsi="Book Antiqua"/>
          <w:bCs/>
          <w:color w:val="000000" w:themeColor="text1"/>
        </w:rPr>
        <w:t>prokurorial</w:t>
      </w:r>
      <w:proofErr w:type="spellEnd"/>
      <w:r w:rsidR="00F20E9B" w:rsidRPr="001A2E3B">
        <w:rPr>
          <w:rFonts w:ascii="Book Antiqua" w:hAnsi="Book Antiqua"/>
          <w:bCs/>
          <w:color w:val="000000" w:themeColor="text1"/>
        </w:rPr>
        <w:t xml:space="preserve"> të Kosovës</w:t>
      </w:r>
      <w:r w:rsidR="00755DB4">
        <w:rPr>
          <w:rFonts w:ascii="Book Antiqua" w:hAnsi="Book Antiqua"/>
          <w:bCs/>
          <w:color w:val="000000" w:themeColor="text1"/>
        </w:rPr>
        <w:t xml:space="preserve"> </w:t>
      </w:r>
      <w:r w:rsidR="00F20E9B">
        <w:rPr>
          <w:rFonts w:ascii="Book Antiqua" w:hAnsi="Book Antiqua"/>
          <w:bCs/>
          <w:color w:val="000000" w:themeColor="text1"/>
        </w:rPr>
        <w:t xml:space="preserve">duke intervenuar </w:t>
      </w:r>
      <w:r w:rsidRPr="005F48BE">
        <w:rPr>
          <w:rFonts w:ascii="Book Antiqua" w:eastAsia="Times New Roman" w:hAnsi="Book Antiqua"/>
          <w:bCs/>
          <w:lang w:eastAsia="sr-Latn-CS"/>
        </w:rPr>
        <w:t>n</w:t>
      </w:r>
      <w:r w:rsidR="007256B5"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 mir</w:t>
      </w:r>
      <w:r w:rsidR="007256B5"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mbajtjen e </w:t>
      </w:r>
      <w:r w:rsidR="007256B5" w:rsidRPr="005F48BE">
        <w:rPr>
          <w:rFonts w:ascii="Book Antiqua" w:eastAsia="Times New Roman" w:hAnsi="Book Antiqua"/>
          <w:bCs/>
          <w:lang w:eastAsia="sr-Latn-CS"/>
        </w:rPr>
        <w:t>objekteve</w:t>
      </w:r>
      <w:r w:rsidRPr="005F48BE">
        <w:rPr>
          <w:rFonts w:ascii="Book Antiqua" w:eastAsia="Times New Roman" w:hAnsi="Book Antiqua"/>
          <w:bCs/>
          <w:lang w:eastAsia="sr-Latn-CS"/>
        </w:rPr>
        <w:t xml:space="preserve"> </w:t>
      </w:r>
      <w:r w:rsidR="00F20E9B">
        <w:rPr>
          <w:rFonts w:ascii="Book Antiqua" w:eastAsia="Times New Roman" w:hAnsi="Book Antiqua"/>
          <w:bCs/>
          <w:lang w:eastAsia="sr-Latn-CS"/>
        </w:rPr>
        <w:t xml:space="preserve">e </w:t>
      </w:r>
      <w:r w:rsidR="00837316">
        <w:rPr>
          <w:rFonts w:ascii="Book Antiqua" w:eastAsia="Times New Roman" w:hAnsi="Book Antiqua"/>
          <w:bCs/>
          <w:lang w:eastAsia="sr-Latn-CS"/>
        </w:rPr>
        <w:t>këtij</w:t>
      </w:r>
      <w:r w:rsidR="00F20E9B">
        <w:rPr>
          <w:rFonts w:ascii="Book Antiqua" w:eastAsia="Times New Roman" w:hAnsi="Book Antiqua"/>
          <w:bCs/>
          <w:lang w:eastAsia="sr-Latn-CS"/>
        </w:rPr>
        <w:t xml:space="preserve"> sistemi.</w:t>
      </w:r>
      <w:r w:rsidRPr="005F48BE">
        <w:rPr>
          <w:rFonts w:ascii="Book Antiqua" w:eastAsia="Times New Roman" w:hAnsi="Book Antiqua"/>
          <w:bCs/>
          <w:lang w:eastAsia="sr-Latn-CS"/>
        </w:rPr>
        <w:t xml:space="preserve"> </w:t>
      </w:r>
    </w:p>
    <w:p w:rsidR="00847DE9" w:rsidRPr="005F48BE" w:rsidRDefault="00847DE9" w:rsidP="00FA2CA7">
      <w:pPr>
        <w:tabs>
          <w:tab w:val="left" w:pos="567"/>
          <w:tab w:val="left" w:pos="3090"/>
        </w:tabs>
        <w:jc w:val="both"/>
        <w:rPr>
          <w:rFonts w:ascii="Book Antiqua" w:eastAsia="Times New Roman" w:hAnsi="Book Antiqua"/>
          <w:bCs/>
          <w:lang w:eastAsia="sr-Latn-CS"/>
        </w:rPr>
      </w:pPr>
      <w:proofErr w:type="spellStart"/>
      <w:r w:rsidRPr="005F48BE">
        <w:rPr>
          <w:rFonts w:ascii="Book Antiqua" w:eastAsia="Times New Roman" w:hAnsi="Book Antiqua"/>
          <w:bCs/>
          <w:lang w:eastAsia="sr-Latn-CS"/>
        </w:rPr>
        <w:t>Servisimi</w:t>
      </w:r>
      <w:proofErr w:type="spellEnd"/>
      <w:r w:rsidRPr="005F48BE">
        <w:rPr>
          <w:rFonts w:ascii="Book Antiqua" w:eastAsia="Times New Roman" w:hAnsi="Book Antiqua"/>
          <w:bCs/>
          <w:lang w:eastAsia="sr-Latn-CS"/>
        </w:rPr>
        <w:t xml:space="preserve"> i veturave, ka</w:t>
      </w:r>
      <w:r w:rsidR="00F20E9B">
        <w:rPr>
          <w:rFonts w:ascii="Book Antiqua" w:eastAsia="Times New Roman" w:hAnsi="Book Antiqua"/>
          <w:bCs/>
          <w:lang w:eastAsia="sr-Latn-CS"/>
        </w:rPr>
        <w:t xml:space="preserve"> </w:t>
      </w:r>
      <w:r w:rsidR="007256B5" w:rsidRPr="005F48BE">
        <w:rPr>
          <w:rFonts w:ascii="Book Antiqua" w:eastAsia="Times New Roman" w:hAnsi="Book Antiqua"/>
          <w:bCs/>
          <w:lang w:eastAsia="sr-Latn-CS"/>
        </w:rPr>
        <w:t>qenë</w:t>
      </w:r>
      <w:r w:rsidRPr="005F48BE">
        <w:rPr>
          <w:rFonts w:ascii="Book Antiqua" w:eastAsia="Times New Roman" w:hAnsi="Book Antiqua"/>
          <w:bCs/>
          <w:lang w:eastAsia="sr-Latn-CS"/>
        </w:rPr>
        <w:t xml:space="preserve"> aktivitet </w:t>
      </w:r>
      <w:r w:rsidR="00F20E9B">
        <w:rPr>
          <w:rFonts w:ascii="Book Antiqua" w:eastAsia="Times New Roman" w:hAnsi="Book Antiqua"/>
          <w:bCs/>
          <w:lang w:eastAsia="sr-Latn-CS"/>
        </w:rPr>
        <w:t>tjetër i</w:t>
      </w:r>
      <w:r w:rsidR="00755DB4">
        <w:rPr>
          <w:rFonts w:ascii="Book Antiqua" w:eastAsia="Times New Roman" w:hAnsi="Book Antiqua"/>
          <w:bCs/>
          <w:lang w:eastAsia="sr-Latn-CS"/>
        </w:rPr>
        <w:t xml:space="preserve"> realizuar</w:t>
      </w:r>
      <w:r w:rsidR="00EB6870" w:rsidRPr="005F48BE">
        <w:rPr>
          <w:rFonts w:ascii="Book Antiqua" w:eastAsia="Times New Roman" w:hAnsi="Book Antiqua"/>
          <w:bCs/>
          <w:lang w:eastAsia="sr-Latn-CS"/>
        </w:rPr>
        <w:t xml:space="preserve"> nga </w:t>
      </w:r>
      <w:r w:rsidR="00875EBE" w:rsidRPr="005F48BE">
        <w:rPr>
          <w:rFonts w:ascii="Book Antiqua" w:eastAsia="Times New Roman" w:hAnsi="Book Antiqua"/>
          <w:bCs/>
          <w:lang w:eastAsia="sr-Latn-CS"/>
        </w:rPr>
        <w:t>shërbimet e përgjithshme.</w:t>
      </w:r>
    </w:p>
    <w:p w:rsidR="003C076D" w:rsidRDefault="005E2DFC" w:rsidP="00FA2CA7">
      <w:pPr>
        <w:tabs>
          <w:tab w:val="left" w:pos="567"/>
          <w:tab w:val="left" w:pos="3090"/>
        </w:tabs>
        <w:jc w:val="both"/>
        <w:rPr>
          <w:rFonts w:ascii="Book Antiqua" w:eastAsia="Times New Roman" w:hAnsi="Book Antiqua"/>
          <w:bCs/>
          <w:lang w:eastAsia="sr-Latn-CS"/>
        </w:rPr>
      </w:pPr>
      <w:r w:rsidRPr="005F48BE">
        <w:rPr>
          <w:rFonts w:ascii="Book Antiqua" w:eastAsia="Times New Roman" w:hAnsi="Book Antiqua"/>
          <w:bCs/>
          <w:lang w:eastAsia="sr-Latn-CS"/>
        </w:rPr>
        <w:lastRenderedPageBreak/>
        <w:t>Burime</w:t>
      </w:r>
      <w:r w:rsidR="00875EBE" w:rsidRPr="005F48BE">
        <w:rPr>
          <w:rFonts w:ascii="Book Antiqua" w:eastAsia="Times New Roman" w:hAnsi="Book Antiqua"/>
          <w:bCs/>
          <w:lang w:eastAsia="sr-Latn-CS"/>
        </w:rPr>
        <w:t>t</w:t>
      </w:r>
      <w:r w:rsidRPr="005F48BE">
        <w:rPr>
          <w:rFonts w:ascii="Book Antiqua" w:eastAsia="Times New Roman" w:hAnsi="Book Antiqua"/>
          <w:bCs/>
          <w:lang w:eastAsia="sr-Latn-CS"/>
        </w:rPr>
        <w:t xml:space="preserve"> Njer</w:t>
      </w:r>
      <w:r w:rsidR="009A4E58" w:rsidRPr="005F48BE">
        <w:rPr>
          <w:rFonts w:ascii="Book Antiqua" w:eastAsia="Times New Roman" w:hAnsi="Book Antiqua"/>
          <w:bCs/>
          <w:lang w:eastAsia="sr-Latn-CS"/>
        </w:rPr>
        <w:t>ë</w:t>
      </w:r>
      <w:r w:rsidRPr="005F48BE">
        <w:rPr>
          <w:rFonts w:ascii="Book Antiqua" w:eastAsia="Times New Roman" w:hAnsi="Book Antiqua"/>
          <w:bCs/>
          <w:lang w:eastAsia="sr-Latn-CS"/>
        </w:rPr>
        <w:t xml:space="preserve">zore </w:t>
      </w:r>
      <w:r w:rsidR="00FF0A41">
        <w:rPr>
          <w:rFonts w:ascii="Book Antiqua" w:eastAsia="Times New Roman" w:hAnsi="Book Antiqua"/>
          <w:bCs/>
          <w:lang w:eastAsia="sr-Latn-CS"/>
        </w:rPr>
        <w:t>kanë</w:t>
      </w:r>
      <w:r w:rsidR="003C076D">
        <w:rPr>
          <w:rFonts w:ascii="Book Antiqua" w:eastAsia="Times New Roman" w:hAnsi="Book Antiqua"/>
          <w:bCs/>
          <w:lang w:eastAsia="sr-Latn-CS"/>
        </w:rPr>
        <w:t xml:space="preserve"> </w:t>
      </w:r>
      <w:r w:rsidR="003C076D" w:rsidRPr="003C076D">
        <w:rPr>
          <w:rFonts w:ascii="Book Antiqua" w:eastAsia="Times New Roman" w:hAnsi="Book Antiqua"/>
          <w:bCs/>
          <w:lang w:eastAsia="sr-Latn-CS"/>
        </w:rPr>
        <w:t xml:space="preserve">përgatitur të dhënat e përgjithshme të sistemit </w:t>
      </w:r>
      <w:proofErr w:type="spellStart"/>
      <w:r w:rsidR="003C076D" w:rsidRPr="003C076D">
        <w:rPr>
          <w:rFonts w:ascii="Book Antiqua" w:eastAsia="Times New Roman" w:hAnsi="Book Antiqua"/>
          <w:bCs/>
          <w:lang w:eastAsia="sr-Latn-CS"/>
        </w:rPr>
        <w:t>prokurorial</w:t>
      </w:r>
      <w:proofErr w:type="spellEnd"/>
      <w:r w:rsidR="003C076D" w:rsidRPr="003C076D">
        <w:rPr>
          <w:rFonts w:ascii="Book Antiqua" w:eastAsia="Times New Roman" w:hAnsi="Book Antiqua"/>
          <w:bCs/>
          <w:lang w:eastAsia="sr-Latn-CS"/>
        </w:rPr>
        <w:t xml:space="preserve"> të Kosovës për nëpunësit civil për vitin 2016, për nevojat e MAP-it</w:t>
      </w:r>
      <w:r w:rsidR="003C076D">
        <w:rPr>
          <w:rFonts w:ascii="Book Antiqua" w:eastAsia="Times New Roman" w:hAnsi="Book Antiqua"/>
          <w:bCs/>
          <w:lang w:eastAsia="sr-Latn-CS"/>
        </w:rPr>
        <w:t xml:space="preserve">, </w:t>
      </w:r>
      <w:r w:rsidR="00FF0A41">
        <w:rPr>
          <w:rFonts w:ascii="Book Antiqua" w:eastAsia="Times New Roman" w:hAnsi="Book Antiqua"/>
          <w:bCs/>
          <w:lang w:eastAsia="sr-Latn-CS"/>
        </w:rPr>
        <w:t>janë</w:t>
      </w:r>
      <w:r w:rsidR="003C076D">
        <w:rPr>
          <w:rFonts w:ascii="Book Antiqua" w:eastAsia="Times New Roman" w:hAnsi="Book Antiqua"/>
          <w:bCs/>
          <w:lang w:eastAsia="sr-Latn-CS"/>
        </w:rPr>
        <w:t xml:space="preserve"> </w:t>
      </w:r>
      <w:r w:rsidR="003C076D" w:rsidRPr="003C076D">
        <w:rPr>
          <w:rFonts w:ascii="Book Antiqua" w:eastAsia="Times New Roman" w:hAnsi="Book Antiqua"/>
          <w:bCs/>
          <w:lang w:eastAsia="sr-Latn-CS"/>
        </w:rPr>
        <w:t xml:space="preserve">përgatitë </w:t>
      </w:r>
      <w:r w:rsidR="003C076D">
        <w:rPr>
          <w:rFonts w:ascii="Book Antiqua" w:eastAsia="Times New Roman" w:hAnsi="Book Antiqua"/>
          <w:bCs/>
          <w:lang w:eastAsia="sr-Latn-CS"/>
        </w:rPr>
        <w:t>v</w:t>
      </w:r>
      <w:r w:rsidR="003C076D" w:rsidRPr="003C076D">
        <w:rPr>
          <w:rFonts w:ascii="Book Antiqua" w:eastAsia="Times New Roman" w:hAnsi="Book Antiqua"/>
          <w:bCs/>
          <w:lang w:eastAsia="sr-Latn-CS"/>
        </w:rPr>
        <w:t>endime</w:t>
      </w:r>
      <w:r w:rsidR="003C076D">
        <w:rPr>
          <w:rFonts w:ascii="Book Antiqua" w:eastAsia="Times New Roman" w:hAnsi="Book Antiqua"/>
          <w:bCs/>
          <w:lang w:eastAsia="sr-Latn-CS"/>
        </w:rPr>
        <w:t>t</w:t>
      </w:r>
      <w:r w:rsidR="003C076D" w:rsidRPr="003C076D">
        <w:rPr>
          <w:rFonts w:ascii="Book Antiqua" w:eastAsia="Times New Roman" w:hAnsi="Book Antiqua"/>
          <w:bCs/>
          <w:lang w:eastAsia="sr-Latn-CS"/>
        </w:rPr>
        <w:t xml:space="preserve"> për transferim dhe  ndryshime të Akt Emërimeve për  shërbyesit civil të transferuar në mënyrë të përhershme në të njëjtën pozitë</w:t>
      </w:r>
      <w:r w:rsidR="003C076D">
        <w:rPr>
          <w:rFonts w:ascii="Book Antiqua" w:eastAsia="Times New Roman" w:hAnsi="Book Antiqua"/>
          <w:bCs/>
          <w:lang w:eastAsia="sr-Latn-CS"/>
        </w:rPr>
        <w:t>.</w:t>
      </w:r>
      <w:r w:rsidR="00900685">
        <w:rPr>
          <w:rFonts w:ascii="Book Antiqua" w:eastAsia="Times New Roman" w:hAnsi="Book Antiqua"/>
          <w:bCs/>
          <w:lang w:eastAsia="sr-Latn-CS"/>
        </w:rPr>
        <w:t xml:space="preserve"> </w:t>
      </w:r>
      <w:r w:rsidR="003C076D" w:rsidRPr="003C076D">
        <w:rPr>
          <w:rFonts w:ascii="Book Antiqua" w:eastAsia="Times New Roman" w:hAnsi="Book Antiqua"/>
          <w:bCs/>
          <w:lang w:eastAsia="sr-Latn-CS"/>
        </w:rPr>
        <w:t>Janë përcjellë format për deklarimin e rreg</w:t>
      </w:r>
      <w:r w:rsidR="00755DB4">
        <w:rPr>
          <w:rFonts w:ascii="Book Antiqua" w:eastAsia="Times New Roman" w:hAnsi="Book Antiqua"/>
          <w:bCs/>
          <w:lang w:eastAsia="sr-Latn-CS"/>
        </w:rPr>
        <w:t xml:space="preserve">ullt të pasurisë për të gjithë zyrtarët e lartë të sistemit </w:t>
      </w:r>
      <w:proofErr w:type="spellStart"/>
      <w:r w:rsidR="00755DB4">
        <w:rPr>
          <w:rFonts w:ascii="Book Antiqua" w:eastAsia="Times New Roman" w:hAnsi="Book Antiqua"/>
          <w:bCs/>
          <w:lang w:eastAsia="sr-Latn-CS"/>
        </w:rPr>
        <w:t>p</w:t>
      </w:r>
      <w:r w:rsidR="003C076D" w:rsidRPr="003C076D">
        <w:rPr>
          <w:rFonts w:ascii="Book Antiqua" w:eastAsia="Times New Roman" w:hAnsi="Book Antiqua"/>
          <w:bCs/>
          <w:lang w:eastAsia="sr-Latn-CS"/>
        </w:rPr>
        <w:t>rokurorial</w:t>
      </w:r>
      <w:proofErr w:type="spellEnd"/>
      <w:r w:rsidR="003C076D">
        <w:rPr>
          <w:rFonts w:ascii="Book Antiqua" w:eastAsia="Times New Roman" w:hAnsi="Book Antiqua"/>
          <w:bCs/>
          <w:lang w:eastAsia="sr-Latn-CS"/>
        </w:rPr>
        <w:t xml:space="preserve"> dhe </w:t>
      </w:r>
      <w:r w:rsidR="00FF0A41">
        <w:rPr>
          <w:rFonts w:ascii="Book Antiqua" w:eastAsia="Times New Roman" w:hAnsi="Book Antiqua"/>
          <w:bCs/>
          <w:lang w:eastAsia="sr-Latn-CS"/>
        </w:rPr>
        <w:t>është</w:t>
      </w:r>
      <w:r w:rsidR="00FF0A41" w:rsidRPr="00FF0A41">
        <w:rPr>
          <w:rFonts w:ascii="Book Antiqua" w:eastAsia="Times New Roman" w:hAnsi="Book Antiqua"/>
          <w:bCs/>
          <w:lang w:eastAsia="sr-Latn-CS"/>
        </w:rPr>
        <w:t xml:space="preserve"> bërë përditësimi i b</w:t>
      </w:r>
      <w:r w:rsidR="00755DB4">
        <w:rPr>
          <w:rFonts w:ascii="Book Antiqua" w:eastAsia="Times New Roman" w:hAnsi="Book Antiqua"/>
          <w:bCs/>
          <w:lang w:eastAsia="sr-Latn-CS"/>
        </w:rPr>
        <w:t>azës së të dhënave për të gjithë sistemin</w:t>
      </w:r>
      <w:r w:rsidR="00FF0A41" w:rsidRPr="00FF0A41">
        <w:rPr>
          <w:rFonts w:ascii="Book Antiqua" w:eastAsia="Times New Roman" w:hAnsi="Book Antiqua"/>
          <w:bCs/>
          <w:lang w:eastAsia="sr-Latn-CS"/>
        </w:rPr>
        <w:t xml:space="preserve"> </w:t>
      </w:r>
      <w:proofErr w:type="spellStart"/>
      <w:r w:rsidR="00FF0A41" w:rsidRPr="00FF0A41">
        <w:rPr>
          <w:rFonts w:ascii="Book Antiqua" w:eastAsia="Times New Roman" w:hAnsi="Book Antiqua"/>
          <w:bCs/>
          <w:lang w:eastAsia="sr-Latn-CS"/>
        </w:rPr>
        <w:t>prokurorial</w:t>
      </w:r>
      <w:proofErr w:type="spellEnd"/>
      <w:r w:rsidR="00FF0A41">
        <w:rPr>
          <w:rFonts w:ascii="Book Antiqua" w:eastAsia="Times New Roman" w:hAnsi="Book Antiqua"/>
          <w:bCs/>
          <w:lang w:eastAsia="sr-Latn-CS"/>
        </w:rPr>
        <w:t>.</w:t>
      </w:r>
    </w:p>
    <w:p w:rsidR="00D46632" w:rsidRDefault="00D46632" w:rsidP="00FA2CA7">
      <w:pPr>
        <w:tabs>
          <w:tab w:val="left" w:pos="567"/>
          <w:tab w:val="left" w:pos="3090"/>
        </w:tabs>
        <w:jc w:val="both"/>
        <w:rPr>
          <w:rFonts w:ascii="Book Antiqua" w:eastAsia="Times New Roman" w:hAnsi="Book Antiqua"/>
          <w:lang w:eastAsia="sr-Latn-CS"/>
        </w:rPr>
      </w:pPr>
    </w:p>
    <w:p w:rsidR="00D46632" w:rsidRDefault="00D46632" w:rsidP="008947ED">
      <w:pPr>
        <w:tabs>
          <w:tab w:val="left" w:pos="567"/>
          <w:tab w:val="left" w:pos="3090"/>
        </w:tabs>
        <w:jc w:val="both"/>
        <w:rPr>
          <w:rFonts w:ascii="Book Antiqua" w:eastAsia="Times New Roman" w:hAnsi="Book Antiqua" w:cs="Book Antiqua"/>
          <w:lang w:eastAsia="sr-Latn-CS"/>
        </w:rPr>
      </w:pPr>
      <w:r w:rsidRPr="00AC6ECB">
        <w:rPr>
          <w:rFonts w:ascii="Book Antiqua" w:eastAsia="Times New Roman" w:hAnsi="Book Antiqua" w:cs="Book Antiqua"/>
          <w:lang w:eastAsia="sr-Latn-CS"/>
        </w:rPr>
        <w:t>Buxhet</w:t>
      </w:r>
      <w:r>
        <w:rPr>
          <w:rFonts w:ascii="Book Antiqua" w:eastAsia="Times New Roman" w:hAnsi="Book Antiqua" w:cs="Book Antiqua"/>
          <w:lang w:eastAsia="sr-Latn-CS"/>
        </w:rPr>
        <w:t>i</w:t>
      </w:r>
      <w:r w:rsidRPr="00AC6ECB">
        <w:rPr>
          <w:rFonts w:ascii="Book Antiqua" w:eastAsia="Times New Roman" w:hAnsi="Book Antiqua" w:cs="Book Antiqua"/>
          <w:lang w:eastAsia="sr-Latn-CS"/>
        </w:rPr>
        <w:t xml:space="preserve"> dhe Financa</w:t>
      </w:r>
      <w:r>
        <w:rPr>
          <w:rFonts w:ascii="Book Antiqua" w:eastAsia="Times New Roman" w:hAnsi="Book Antiqua" w:cs="Book Antiqua"/>
          <w:lang w:eastAsia="sr-Latn-CS"/>
        </w:rPr>
        <w:t xml:space="preserve">t </w:t>
      </w:r>
      <w:r w:rsidR="008947ED">
        <w:rPr>
          <w:rFonts w:ascii="Book Antiqua" w:eastAsia="Times New Roman" w:hAnsi="Book Antiqua" w:cs="Book Antiqua"/>
          <w:lang w:eastAsia="sr-Latn-CS"/>
        </w:rPr>
        <w:t>ka</w:t>
      </w:r>
      <w:r w:rsidR="00755DB4">
        <w:rPr>
          <w:rFonts w:ascii="Book Antiqua" w:eastAsia="Times New Roman" w:hAnsi="Book Antiqua" w:cs="Book Antiqua"/>
          <w:lang w:eastAsia="sr-Latn-CS"/>
        </w:rPr>
        <w:t>në</w:t>
      </w:r>
      <w:r w:rsidR="008947ED">
        <w:rPr>
          <w:rFonts w:ascii="Book Antiqua" w:eastAsia="Times New Roman" w:hAnsi="Book Antiqua" w:cs="Book Antiqua"/>
          <w:lang w:eastAsia="sr-Latn-CS"/>
        </w:rPr>
        <w:t xml:space="preserve"> </w:t>
      </w:r>
      <w:r w:rsidR="008947ED" w:rsidRPr="008947ED">
        <w:rPr>
          <w:rFonts w:ascii="Book Antiqua" w:eastAsia="Times New Roman" w:hAnsi="Book Antiqua" w:cs="Book Antiqua"/>
          <w:lang w:eastAsia="sr-Latn-CS"/>
        </w:rPr>
        <w:t>dorëzuar në Ministrin e Financave lis</w:t>
      </w:r>
      <w:r w:rsidR="00755DB4">
        <w:rPr>
          <w:rFonts w:ascii="Book Antiqua" w:eastAsia="Times New Roman" w:hAnsi="Book Antiqua" w:cs="Book Antiqua"/>
          <w:lang w:eastAsia="sr-Latn-CS"/>
        </w:rPr>
        <w:t>t</w:t>
      </w:r>
      <w:r w:rsidR="008947ED" w:rsidRPr="008947ED">
        <w:rPr>
          <w:rFonts w:ascii="Book Antiqua" w:eastAsia="Times New Roman" w:hAnsi="Book Antiqua" w:cs="Book Antiqua"/>
          <w:lang w:eastAsia="sr-Latn-CS"/>
        </w:rPr>
        <w:t>a</w:t>
      </w:r>
      <w:r w:rsidR="008947ED">
        <w:rPr>
          <w:rFonts w:ascii="Book Antiqua" w:eastAsia="Times New Roman" w:hAnsi="Book Antiqua" w:cs="Book Antiqua"/>
          <w:lang w:eastAsia="sr-Latn-CS"/>
        </w:rPr>
        <w:t>t</w:t>
      </w:r>
      <w:r w:rsidR="008947ED" w:rsidRPr="008947ED">
        <w:rPr>
          <w:rFonts w:ascii="Book Antiqua" w:eastAsia="Times New Roman" w:hAnsi="Book Antiqua" w:cs="Book Antiqua"/>
          <w:lang w:eastAsia="sr-Latn-CS"/>
        </w:rPr>
        <w:t xml:space="preserve"> e vetë-vlerësimit për </w:t>
      </w:r>
      <w:r w:rsidR="008947ED" w:rsidRPr="00190C01">
        <w:rPr>
          <w:rFonts w:ascii="Book Antiqua" w:eastAsia="Times New Roman" w:hAnsi="Book Antiqua" w:cs="Book Antiqua"/>
          <w:lang w:eastAsia="sr-Latn-CS"/>
        </w:rPr>
        <w:t xml:space="preserve">Organizatën Buxhetore </w:t>
      </w:r>
      <w:r w:rsidR="008947ED" w:rsidRPr="00190C01">
        <w:rPr>
          <w:rFonts w:ascii="Book Antiqua" w:eastAsia="Times New Roman" w:hAnsi="Book Antiqua" w:cs="Book Antiqua"/>
          <w:lang w:eastAsia="sr-Latn-CS"/>
        </w:rPr>
        <w:lastRenderedPageBreak/>
        <w:t xml:space="preserve">Këshilli </w:t>
      </w:r>
      <w:proofErr w:type="spellStart"/>
      <w:r w:rsidR="008947ED" w:rsidRPr="00190C01">
        <w:rPr>
          <w:rFonts w:ascii="Book Antiqua" w:eastAsia="Times New Roman" w:hAnsi="Book Antiqua" w:cs="Book Antiqua"/>
          <w:lang w:eastAsia="sr-Latn-CS"/>
        </w:rPr>
        <w:t>Prokurorial</w:t>
      </w:r>
      <w:proofErr w:type="spellEnd"/>
      <w:r w:rsidR="008947ED" w:rsidRPr="008947ED">
        <w:rPr>
          <w:rFonts w:ascii="Book Antiqua" w:eastAsia="Times New Roman" w:hAnsi="Book Antiqua" w:cs="Book Antiqua"/>
          <w:lang w:eastAsia="sr-Latn-CS"/>
        </w:rPr>
        <w:t xml:space="preserve"> i Kosovës</w:t>
      </w:r>
      <w:r w:rsidR="008947ED">
        <w:rPr>
          <w:rFonts w:ascii="Book Antiqua" w:eastAsia="Times New Roman" w:hAnsi="Book Antiqua" w:cs="Book Antiqua"/>
          <w:lang w:eastAsia="sr-Latn-CS"/>
        </w:rPr>
        <w:t xml:space="preserve"> dhe </w:t>
      </w:r>
      <w:r w:rsidR="00900685">
        <w:rPr>
          <w:rFonts w:ascii="Book Antiqua" w:eastAsia="Times New Roman" w:hAnsi="Book Antiqua" w:cs="Book Antiqua"/>
          <w:lang w:eastAsia="sr-Latn-CS"/>
        </w:rPr>
        <w:t>është</w:t>
      </w:r>
      <w:r w:rsidR="008947ED" w:rsidRPr="008947ED">
        <w:rPr>
          <w:rFonts w:ascii="Book Antiqua" w:eastAsia="Times New Roman" w:hAnsi="Book Antiqua" w:cs="Book Antiqua"/>
          <w:lang w:eastAsia="sr-Latn-CS"/>
        </w:rPr>
        <w:t xml:space="preserve"> dorëzuar raporti</w:t>
      </w:r>
      <w:r w:rsidR="008947ED">
        <w:rPr>
          <w:rFonts w:ascii="Book Antiqua" w:eastAsia="Times New Roman" w:hAnsi="Book Antiqua" w:cs="Book Antiqua"/>
          <w:lang w:eastAsia="sr-Latn-CS"/>
        </w:rPr>
        <w:t xml:space="preserve"> </w:t>
      </w:r>
      <w:r w:rsidR="00900685">
        <w:rPr>
          <w:rFonts w:ascii="Book Antiqua" w:eastAsia="Times New Roman" w:hAnsi="Book Antiqua" w:cs="Book Antiqua"/>
          <w:lang w:eastAsia="sr-Latn-CS"/>
        </w:rPr>
        <w:t xml:space="preserve">për </w:t>
      </w:r>
      <w:r w:rsidR="005D4B3D">
        <w:rPr>
          <w:rFonts w:ascii="Book Antiqua" w:eastAsia="Times New Roman" w:hAnsi="Book Antiqua" w:cs="Book Antiqua"/>
          <w:lang w:eastAsia="sr-Latn-CS"/>
        </w:rPr>
        <w:t>obligimet</w:t>
      </w:r>
      <w:r w:rsidR="008947ED" w:rsidRPr="008947ED">
        <w:rPr>
          <w:rFonts w:ascii="Book Antiqua" w:eastAsia="Times New Roman" w:hAnsi="Book Antiqua" w:cs="Book Antiqua"/>
          <w:lang w:eastAsia="sr-Latn-CS"/>
        </w:rPr>
        <w:t xml:space="preserve"> financiare për organizatën buxhetore.</w:t>
      </w:r>
    </w:p>
    <w:p w:rsidR="00D011CE" w:rsidRDefault="00D011CE" w:rsidP="008947ED">
      <w:pPr>
        <w:tabs>
          <w:tab w:val="left" w:pos="567"/>
          <w:tab w:val="left" w:pos="3090"/>
        </w:tabs>
        <w:jc w:val="both"/>
        <w:rPr>
          <w:rFonts w:ascii="Book Antiqua" w:eastAsia="Times New Roman" w:hAnsi="Book Antiqua" w:cs="Book Antiqua"/>
          <w:lang w:eastAsia="sr-Latn-CS"/>
        </w:rPr>
      </w:pPr>
    </w:p>
    <w:p w:rsidR="00D011CE" w:rsidRDefault="00D011CE" w:rsidP="008947ED">
      <w:pPr>
        <w:tabs>
          <w:tab w:val="left" w:pos="567"/>
          <w:tab w:val="left" w:pos="3090"/>
        </w:tabs>
        <w:jc w:val="both"/>
        <w:rPr>
          <w:rFonts w:ascii="Book Antiqua" w:eastAsia="Times New Roman" w:hAnsi="Book Antiqua" w:cs="Book Antiqua"/>
          <w:lang w:eastAsia="sr-Latn-CS"/>
        </w:rPr>
      </w:pPr>
      <w:r w:rsidRPr="005216E9">
        <w:rPr>
          <w:rFonts w:ascii="Book Antiqua" w:hAnsi="Book Antiqua"/>
          <w:bCs/>
        </w:rPr>
        <w:t>Prokurimi</w:t>
      </w:r>
      <w:r>
        <w:rPr>
          <w:rFonts w:ascii="Book Antiqua" w:hAnsi="Book Antiqua"/>
          <w:bCs/>
        </w:rPr>
        <w:t xml:space="preserve"> ka </w:t>
      </w:r>
      <w:r w:rsidRPr="00D011CE">
        <w:rPr>
          <w:rFonts w:ascii="Book Antiqua" w:hAnsi="Book Antiqua"/>
          <w:bCs/>
        </w:rPr>
        <w:t>zhvilluar procedurat e prokurimit për projektet:</w:t>
      </w:r>
      <w:r>
        <w:rPr>
          <w:rFonts w:ascii="Book Antiqua" w:hAnsi="Book Antiqua"/>
          <w:bCs/>
        </w:rPr>
        <w:t xml:space="preserve"> </w:t>
      </w:r>
      <w:r w:rsidRPr="00D011CE">
        <w:rPr>
          <w:rFonts w:ascii="Book Antiqua" w:hAnsi="Book Antiqua"/>
          <w:bCs/>
        </w:rPr>
        <w:t xml:space="preserve">”Sigurimi fizik i objekteve të Sistemit </w:t>
      </w:r>
      <w:proofErr w:type="spellStart"/>
      <w:r w:rsidRPr="00D011CE">
        <w:rPr>
          <w:rFonts w:ascii="Book Antiqua" w:hAnsi="Book Antiqua"/>
          <w:bCs/>
        </w:rPr>
        <w:t>Prokurorial</w:t>
      </w:r>
      <w:proofErr w:type="spellEnd"/>
      <w:r w:rsidRPr="00D011CE">
        <w:rPr>
          <w:rFonts w:ascii="Book Antiqua" w:hAnsi="Book Antiqua"/>
          <w:bCs/>
        </w:rPr>
        <w:t xml:space="preserve"> të Kosovës “, “Zhvillimi,</w:t>
      </w:r>
      <w:r>
        <w:rPr>
          <w:rFonts w:ascii="Book Antiqua" w:hAnsi="Book Antiqua"/>
          <w:bCs/>
        </w:rPr>
        <w:t xml:space="preserve"> </w:t>
      </w:r>
      <w:r w:rsidRPr="00D011CE">
        <w:rPr>
          <w:rFonts w:ascii="Book Antiqua" w:hAnsi="Book Antiqua"/>
          <w:bCs/>
        </w:rPr>
        <w:t xml:space="preserve">implementimi i sistemit elektronik për menaxhimin e dosjeve të Prokurorëve (SEMDP)” dhe projekti “Furnizim me </w:t>
      </w:r>
      <w:proofErr w:type="spellStart"/>
      <w:r w:rsidRPr="00D011CE">
        <w:rPr>
          <w:rFonts w:ascii="Book Antiqua" w:hAnsi="Book Antiqua"/>
          <w:bCs/>
        </w:rPr>
        <w:t>tonera</w:t>
      </w:r>
      <w:proofErr w:type="spellEnd"/>
      <w:r w:rsidRPr="00D011CE">
        <w:rPr>
          <w:rFonts w:ascii="Book Antiqua" w:hAnsi="Book Antiqua"/>
          <w:bCs/>
        </w:rPr>
        <w:t xml:space="preserve"> për printerë dhe fotokopje për nevoja të KPK-së”.</w:t>
      </w:r>
      <w:r>
        <w:rPr>
          <w:rFonts w:ascii="Book Antiqua" w:hAnsi="Book Antiqua"/>
          <w:bCs/>
        </w:rPr>
        <w:t xml:space="preserve"> </w:t>
      </w:r>
    </w:p>
    <w:p w:rsidR="008947ED" w:rsidRDefault="008947ED" w:rsidP="008947ED">
      <w:pPr>
        <w:tabs>
          <w:tab w:val="left" w:pos="567"/>
          <w:tab w:val="left" w:pos="3090"/>
        </w:tabs>
        <w:jc w:val="both"/>
        <w:rPr>
          <w:rFonts w:ascii="Book Antiqua" w:eastAsia="Times New Roman" w:hAnsi="Book Antiqua"/>
          <w:lang w:eastAsia="sr-Latn-CS"/>
        </w:rPr>
      </w:pPr>
    </w:p>
    <w:p w:rsidR="00FF0A41" w:rsidRDefault="00D55E58" w:rsidP="00FA2CA7">
      <w:pPr>
        <w:tabs>
          <w:tab w:val="left" w:pos="567"/>
          <w:tab w:val="left" w:pos="3090"/>
        </w:tabs>
        <w:jc w:val="both"/>
        <w:rPr>
          <w:rFonts w:ascii="Book Antiqua" w:eastAsia="Times New Roman" w:hAnsi="Book Antiqua"/>
          <w:lang w:eastAsia="sr-Latn-CS"/>
        </w:rPr>
      </w:pPr>
      <w:r>
        <w:rPr>
          <w:rFonts w:ascii="Book Antiqua" w:eastAsia="Times New Roman" w:hAnsi="Book Antiqua"/>
          <w:lang w:eastAsia="sr-Latn-CS"/>
        </w:rPr>
        <w:t xml:space="preserve">Teknologjia Informative ka </w:t>
      </w:r>
      <w:r w:rsidRPr="00D55E58">
        <w:rPr>
          <w:rFonts w:ascii="Book Antiqua" w:eastAsia="Times New Roman" w:hAnsi="Book Antiqua"/>
          <w:lang w:eastAsia="sr-Latn-CS"/>
        </w:rPr>
        <w:t>ofruar të gjitha shërbimet</w:t>
      </w:r>
      <w:r>
        <w:rPr>
          <w:rFonts w:ascii="Book Antiqua" w:eastAsia="Times New Roman" w:hAnsi="Book Antiqua"/>
          <w:lang w:eastAsia="sr-Latn-CS"/>
        </w:rPr>
        <w:t xml:space="preserve"> </w:t>
      </w:r>
      <w:r w:rsidRPr="00D55E58">
        <w:rPr>
          <w:rFonts w:ascii="Book Antiqua" w:eastAsia="Times New Roman" w:hAnsi="Book Antiqua"/>
          <w:lang w:eastAsia="sr-Latn-CS"/>
        </w:rPr>
        <w:t>e kërkuar</w:t>
      </w:r>
      <w:r w:rsidR="00755DB4">
        <w:rPr>
          <w:rFonts w:ascii="Book Antiqua" w:eastAsia="Times New Roman" w:hAnsi="Book Antiqua"/>
          <w:lang w:eastAsia="sr-Latn-CS"/>
        </w:rPr>
        <w:t>a</w:t>
      </w:r>
      <w:r w:rsidRPr="00D55E58">
        <w:rPr>
          <w:rFonts w:ascii="Book Antiqua" w:eastAsia="Times New Roman" w:hAnsi="Book Antiqua"/>
          <w:lang w:eastAsia="sr-Latn-CS"/>
        </w:rPr>
        <w:t xml:space="preserve"> nga staf</w:t>
      </w:r>
      <w:r w:rsidR="00755DB4">
        <w:rPr>
          <w:rFonts w:ascii="Book Antiqua" w:eastAsia="Times New Roman" w:hAnsi="Book Antiqua"/>
          <w:lang w:eastAsia="sr-Latn-CS"/>
        </w:rPr>
        <w:t>i</w:t>
      </w:r>
      <w:r w:rsidRPr="00D55E58">
        <w:rPr>
          <w:rFonts w:ascii="Book Antiqua" w:eastAsia="Times New Roman" w:hAnsi="Book Antiqua"/>
          <w:lang w:eastAsia="sr-Latn-CS"/>
        </w:rPr>
        <w:t xml:space="preserve"> i prokurorive për problem</w:t>
      </w:r>
      <w:r w:rsidR="00755DB4">
        <w:rPr>
          <w:rFonts w:ascii="Book Antiqua" w:eastAsia="Times New Roman" w:hAnsi="Book Antiqua"/>
          <w:lang w:eastAsia="sr-Latn-CS"/>
        </w:rPr>
        <w:t>et</w:t>
      </w:r>
      <w:r w:rsidRPr="00D55E58">
        <w:rPr>
          <w:rFonts w:ascii="Book Antiqua" w:eastAsia="Times New Roman" w:hAnsi="Book Antiqua"/>
          <w:lang w:eastAsia="sr-Latn-CS"/>
        </w:rPr>
        <w:t xml:space="preserve"> të cilat janë shfaqur gjatë përdorimit të pajisjeve të TI-së dhe sistemeve elektronike.</w:t>
      </w:r>
    </w:p>
    <w:p w:rsidR="00D55E58" w:rsidRDefault="00D55E58" w:rsidP="00FA2CA7">
      <w:pPr>
        <w:tabs>
          <w:tab w:val="left" w:pos="567"/>
          <w:tab w:val="left" w:pos="3090"/>
        </w:tabs>
        <w:jc w:val="both"/>
        <w:rPr>
          <w:rFonts w:ascii="Book Antiqua" w:eastAsia="Times New Roman" w:hAnsi="Book Antiqua"/>
          <w:lang w:eastAsia="sr-Latn-CS"/>
        </w:rPr>
      </w:pPr>
    </w:p>
    <w:p w:rsidR="00D55E58" w:rsidRDefault="00D55E58" w:rsidP="00FA2CA7">
      <w:pPr>
        <w:tabs>
          <w:tab w:val="left" w:pos="567"/>
          <w:tab w:val="left" w:pos="3090"/>
        </w:tabs>
        <w:jc w:val="both"/>
        <w:rPr>
          <w:rFonts w:ascii="Book Antiqua" w:eastAsia="Times New Roman" w:hAnsi="Book Antiqua"/>
          <w:bCs/>
          <w:lang w:eastAsia="sr-Latn-CS"/>
        </w:rPr>
      </w:pPr>
      <w:r w:rsidRPr="00D55E58">
        <w:rPr>
          <w:rFonts w:ascii="Book Antiqua" w:eastAsia="Times New Roman" w:hAnsi="Book Antiqua"/>
          <w:bCs/>
          <w:lang w:eastAsia="sr-Latn-CS"/>
        </w:rPr>
        <w:t>Së bashku me kompani</w:t>
      </w:r>
      <w:r w:rsidR="00755DB4">
        <w:rPr>
          <w:rFonts w:ascii="Book Antiqua" w:eastAsia="Times New Roman" w:hAnsi="Book Antiqua"/>
          <w:bCs/>
          <w:lang w:eastAsia="sr-Latn-CS"/>
        </w:rPr>
        <w:t>në</w:t>
      </w:r>
      <w:r w:rsidRPr="00D55E58">
        <w:rPr>
          <w:rFonts w:ascii="Book Antiqua" w:eastAsia="Times New Roman" w:hAnsi="Book Antiqua"/>
          <w:bCs/>
          <w:lang w:eastAsia="sr-Latn-CS"/>
        </w:rPr>
        <w:t xml:space="preserve"> e cila është përgjegjëse për zhvillimin </w:t>
      </w:r>
      <w:r w:rsidR="00755DB4">
        <w:rPr>
          <w:rFonts w:ascii="Book Antiqua" w:eastAsia="Times New Roman" w:hAnsi="Book Antiqua"/>
          <w:bCs/>
          <w:lang w:eastAsia="sr-Latn-CS"/>
        </w:rPr>
        <w:t xml:space="preserve">e </w:t>
      </w:r>
      <w:r w:rsidRPr="00D55E58">
        <w:rPr>
          <w:rFonts w:ascii="Book Antiqua" w:eastAsia="Times New Roman" w:hAnsi="Book Antiqua"/>
          <w:bCs/>
          <w:lang w:eastAsia="sr-Latn-CS"/>
        </w:rPr>
        <w:t>Sistemit</w:t>
      </w:r>
      <w:r w:rsidR="00755DB4">
        <w:rPr>
          <w:rFonts w:ascii="Book Antiqua" w:eastAsia="Times New Roman" w:hAnsi="Book Antiqua"/>
          <w:bCs/>
          <w:lang w:eastAsia="sr-Latn-CS"/>
        </w:rPr>
        <w:t xml:space="preserve"> për menaxhimin informativ të lë</w:t>
      </w:r>
      <w:r w:rsidRPr="00D55E58">
        <w:rPr>
          <w:rFonts w:ascii="Book Antiqua" w:eastAsia="Times New Roman" w:hAnsi="Book Antiqua"/>
          <w:bCs/>
          <w:lang w:eastAsia="sr-Latn-CS"/>
        </w:rPr>
        <w:t>n</w:t>
      </w:r>
      <w:r w:rsidR="00755DB4">
        <w:rPr>
          <w:rFonts w:ascii="Book Antiqua" w:eastAsia="Times New Roman" w:hAnsi="Book Antiqua"/>
          <w:bCs/>
          <w:lang w:eastAsia="sr-Latn-CS"/>
        </w:rPr>
        <w:t>dë</w:t>
      </w:r>
      <w:r w:rsidR="00AE7BB4">
        <w:rPr>
          <w:rFonts w:ascii="Book Antiqua" w:eastAsia="Times New Roman" w:hAnsi="Book Antiqua"/>
          <w:bCs/>
          <w:lang w:eastAsia="sr-Latn-CS"/>
        </w:rPr>
        <w:t>ve është rishikuar dokumenti-</w:t>
      </w:r>
      <w:proofErr w:type="spellStart"/>
      <w:r w:rsidRPr="00D55E58">
        <w:rPr>
          <w:rFonts w:ascii="Book Antiqua" w:eastAsia="Times New Roman" w:hAnsi="Book Antiqua"/>
          <w:bCs/>
          <w:lang w:eastAsia="sr-Latn-CS"/>
        </w:rPr>
        <w:t>specifikacioni</w:t>
      </w:r>
      <w:proofErr w:type="spellEnd"/>
      <w:r w:rsidRPr="00D55E58">
        <w:rPr>
          <w:rFonts w:ascii="Book Antiqua" w:eastAsia="Times New Roman" w:hAnsi="Book Antiqua"/>
          <w:bCs/>
          <w:lang w:eastAsia="sr-Latn-CS"/>
        </w:rPr>
        <w:t xml:space="preserve"> funksional</w:t>
      </w:r>
      <w:r w:rsidR="00AE7BB4">
        <w:rPr>
          <w:rFonts w:ascii="Book Antiqua" w:eastAsia="Times New Roman" w:hAnsi="Book Antiqua"/>
          <w:bCs/>
          <w:lang w:eastAsia="sr-Latn-CS"/>
        </w:rPr>
        <w:t xml:space="preserve"> </w:t>
      </w:r>
      <w:r w:rsidR="00755DB4">
        <w:rPr>
          <w:rFonts w:ascii="Book Antiqua" w:eastAsia="Times New Roman" w:hAnsi="Book Antiqua"/>
          <w:bCs/>
          <w:lang w:eastAsia="sr-Latn-CS"/>
        </w:rPr>
        <w:t xml:space="preserve">si </w:t>
      </w:r>
      <w:r w:rsidR="00AE7BB4">
        <w:rPr>
          <w:rFonts w:ascii="Book Antiqua" w:eastAsia="Times New Roman" w:hAnsi="Book Antiqua"/>
          <w:bCs/>
          <w:lang w:eastAsia="sr-Latn-CS"/>
        </w:rPr>
        <w:t xml:space="preserve">dhe në </w:t>
      </w:r>
      <w:r w:rsidR="00AE7BB4" w:rsidRPr="00AE7BB4">
        <w:rPr>
          <w:rFonts w:ascii="Book Antiqua" w:eastAsia="Times New Roman" w:hAnsi="Book Antiqua"/>
          <w:bCs/>
          <w:lang w:eastAsia="sr-Latn-CS"/>
        </w:rPr>
        <w:t xml:space="preserve">Prokurorinë Themelore Pejë dhe Prizren është bërë furnizimi dhe instalimi i pajisjeve </w:t>
      </w:r>
      <w:proofErr w:type="spellStart"/>
      <w:r w:rsidR="00AE7BB4" w:rsidRPr="00AE7BB4">
        <w:rPr>
          <w:rFonts w:ascii="Book Antiqua" w:eastAsia="Times New Roman" w:hAnsi="Book Antiqua"/>
          <w:bCs/>
          <w:lang w:eastAsia="sr-Latn-CS"/>
        </w:rPr>
        <w:t>simultante</w:t>
      </w:r>
      <w:proofErr w:type="spellEnd"/>
      <w:r w:rsidR="00AE7BB4" w:rsidRPr="00AE7BB4">
        <w:rPr>
          <w:rFonts w:ascii="Book Antiqua" w:eastAsia="Times New Roman" w:hAnsi="Book Antiqua"/>
          <w:bCs/>
          <w:lang w:eastAsia="sr-Latn-CS"/>
        </w:rPr>
        <w:t xml:space="preserve"> të përkthimit.</w:t>
      </w:r>
    </w:p>
    <w:p w:rsidR="00D46632" w:rsidRDefault="00D46632" w:rsidP="00FA2CA7">
      <w:pPr>
        <w:tabs>
          <w:tab w:val="left" w:pos="567"/>
          <w:tab w:val="left" w:pos="3090"/>
        </w:tabs>
        <w:jc w:val="both"/>
        <w:rPr>
          <w:rFonts w:ascii="Book Antiqua" w:eastAsia="Times New Roman" w:hAnsi="Book Antiqua"/>
          <w:bCs/>
          <w:lang w:eastAsia="sr-Latn-CS"/>
        </w:rPr>
      </w:pPr>
    </w:p>
    <w:p w:rsidR="00D46632" w:rsidRDefault="00D46632" w:rsidP="00FA2CA7">
      <w:pPr>
        <w:tabs>
          <w:tab w:val="left" w:pos="567"/>
          <w:tab w:val="left" w:pos="3090"/>
        </w:tabs>
        <w:jc w:val="both"/>
        <w:rPr>
          <w:rFonts w:ascii="Book Antiqua" w:eastAsia="Times New Roman" w:hAnsi="Book Antiqua"/>
          <w:bCs/>
          <w:lang w:eastAsia="sr-Latn-CS"/>
        </w:rPr>
      </w:pPr>
      <w:r w:rsidRPr="00D46632">
        <w:rPr>
          <w:rFonts w:ascii="Book Antiqua" w:eastAsia="Times New Roman" w:hAnsi="Book Antiqua"/>
          <w:bCs/>
          <w:lang w:eastAsia="sr-Latn-CS"/>
        </w:rPr>
        <w:t xml:space="preserve">Sipas kërkesave të prokurorive është bërë furnizimi me pajisje të TI-së.  </w:t>
      </w:r>
    </w:p>
    <w:p w:rsidR="00AE7BB4" w:rsidRDefault="00AE7BB4" w:rsidP="00FA2CA7">
      <w:pPr>
        <w:tabs>
          <w:tab w:val="left" w:pos="567"/>
          <w:tab w:val="left" w:pos="3090"/>
        </w:tabs>
        <w:jc w:val="both"/>
        <w:rPr>
          <w:rFonts w:ascii="Book Antiqua" w:eastAsia="Times New Roman" w:hAnsi="Book Antiqua"/>
          <w:bCs/>
          <w:lang w:eastAsia="sr-Latn-CS"/>
        </w:rPr>
      </w:pPr>
    </w:p>
    <w:p w:rsidR="003C036D" w:rsidRDefault="00D011CE" w:rsidP="00D011CE">
      <w:pPr>
        <w:spacing w:line="276" w:lineRule="auto"/>
        <w:jc w:val="both"/>
        <w:rPr>
          <w:rFonts w:ascii="Book Antiqua" w:eastAsia="Times New Roman" w:hAnsi="Book Antiqua"/>
          <w:lang w:eastAsia="sr-Latn-CS"/>
        </w:rPr>
      </w:pPr>
      <w:r>
        <w:rPr>
          <w:rFonts w:ascii="Book Antiqua" w:eastAsia="Times New Roman" w:hAnsi="Book Antiqua"/>
          <w:lang w:eastAsia="sr-Latn-CS"/>
        </w:rPr>
        <w:t xml:space="preserve">Zyra për Komunikim Publik ka përcjellë aktivitetet e Këshillit </w:t>
      </w:r>
      <w:proofErr w:type="spellStart"/>
      <w:r>
        <w:rPr>
          <w:rFonts w:ascii="Book Antiqua" w:eastAsia="Times New Roman" w:hAnsi="Book Antiqua"/>
          <w:lang w:eastAsia="sr-Latn-CS"/>
        </w:rPr>
        <w:t>Prokurorial</w:t>
      </w:r>
      <w:proofErr w:type="spellEnd"/>
      <w:r>
        <w:rPr>
          <w:rFonts w:ascii="Book Antiqua" w:eastAsia="Times New Roman" w:hAnsi="Book Antiqua"/>
          <w:lang w:eastAsia="sr-Latn-CS"/>
        </w:rPr>
        <w:t xml:space="preserve"> të </w:t>
      </w:r>
      <w:r>
        <w:rPr>
          <w:rFonts w:ascii="Book Antiqua" w:eastAsia="Times New Roman" w:hAnsi="Book Antiqua"/>
          <w:lang w:eastAsia="sr-Latn-CS"/>
        </w:rPr>
        <w:lastRenderedPageBreak/>
        <w:t xml:space="preserve">Kosovës dhe të Kryesuesit, me </w:t>
      </w:r>
      <w:proofErr w:type="spellStart"/>
      <w:r>
        <w:rPr>
          <w:rFonts w:ascii="Book Antiqua" w:eastAsia="Times New Roman" w:hAnsi="Book Antiqua"/>
          <w:lang w:eastAsia="sr-Latn-CS"/>
        </w:rPr>
        <w:t>ç‘rast</w:t>
      </w:r>
      <w:proofErr w:type="spellEnd"/>
      <w:r>
        <w:rPr>
          <w:rFonts w:ascii="Book Antiqua" w:eastAsia="Times New Roman" w:hAnsi="Book Antiqua"/>
          <w:lang w:eastAsia="sr-Latn-CS"/>
        </w:rPr>
        <w:t xml:space="preserve"> ka përgatitur komunikata, të njëjtat i ka lëshuar për media dhe i ka publikuar në </w:t>
      </w:r>
      <w:proofErr w:type="spellStart"/>
      <w:r>
        <w:rPr>
          <w:rFonts w:ascii="Book Antiqua" w:eastAsia="Times New Roman" w:hAnsi="Book Antiqua"/>
          <w:lang w:eastAsia="sr-Latn-CS"/>
        </w:rPr>
        <w:t>web</w:t>
      </w:r>
      <w:proofErr w:type="spellEnd"/>
      <w:r>
        <w:rPr>
          <w:rFonts w:ascii="Book Antiqua" w:eastAsia="Times New Roman" w:hAnsi="Book Antiqua"/>
          <w:lang w:eastAsia="sr-Latn-CS"/>
        </w:rPr>
        <w:t xml:space="preserve"> faqen e KPK-së.</w:t>
      </w:r>
      <w:r w:rsidR="00900685">
        <w:rPr>
          <w:rFonts w:ascii="Book Antiqua" w:eastAsia="Times New Roman" w:hAnsi="Book Antiqua"/>
          <w:lang w:eastAsia="sr-Latn-CS"/>
        </w:rPr>
        <w:t xml:space="preserve"> </w:t>
      </w:r>
      <w:r>
        <w:rPr>
          <w:rFonts w:ascii="Book Antiqua" w:eastAsia="Times New Roman" w:hAnsi="Book Antiqua"/>
          <w:lang w:eastAsia="sr-Latn-CS"/>
        </w:rPr>
        <w:t xml:space="preserve">Ka përcjellë aktivitetet e Komisionit për Çështje </w:t>
      </w:r>
    </w:p>
    <w:p w:rsidR="003C036D" w:rsidRDefault="003C036D" w:rsidP="00D011CE">
      <w:pPr>
        <w:spacing w:line="276" w:lineRule="auto"/>
        <w:jc w:val="both"/>
        <w:rPr>
          <w:rFonts w:ascii="Book Antiqua" w:eastAsia="Times New Roman" w:hAnsi="Book Antiqua"/>
          <w:lang w:eastAsia="sr-Latn-CS"/>
        </w:rPr>
      </w:pPr>
    </w:p>
    <w:p w:rsidR="00D011CE" w:rsidRDefault="00D011CE" w:rsidP="00D011CE">
      <w:pPr>
        <w:spacing w:line="276" w:lineRule="auto"/>
        <w:jc w:val="both"/>
        <w:rPr>
          <w:rFonts w:ascii="Book Antiqua" w:eastAsia="Times New Roman" w:hAnsi="Book Antiqua"/>
          <w:lang w:eastAsia="sr-Latn-CS"/>
        </w:rPr>
      </w:pPr>
      <w:r>
        <w:rPr>
          <w:rFonts w:ascii="Book Antiqua" w:eastAsia="Times New Roman" w:hAnsi="Book Antiqua"/>
          <w:lang w:eastAsia="sr-Latn-CS"/>
        </w:rPr>
        <w:t>Normative dhe Komisionit për Buxhet, Financa dhe Personel</w:t>
      </w:r>
      <w:r w:rsidR="00900685">
        <w:rPr>
          <w:rFonts w:ascii="Book Antiqua" w:eastAsia="Times New Roman" w:hAnsi="Book Antiqua"/>
          <w:lang w:eastAsia="sr-Latn-CS"/>
        </w:rPr>
        <w:t xml:space="preserve"> dhe</w:t>
      </w:r>
      <w:r w:rsidR="005D4B3D">
        <w:rPr>
          <w:rFonts w:ascii="Book Antiqua" w:eastAsia="Times New Roman" w:hAnsi="Book Antiqua"/>
          <w:lang w:eastAsia="sr-Latn-CS"/>
        </w:rPr>
        <w:t>, në baza ditore,</w:t>
      </w:r>
      <w:r w:rsidR="00900685">
        <w:rPr>
          <w:rFonts w:ascii="Book Antiqua" w:eastAsia="Times New Roman" w:hAnsi="Book Antiqua"/>
          <w:lang w:eastAsia="sr-Latn-CS"/>
        </w:rPr>
        <w:t xml:space="preserve"> </w:t>
      </w:r>
      <w:r w:rsidR="00F11A15">
        <w:rPr>
          <w:rFonts w:ascii="Book Antiqua" w:eastAsia="Times New Roman" w:hAnsi="Book Antiqua"/>
          <w:lang w:eastAsia="sr-Latn-CS"/>
        </w:rPr>
        <w:t xml:space="preserve">ka përgatitur </w:t>
      </w:r>
      <w:r>
        <w:rPr>
          <w:rFonts w:ascii="Book Antiqua" w:eastAsia="Times New Roman" w:hAnsi="Book Antiqua"/>
          <w:lang w:eastAsia="sr-Latn-CS"/>
        </w:rPr>
        <w:t xml:space="preserve">monitorimin e mediave të shtypura, elektronike dhe </w:t>
      </w:r>
      <w:proofErr w:type="spellStart"/>
      <w:r>
        <w:rPr>
          <w:rFonts w:ascii="Book Antiqua" w:eastAsia="Times New Roman" w:hAnsi="Book Antiqua"/>
          <w:lang w:eastAsia="sr-Latn-CS"/>
        </w:rPr>
        <w:t>vizuele</w:t>
      </w:r>
      <w:proofErr w:type="spellEnd"/>
      <w:r>
        <w:rPr>
          <w:rFonts w:ascii="Book Antiqua" w:eastAsia="Times New Roman" w:hAnsi="Book Antiqua"/>
          <w:lang w:eastAsia="sr-Latn-CS"/>
        </w:rPr>
        <w:t>.</w:t>
      </w:r>
    </w:p>
    <w:p w:rsidR="00D011CE" w:rsidRDefault="00D011CE" w:rsidP="00D011CE">
      <w:pPr>
        <w:spacing w:line="276" w:lineRule="auto"/>
        <w:jc w:val="both"/>
        <w:rPr>
          <w:rFonts w:ascii="Book Antiqua" w:eastAsia="Times New Roman" w:hAnsi="Book Antiqua"/>
          <w:lang w:eastAsia="sr-Latn-CS"/>
        </w:rPr>
      </w:pPr>
    </w:p>
    <w:p w:rsidR="00D011CE" w:rsidRDefault="00900685" w:rsidP="00D011CE">
      <w:pPr>
        <w:spacing w:line="276" w:lineRule="auto"/>
        <w:jc w:val="both"/>
        <w:rPr>
          <w:rFonts w:ascii="Book Antiqua" w:eastAsia="Times New Roman" w:hAnsi="Book Antiqua"/>
          <w:lang w:eastAsia="sr-Latn-CS"/>
        </w:rPr>
      </w:pPr>
      <w:r>
        <w:rPr>
          <w:rFonts w:ascii="Book Antiqua" w:eastAsia="Times New Roman" w:hAnsi="Book Antiqua"/>
          <w:lang w:eastAsia="sr-Latn-CS"/>
        </w:rPr>
        <w:t>Gjatë këtij muaji</w:t>
      </w:r>
      <w:r w:rsidR="005D4B3D">
        <w:rPr>
          <w:rFonts w:ascii="Book Antiqua" w:eastAsia="Times New Roman" w:hAnsi="Book Antiqua"/>
          <w:lang w:eastAsia="sr-Latn-CS"/>
        </w:rPr>
        <w:t>,</w:t>
      </w:r>
      <w:r>
        <w:rPr>
          <w:rFonts w:ascii="Book Antiqua" w:eastAsia="Times New Roman" w:hAnsi="Book Antiqua"/>
          <w:lang w:eastAsia="sr-Latn-CS"/>
        </w:rPr>
        <w:t xml:space="preserve"> Auditori i brendshëm</w:t>
      </w:r>
      <w:r w:rsidR="00491072">
        <w:rPr>
          <w:rFonts w:ascii="Book Antiqua" w:eastAsia="Times New Roman" w:hAnsi="Book Antiqua"/>
          <w:lang w:eastAsia="sr-Latn-CS"/>
        </w:rPr>
        <w:t xml:space="preserve">  ka b</w:t>
      </w:r>
      <w:r w:rsidR="00F37007">
        <w:rPr>
          <w:rFonts w:ascii="Book Antiqua" w:eastAsia="Times New Roman" w:hAnsi="Book Antiqua"/>
          <w:lang w:eastAsia="sr-Latn-CS"/>
        </w:rPr>
        <w:t>ë</w:t>
      </w:r>
      <w:r w:rsidR="00491072">
        <w:rPr>
          <w:rFonts w:ascii="Book Antiqua" w:eastAsia="Times New Roman" w:hAnsi="Book Antiqua"/>
          <w:lang w:eastAsia="sr-Latn-CS"/>
        </w:rPr>
        <w:t>r</w:t>
      </w:r>
      <w:r w:rsidR="00F37007">
        <w:rPr>
          <w:rFonts w:ascii="Book Antiqua" w:eastAsia="Times New Roman" w:hAnsi="Book Antiqua"/>
          <w:lang w:eastAsia="sr-Latn-CS"/>
        </w:rPr>
        <w:t>ë</w:t>
      </w:r>
      <w:r w:rsidR="00491072">
        <w:rPr>
          <w:rFonts w:ascii="Book Antiqua" w:eastAsia="Times New Roman" w:hAnsi="Book Antiqua"/>
          <w:lang w:eastAsia="sr-Latn-CS"/>
        </w:rPr>
        <w:t xml:space="preserve"> </w:t>
      </w:r>
      <w:proofErr w:type="spellStart"/>
      <w:r w:rsidR="00491072">
        <w:rPr>
          <w:rFonts w:ascii="Book Antiqua" w:eastAsia="Times New Roman" w:hAnsi="Book Antiqua"/>
          <w:lang w:eastAsia="sr-Latn-CS"/>
        </w:rPr>
        <w:t>auditimin</w:t>
      </w:r>
      <w:proofErr w:type="spellEnd"/>
      <w:r w:rsidR="00491072">
        <w:rPr>
          <w:rFonts w:ascii="Book Antiqua" w:eastAsia="Times New Roman" w:hAnsi="Book Antiqua"/>
          <w:lang w:eastAsia="sr-Latn-CS"/>
        </w:rPr>
        <w:t xml:space="preserve"> </w:t>
      </w:r>
      <w:r w:rsidR="00491072" w:rsidRPr="00491072">
        <w:rPr>
          <w:rFonts w:ascii="Book Antiqua" w:eastAsia="Times New Roman" w:hAnsi="Book Antiqua"/>
          <w:lang w:eastAsia="sr-Latn-CS"/>
        </w:rPr>
        <w:t xml:space="preserve">në Zyrën për </w:t>
      </w:r>
      <w:r w:rsidR="00491072">
        <w:rPr>
          <w:rFonts w:ascii="Book Antiqua" w:eastAsia="Times New Roman" w:hAnsi="Book Antiqua"/>
          <w:lang w:eastAsia="sr-Latn-CS"/>
        </w:rPr>
        <w:t>M</w:t>
      </w:r>
      <w:r w:rsidR="00491072" w:rsidRPr="00491072">
        <w:rPr>
          <w:rFonts w:ascii="Book Antiqua" w:eastAsia="Times New Roman" w:hAnsi="Book Antiqua"/>
          <w:lang w:eastAsia="sr-Latn-CS"/>
        </w:rPr>
        <w:t>brojtje dhe Ndihmë të Viktimave</w:t>
      </w:r>
      <w:r w:rsidR="00F37007">
        <w:rPr>
          <w:rFonts w:ascii="Book Antiqua" w:eastAsia="Times New Roman" w:hAnsi="Book Antiqua"/>
          <w:lang w:eastAsia="sr-Latn-CS"/>
        </w:rPr>
        <w:t xml:space="preserve"> dhe ka</w:t>
      </w:r>
      <w:r w:rsidR="00491072" w:rsidRPr="00491072">
        <w:rPr>
          <w:rFonts w:ascii="Book Antiqua" w:eastAsia="Times New Roman" w:hAnsi="Book Antiqua"/>
          <w:lang w:eastAsia="sr-Latn-CS"/>
        </w:rPr>
        <w:t xml:space="preserve"> trajtuar dokumentacionin e duhur për të nxjerrë mostra të nevojshme për këtë </w:t>
      </w:r>
      <w:proofErr w:type="spellStart"/>
      <w:r w:rsidR="00491072" w:rsidRPr="00491072">
        <w:rPr>
          <w:rFonts w:ascii="Book Antiqua" w:eastAsia="Times New Roman" w:hAnsi="Book Antiqua"/>
          <w:lang w:eastAsia="sr-Latn-CS"/>
        </w:rPr>
        <w:t>auditim</w:t>
      </w:r>
      <w:proofErr w:type="spellEnd"/>
      <w:r w:rsidR="00491072" w:rsidRPr="00491072">
        <w:rPr>
          <w:rFonts w:ascii="Book Antiqua" w:eastAsia="Times New Roman" w:hAnsi="Book Antiqua"/>
          <w:lang w:eastAsia="sr-Latn-CS"/>
        </w:rPr>
        <w:t>.</w:t>
      </w:r>
    </w:p>
    <w:p w:rsidR="00EE7005" w:rsidRDefault="00EE7005" w:rsidP="00D011CE">
      <w:pPr>
        <w:spacing w:line="276" w:lineRule="auto"/>
        <w:jc w:val="both"/>
        <w:rPr>
          <w:rFonts w:ascii="Book Antiqua" w:eastAsia="Times New Roman" w:hAnsi="Book Antiqua"/>
          <w:lang w:eastAsia="sr-Latn-CS"/>
        </w:rPr>
      </w:pPr>
    </w:p>
    <w:p w:rsidR="00EE7005" w:rsidRDefault="00EE7005" w:rsidP="00D011CE">
      <w:pPr>
        <w:spacing w:line="276" w:lineRule="auto"/>
        <w:jc w:val="both"/>
        <w:rPr>
          <w:rFonts w:ascii="Book Antiqua" w:eastAsia="Times New Roman" w:hAnsi="Book Antiqua"/>
          <w:lang w:eastAsia="sr-Latn-CS"/>
        </w:rPr>
      </w:pPr>
    </w:p>
    <w:p w:rsidR="00EE7005" w:rsidRDefault="00EE7005" w:rsidP="00D011CE">
      <w:pPr>
        <w:spacing w:line="276" w:lineRule="auto"/>
        <w:jc w:val="both"/>
        <w:rPr>
          <w:rFonts w:ascii="Book Antiqua" w:eastAsia="Times New Roman" w:hAnsi="Book Antiqua"/>
          <w:lang w:eastAsia="sr-Latn-CS"/>
        </w:rPr>
      </w:pPr>
    </w:p>
    <w:p w:rsidR="00EE7005" w:rsidRDefault="00EE7005" w:rsidP="00D011CE">
      <w:pPr>
        <w:spacing w:line="276" w:lineRule="auto"/>
        <w:jc w:val="both"/>
        <w:rPr>
          <w:rFonts w:ascii="Book Antiqua" w:eastAsia="Times New Roman" w:hAnsi="Book Antiqua"/>
          <w:lang w:eastAsia="sr-Latn-CS"/>
        </w:rPr>
      </w:pPr>
    </w:p>
    <w:p w:rsidR="00EE7005" w:rsidRDefault="00EE7005" w:rsidP="00D011CE">
      <w:pPr>
        <w:spacing w:line="276" w:lineRule="auto"/>
        <w:jc w:val="both"/>
        <w:rPr>
          <w:rFonts w:ascii="Book Antiqua" w:eastAsia="Times New Roman" w:hAnsi="Book Antiqua"/>
          <w:lang w:eastAsia="sr-Latn-CS"/>
        </w:rPr>
      </w:pPr>
    </w:p>
    <w:p w:rsidR="00EE7005" w:rsidRDefault="00EE7005" w:rsidP="00D011CE">
      <w:pPr>
        <w:spacing w:line="276" w:lineRule="auto"/>
        <w:jc w:val="both"/>
        <w:rPr>
          <w:rFonts w:ascii="Book Antiqua" w:eastAsia="Times New Roman" w:hAnsi="Book Antiqua"/>
          <w:lang w:eastAsia="sr-Latn-CS"/>
        </w:rPr>
      </w:pPr>
    </w:p>
    <w:p w:rsidR="00EE7005" w:rsidRDefault="00EE7005" w:rsidP="00D011CE">
      <w:pPr>
        <w:spacing w:line="276" w:lineRule="auto"/>
        <w:jc w:val="both"/>
        <w:rPr>
          <w:rFonts w:ascii="Book Antiqua" w:eastAsia="Times New Roman" w:hAnsi="Book Antiqua"/>
          <w:lang w:eastAsia="sr-Latn-CS"/>
        </w:rPr>
      </w:pPr>
    </w:p>
    <w:p w:rsidR="00EE7005" w:rsidRDefault="00EE7005" w:rsidP="00D011CE">
      <w:pPr>
        <w:spacing w:line="276" w:lineRule="auto"/>
        <w:jc w:val="both"/>
        <w:rPr>
          <w:rFonts w:ascii="Book Antiqua" w:eastAsia="Times New Roman" w:hAnsi="Book Antiqua"/>
          <w:lang w:eastAsia="sr-Latn-CS"/>
        </w:rPr>
      </w:pPr>
    </w:p>
    <w:p w:rsidR="00EE7005" w:rsidRDefault="00EE7005" w:rsidP="00D011CE">
      <w:pPr>
        <w:spacing w:line="276" w:lineRule="auto"/>
        <w:jc w:val="both"/>
        <w:rPr>
          <w:rFonts w:ascii="Book Antiqua" w:eastAsia="Times New Roman" w:hAnsi="Book Antiqua"/>
          <w:lang w:eastAsia="sr-Latn-CS"/>
        </w:rPr>
      </w:pPr>
    </w:p>
    <w:p w:rsidR="003C036D" w:rsidRDefault="00EE7005" w:rsidP="00FA2CA7">
      <w:pPr>
        <w:tabs>
          <w:tab w:val="left" w:pos="567"/>
          <w:tab w:val="left" w:pos="3090"/>
        </w:tabs>
        <w:jc w:val="both"/>
        <w:rPr>
          <w:rFonts w:ascii="Book Antiqua" w:eastAsia="Times New Roman" w:hAnsi="Book Antiqua"/>
          <w:bCs/>
          <w:lang w:eastAsia="sr-Latn-CS"/>
        </w:rPr>
        <w:sectPr w:rsidR="003C036D" w:rsidSect="003C036D">
          <w:type w:val="continuous"/>
          <w:pgSz w:w="12240" w:h="15840"/>
          <w:pgMar w:top="630" w:right="1440" w:bottom="630" w:left="1440" w:header="720" w:footer="720" w:gutter="0"/>
          <w:cols w:num="2" w:space="720"/>
          <w:titlePg/>
          <w:docGrid w:linePitch="360"/>
        </w:sectPr>
      </w:pPr>
      <w:r>
        <w:rPr>
          <w:rFonts w:ascii="Book Antiqua" w:eastAsia="Times New Roman" w:hAnsi="Book Antiqua"/>
          <w:bCs/>
          <w:lang w:eastAsia="sr-Latn-CS"/>
        </w:rPr>
        <w:br w:type="textWrapping" w:clear="all"/>
      </w:r>
    </w:p>
    <w:p w:rsidR="00AE7BB4" w:rsidRDefault="00AE7BB4" w:rsidP="00FA2CA7">
      <w:pPr>
        <w:tabs>
          <w:tab w:val="left" w:pos="567"/>
          <w:tab w:val="left" w:pos="3090"/>
        </w:tabs>
        <w:jc w:val="both"/>
        <w:rPr>
          <w:rFonts w:ascii="Book Antiqua" w:eastAsia="Times New Roman" w:hAnsi="Book Antiqua"/>
          <w:bCs/>
          <w:lang w:eastAsia="sr-Latn-CS"/>
        </w:rPr>
      </w:pPr>
    </w:p>
    <w:p w:rsidR="00EE7005" w:rsidRDefault="00EE7005" w:rsidP="00FA2CA7">
      <w:pPr>
        <w:tabs>
          <w:tab w:val="left" w:pos="567"/>
          <w:tab w:val="left" w:pos="3090"/>
        </w:tabs>
        <w:jc w:val="both"/>
        <w:rPr>
          <w:rFonts w:ascii="Book Antiqua" w:eastAsia="Times New Roman" w:hAnsi="Book Antiqua"/>
          <w:bCs/>
          <w:lang w:eastAsia="sr-Latn-CS"/>
        </w:rPr>
        <w:sectPr w:rsidR="00EE7005" w:rsidSect="00EE7005">
          <w:type w:val="continuous"/>
          <w:pgSz w:w="12240" w:h="15840"/>
          <w:pgMar w:top="1440" w:right="1440" w:bottom="1440" w:left="1440" w:header="720" w:footer="720" w:gutter="0"/>
          <w:cols w:num="2" w:space="720"/>
          <w:titlePg/>
          <w:docGrid w:linePitch="360"/>
        </w:sectPr>
      </w:pPr>
    </w:p>
    <w:p w:rsidR="00D55E58" w:rsidRDefault="00D55E58"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EE7005" w:rsidRDefault="00EE7005" w:rsidP="00FA2CA7">
      <w:pPr>
        <w:tabs>
          <w:tab w:val="left" w:pos="567"/>
          <w:tab w:val="left" w:pos="3090"/>
        </w:tabs>
        <w:jc w:val="both"/>
        <w:rPr>
          <w:rFonts w:ascii="Book Antiqua" w:eastAsia="Times New Roman" w:hAnsi="Book Antiqua"/>
          <w:bCs/>
          <w:lang w:eastAsia="sr-Latn-CS"/>
        </w:rPr>
      </w:pPr>
    </w:p>
    <w:p w:rsidR="00EE7005" w:rsidRDefault="00EE7005" w:rsidP="00FA2CA7">
      <w:pPr>
        <w:tabs>
          <w:tab w:val="left" w:pos="567"/>
          <w:tab w:val="left" w:pos="3090"/>
        </w:tabs>
        <w:jc w:val="both"/>
        <w:rPr>
          <w:rFonts w:ascii="Book Antiqua" w:eastAsia="Times New Roman" w:hAnsi="Book Antiqua"/>
          <w:bCs/>
          <w:lang w:eastAsia="sr-Latn-CS"/>
        </w:rPr>
      </w:pPr>
    </w:p>
    <w:p w:rsidR="00EE7005" w:rsidRDefault="00EE7005"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3C036D" w:rsidRDefault="003C036D" w:rsidP="00FA2CA7">
      <w:pPr>
        <w:tabs>
          <w:tab w:val="left" w:pos="567"/>
          <w:tab w:val="left" w:pos="3090"/>
        </w:tabs>
        <w:jc w:val="both"/>
        <w:rPr>
          <w:rFonts w:ascii="Book Antiqua" w:eastAsia="Times New Roman" w:hAnsi="Book Antiqua"/>
          <w:bCs/>
          <w:lang w:eastAsia="sr-Latn-CS"/>
        </w:rPr>
      </w:pPr>
    </w:p>
    <w:p w:rsidR="00EE7005" w:rsidRDefault="00EE7005" w:rsidP="005D4B3D">
      <w:pPr>
        <w:pStyle w:val="Heading1"/>
        <w:numPr>
          <w:ilvl w:val="0"/>
          <w:numId w:val="14"/>
        </w:numPr>
        <w:spacing w:before="0"/>
        <w:contextualSpacing/>
        <w:jc w:val="both"/>
        <w:rPr>
          <w:rFonts w:eastAsia="Times New Roman"/>
          <w:lang w:eastAsia="sr-Latn-CS"/>
        </w:rPr>
        <w:sectPr w:rsidR="00EE7005" w:rsidSect="00EE7005">
          <w:type w:val="continuous"/>
          <w:pgSz w:w="12240" w:h="15840"/>
          <w:pgMar w:top="1440" w:right="1440" w:bottom="1440" w:left="1440" w:header="720" w:footer="720" w:gutter="0"/>
          <w:cols w:num="2" w:space="720"/>
          <w:titlePg/>
          <w:docGrid w:linePitch="360"/>
        </w:sectPr>
      </w:pPr>
      <w:bookmarkStart w:id="11" w:name="_Toc478386491"/>
    </w:p>
    <w:p w:rsidR="00F034D9" w:rsidRDefault="00C47E93" w:rsidP="00EE7005">
      <w:pPr>
        <w:pStyle w:val="Heading1"/>
        <w:numPr>
          <w:ilvl w:val="0"/>
          <w:numId w:val="14"/>
        </w:numPr>
        <w:spacing w:before="0"/>
        <w:contextualSpacing/>
        <w:jc w:val="center"/>
        <w:rPr>
          <w:rFonts w:eastAsia="Times New Roman"/>
          <w:lang w:eastAsia="sr-Latn-CS"/>
        </w:rPr>
      </w:pPr>
      <w:r w:rsidRPr="00E23835">
        <w:rPr>
          <w:rFonts w:eastAsia="Times New Roman"/>
          <w:lang w:eastAsia="sr-Latn-CS"/>
        </w:rPr>
        <w:lastRenderedPageBreak/>
        <w:t>Aktivitetet</w:t>
      </w:r>
      <w:r w:rsidR="00345F0A" w:rsidRPr="00E23835">
        <w:rPr>
          <w:rFonts w:eastAsia="Times New Roman"/>
          <w:lang w:eastAsia="sr-Latn-CS"/>
        </w:rPr>
        <w:t xml:space="preserve"> e </w:t>
      </w:r>
      <w:r w:rsidR="001D44AD" w:rsidRPr="00E23835">
        <w:rPr>
          <w:rFonts w:eastAsia="Times New Roman"/>
          <w:lang w:eastAsia="sr-Latn-CS"/>
        </w:rPr>
        <w:t>Njësiti</w:t>
      </w:r>
      <w:r w:rsidR="00532592" w:rsidRPr="00E23835">
        <w:rPr>
          <w:rFonts w:eastAsia="Times New Roman"/>
          <w:lang w:eastAsia="sr-Latn-CS"/>
        </w:rPr>
        <w:t>t</w:t>
      </w:r>
      <w:r w:rsidR="00801990">
        <w:rPr>
          <w:rFonts w:eastAsia="Times New Roman"/>
          <w:lang w:eastAsia="sr-Latn-CS"/>
        </w:rPr>
        <w:t xml:space="preserve"> për Shqyrtimin e </w:t>
      </w:r>
      <w:proofErr w:type="spellStart"/>
      <w:r w:rsidR="00801990">
        <w:rPr>
          <w:rFonts w:eastAsia="Times New Roman"/>
          <w:lang w:eastAsia="sr-Latn-CS"/>
        </w:rPr>
        <w:t>Performancës</w:t>
      </w:r>
      <w:proofErr w:type="spellEnd"/>
      <w:r w:rsidR="00801990">
        <w:rPr>
          <w:rFonts w:eastAsia="Times New Roman"/>
          <w:lang w:eastAsia="sr-Latn-CS"/>
        </w:rPr>
        <w:t xml:space="preserve"> së Prokurorive</w:t>
      </w:r>
      <w:r w:rsidR="00276C78" w:rsidRPr="00E23835">
        <w:rPr>
          <w:rFonts w:eastAsia="Times New Roman"/>
          <w:lang w:eastAsia="sr-Latn-CS"/>
        </w:rPr>
        <w:t xml:space="preserve"> </w:t>
      </w:r>
      <w:r w:rsidR="00345F0A" w:rsidRPr="00E23835">
        <w:rPr>
          <w:rFonts w:eastAsia="Times New Roman"/>
          <w:lang w:eastAsia="sr-Latn-CS"/>
        </w:rPr>
        <w:t>t</w:t>
      </w:r>
      <w:r w:rsidRPr="00E23835">
        <w:rPr>
          <w:rFonts w:eastAsia="Times New Roman"/>
          <w:lang w:eastAsia="sr-Latn-CS"/>
        </w:rPr>
        <w:t>ë</w:t>
      </w:r>
      <w:r w:rsidR="00345F0A" w:rsidRPr="00E23835">
        <w:rPr>
          <w:rFonts w:eastAsia="Times New Roman"/>
          <w:lang w:eastAsia="sr-Latn-CS"/>
        </w:rPr>
        <w:t xml:space="preserve"> K</w:t>
      </w:r>
      <w:r w:rsidRPr="00E23835">
        <w:rPr>
          <w:rFonts w:eastAsia="Times New Roman"/>
          <w:lang w:eastAsia="sr-Latn-CS"/>
        </w:rPr>
        <w:t>ë</w:t>
      </w:r>
      <w:r w:rsidR="00345F0A" w:rsidRPr="00E23835">
        <w:rPr>
          <w:rFonts w:eastAsia="Times New Roman"/>
          <w:lang w:eastAsia="sr-Latn-CS"/>
        </w:rPr>
        <w:t xml:space="preserve">shillit </w:t>
      </w:r>
      <w:proofErr w:type="spellStart"/>
      <w:r w:rsidR="00345F0A" w:rsidRPr="00E23835">
        <w:rPr>
          <w:rFonts w:eastAsia="Times New Roman"/>
          <w:lang w:eastAsia="sr-Latn-CS"/>
        </w:rPr>
        <w:t>Prokurorial</w:t>
      </w:r>
      <w:proofErr w:type="spellEnd"/>
      <w:r w:rsidR="00345F0A" w:rsidRPr="00E23835">
        <w:rPr>
          <w:rFonts w:eastAsia="Times New Roman"/>
          <w:lang w:eastAsia="sr-Latn-CS"/>
        </w:rPr>
        <w:t xml:space="preserve"> t</w:t>
      </w:r>
      <w:r w:rsidRPr="00E23835">
        <w:rPr>
          <w:rFonts w:eastAsia="Times New Roman"/>
          <w:lang w:eastAsia="sr-Latn-CS"/>
        </w:rPr>
        <w:t>ë</w:t>
      </w:r>
      <w:r w:rsidR="00345F0A" w:rsidRPr="00E23835">
        <w:rPr>
          <w:rFonts w:eastAsia="Times New Roman"/>
          <w:lang w:eastAsia="sr-Latn-CS"/>
        </w:rPr>
        <w:t xml:space="preserve"> Kosov</w:t>
      </w:r>
      <w:r w:rsidRPr="00E23835">
        <w:rPr>
          <w:rFonts w:eastAsia="Times New Roman"/>
          <w:lang w:eastAsia="sr-Latn-CS"/>
        </w:rPr>
        <w:t>ë</w:t>
      </w:r>
      <w:r w:rsidR="005D4B3D">
        <w:rPr>
          <w:rFonts w:eastAsia="Times New Roman"/>
          <w:lang w:eastAsia="sr-Latn-CS"/>
        </w:rPr>
        <w:t>s</w:t>
      </w:r>
      <w:bookmarkEnd w:id="11"/>
    </w:p>
    <w:p w:rsidR="00EE7005" w:rsidRDefault="00EE7005" w:rsidP="003C036D">
      <w:pPr>
        <w:spacing w:line="276" w:lineRule="auto"/>
        <w:jc w:val="both"/>
        <w:rPr>
          <w:rFonts w:ascii="Book Antiqua" w:hAnsi="Book Antiqua"/>
        </w:rPr>
      </w:pPr>
    </w:p>
    <w:p w:rsidR="00EE7005" w:rsidRDefault="00EE7005" w:rsidP="003C036D">
      <w:pPr>
        <w:spacing w:line="276" w:lineRule="auto"/>
        <w:jc w:val="both"/>
        <w:rPr>
          <w:rFonts w:ascii="Book Antiqua" w:hAnsi="Book Antiqua"/>
        </w:rPr>
        <w:sectPr w:rsidR="00EE7005" w:rsidSect="00EE7005">
          <w:type w:val="continuous"/>
          <w:pgSz w:w="12240" w:h="15840"/>
          <w:pgMar w:top="1440" w:right="1440" w:bottom="1440" w:left="1440" w:header="720" w:footer="720" w:gutter="0"/>
          <w:cols w:space="720"/>
          <w:titlePg/>
          <w:docGrid w:linePitch="360"/>
        </w:sectPr>
      </w:pPr>
    </w:p>
    <w:p w:rsidR="003C036D" w:rsidRPr="00E23835" w:rsidRDefault="003C036D" w:rsidP="003C036D">
      <w:pPr>
        <w:spacing w:line="276" w:lineRule="auto"/>
        <w:jc w:val="both"/>
        <w:rPr>
          <w:rFonts w:ascii="Book Antiqua" w:hAnsi="Book Antiqua"/>
        </w:rPr>
      </w:pPr>
      <w:r w:rsidRPr="00E23835">
        <w:rPr>
          <w:rFonts w:ascii="Book Antiqua" w:hAnsi="Book Antiqua"/>
        </w:rPr>
        <w:lastRenderedPageBreak/>
        <w:t xml:space="preserve">Njësiti i Këshillit </w:t>
      </w:r>
      <w:proofErr w:type="spellStart"/>
      <w:r w:rsidRPr="00E23835">
        <w:rPr>
          <w:rFonts w:ascii="Book Antiqua" w:hAnsi="Book Antiqua"/>
        </w:rPr>
        <w:t>Prokurorial</w:t>
      </w:r>
      <w:proofErr w:type="spellEnd"/>
      <w:r w:rsidRPr="00E23835">
        <w:rPr>
          <w:rFonts w:ascii="Book Antiqua" w:hAnsi="Book Antiqua"/>
        </w:rPr>
        <w:t xml:space="preserve"> të Kosovës, duke u mbështetur në kompetencat ligjore në mbështetje të Këshillit, gjatë muajit janar ka zhvilluar aktivitete të ndryshme.</w:t>
      </w:r>
    </w:p>
    <w:p w:rsidR="003C036D" w:rsidRPr="005F48BE" w:rsidRDefault="003C036D" w:rsidP="003C036D">
      <w:pPr>
        <w:spacing w:line="276" w:lineRule="auto"/>
        <w:jc w:val="both"/>
        <w:rPr>
          <w:rFonts w:ascii="Book Antiqua" w:hAnsi="Book Antiqua"/>
        </w:rPr>
      </w:pPr>
      <w:r w:rsidRPr="005F48BE">
        <w:rPr>
          <w:rFonts w:ascii="Book Antiqua" w:hAnsi="Book Antiqua"/>
        </w:rPr>
        <w:t xml:space="preserve">Zyra për Mbikëqyrje, Analitikë dhe Verifikim </w:t>
      </w:r>
      <w:proofErr w:type="spellStart"/>
      <w:r w:rsidRPr="005F48BE">
        <w:rPr>
          <w:rFonts w:ascii="Book Antiqua" w:hAnsi="Book Antiqua"/>
        </w:rPr>
        <w:t>Prokurorial</w:t>
      </w:r>
      <w:proofErr w:type="spellEnd"/>
      <w:r w:rsidRPr="005F48BE">
        <w:rPr>
          <w:rFonts w:ascii="Book Antiqua" w:hAnsi="Book Antiqua"/>
        </w:rPr>
        <w:t xml:space="preserve"> ka hartuar draft analizën për numrin e nevojshëm të prokurorëve në vitin 2017 në bazë të lëndëve të pranuara në punë gjatë vitit 2016</w:t>
      </w:r>
      <w:r>
        <w:rPr>
          <w:rFonts w:ascii="Book Antiqua" w:hAnsi="Book Antiqua"/>
        </w:rPr>
        <w:t xml:space="preserve">. </w:t>
      </w:r>
      <w:r w:rsidRPr="005F48BE">
        <w:rPr>
          <w:rFonts w:ascii="Book Antiqua" w:hAnsi="Book Antiqua"/>
        </w:rPr>
        <w:t>Po ashtu</w:t>
      </w:r>
      <w:r>
        <w:rPr>
          <w:rFonts w:ascii="Book Antiqua" w:hAnsi="Book Antiqua"/>
        </w:rPr>
        <w:t>,</w:t>
      </w:r>
      <w:r w:rsidRPr="005F48BE">
        <w:rPr>
          <w:rFonts w:ascii="Book Antiqua" w:hAnsi="Book Antiqua"/>
        </w:rPr>
        <w:t xml:space="preserve"> ka mbështetur Komisionin për Avancimin dhe Transferimin e prokurorëve të shtetit dhe ka bërë pranimin dhe shqyrtimin e dy ankesave si dhe përpilimin e vendimeve dhe procesverbaleve të takimit të Komisioni</w:t>
      </w:r>
      <w:r>
        <w:rPr>
          <w:rFonts w:ascii="Book Antiqua" w:hAnsi="Book Antiqua"/>
        </w:rPr>
        <w:t>t</w:t>
      </w:r>
      <w:r w:rsidRPr="005F48BE">
        <w:rPr>
          <w:rFonts w:ascii="Book Antiqua" w:hAnsi="Book Antiqua"/>
        </w:rPr>
        <w:t xml:space="preserve"> për Zgjidhjen e Kontesteve dhe Ankesave. </w:t>
      </w:r>
    </w:p>
    <w:p w:rsidR="003C036D" w:rsidRDefault="003C036D" w:rsidP="003C036D">
      <w:pPr>
        <w:spacing w:after="200" w:line="276" w:lineRule="auto"/>
        <w:jc w:val="both"/>
        <w:rPr>
          <w:rFonts w:ascii="Book Antiqua" w:hAnsi="Book Antiqua"/>
        </w:rPr>
      </w:pPr>
      <w:r w:rsidRPr="005F48BE">
        <w:rPr>
          <w:rFonts w:ascii="Book Antiqua" w:hAnsi="Book Antiqua"/>
        </w:rPr>
        <w:t xml:space="preserve">Zyra për Statistika ka përgatitur raporte </w:t>
      </w:r>
      <w:r>
        <w:rPr>
          <w:rFonts w:ascii="Book Antiqua" w:hAnsi="Book Antiqua"/>
        </w:rPr>
        <w:t>dhe</w:t>
      </w:r>
      <w:r w:rsidRPr="00755DB4">
        <w:rPr>
          <w:rFonts w:ascii="Book Antiqua" w:hAnsi="Book Antiqua"/>
        </w:rPr>
        <w:t xml:space="preserve"> të dhëna statistikore për 10 prokuror</w:t>
      </w:r>
      <w:r>
        <w:rPr>
          <w:rFonts w:ascii="Book Antiqua" w:hAnsi="Book Antiqua"/>
        </w:rPr>
        <w:t>ë të cilët i</w:t>
      </w:r>
      <w:r w:rsidRPr="00755DB4">
        <w:rPr>
          <w:rFonts w:ascii="Book Antiqua" w:hAnsi="Book Antiqua"/>
        </w:rPr>
        <w:t xml:space="preserve"> nënshtrohen procesit  për avancim</w:t>
      </w:r>
      <w:r>
        <w:rPr>
          <w:rFonts w:ascii="Book Antiqua" w:hAnsi="Book Antiqua"/>
        </w:rPr>
        <w:t>.</w:t>
      </w:r>
      <w:r w:rsidRPr="00755DB4">
        <w:rPr>
          <w:rFonts w:ascii="Book Antiqua" w:hAnsi="Book Antiqua"/>
        </w:rPr>
        <w:t xml:space="preserve"> </w:t>
      </w:r>
      <w:r>
        <w:rPr>
          <w:rFonts w:ascii="Book Antiqua" w:hAnsi="Book Antiqua"/>
        </w:rPr>
        <w:t xml:space="preserve">Po ashtu, kjo zyrë, </w:t>
      </w:r>
      <w:r w:rsidRPr="00755DB4">
        <w:rPr>
          <w:rFonts w:ascii="Book Antiqua" w:hAnsi="Book Antiqua"/>
        </w:rPr>
        <w:t xml:space="preserve">ka </w:t>
      </w:r>
      <w:r>
        <w:rPr>
          <w:rFonts w:ascii="Book Antiqua" w:hAnsi="Book Antiqua"/>
        </w:rPr>
        <w:t>përgatitur raporte statistikore</w:t>
      </w:r>
      <w:r w:rsidRPr="00755DB4">
        <w:rPr>
          <w:rFonts w:ascii="Book Antiqua" w:hAnsi="Book Antiqua"/>
        </w:rPr>
        <w:t xml:space="preserve"> për grupet e veprave penale: krim të organizuar, korrupsion, shpël</w:t>
      </w:r>
      <w:r>
        <w:rPr>
          <w:rFonts w:ascii="Book Antiqua" w:hAnsi="Book Antiqua"/>
        </w:rPr>
        <w:t>arje parash dhe krime ekonomike.</w:t>
      </w:r>
      <w:r w:rsidRPr="00755DB4">
        <w:rPr>
          <w:rFonts w:ascii="Book Antiqua" w:hAnsi="Book Antiqua"/>
        </w:rPr>
        <w:t xml:space="preserve"> </w:t>
      </w:r>
      <w:r>
        <w:rPr>
          <w:rFonts w:ascii="Book Antiqua" w:hAnsi="Book Antiqua"/>
        </w:rPr>
        <w:t>R</w:t>
      </w:r>
      <w:r w:rsidRPr="00755DB4">
        <w:rPr>
          <w:rFonts w:ascii="Book Antiqua" w:hAnsi="Book Antiqua"/>
        </w:rPr>
        <w:t>aportet i përkasin muajit janar dhe i dedikohen  Zyrës së Bashkimit Evropian.</w:t>
      </w:r>
    </w:p>
    <w:p w:rsidR="003C036D" w:rsidRDefault="003C036D" w:rsidP="00EE7005">
      <w:pPr>
        <w:spacing w:line="276" w:lineRule="auto"/>
        <w:jc w:val="both"/>
        <w:rPr>
          <w:rFonts w:ascii="Book Antiqua" w:hAnsi="Book Antiqua"/>
        </w:rPr>
      </w:pPr>
      <w:bookmarkStart w:id="12" w:name="_GoBack"/>
      <w:bookmarkEnd w:id="12"/>
      <w:r w:rsidRPr="00755DB4">
        <w:rPr>
          <w:rFonts w:ascii="Book Antiqua" w:hAnsi="Book Antiqua"/>
        </w:rPr>
        <w:lastRenderedPageBreak/>
        <w:t xml:space="preserve">Ka </w:t>
      </w:r>
      <w:r>
        <w:rPr>
          <w:rFonts w:ascii="Book Antiqua" w:hAnsi="Book Antiqua"/>
        </w:rPr>
        <w:t>përgatitur raporte statistikore</w:t>
      </w:r>
      <w:r w:rsidRPr="00755DB4">
        <w:rPr>
          <w:rFonts w:ascii="Book Antiqua" w:hAnsi="Book Antiqua"/>
        </w:rPr>
        <w:t xml:space="preserve"> për grupin e veprave penale</w:t>
      </w:r>
      <w:r>
        <w:rPr>
          <w:rFonts w:ascii="Book Antiqua" w:hAnsi="Book Antiqua"/>
        </w:rPr>
        <w:t>: korrupsion, dhunë ndaj gazetarëve dhe terrorizëm.</w:t>
      </w:r>
      <w:r w:rsidRPr="00755DB4">
        <w:rPr>
          <w:rFonts w:ascii="Book Antiqua" w:hAnsi="Book Antiqua"/>
        </w:rPr>
        <w:t xml:space="preserve"> </w:t>
      </w:r>
    </w:p>
    <w:p w:rsidR="003C036D" w:rsidRPr="00755DB4" w:rsidRDefault="003C036D" w:rsidP="003C036D">
      <w:pPr>
        <w:spacing w:after="200" w:line="276" w:lineRule="auto"/>
        <w:jc w:val="both"/>
        <w:rPr>
          <w:rFonts w:ascii="Book Antiqua" w:hAnsi="Book Antiqua"/>
        </w:rPr>
      </w:pPr>
      <w:r w:rsidRPr="005F48BE">
        <w:rPr>
          <w:rFonts w:ascii="Book Antiqua" w:hAnsi="Book Antiqua"/>
        </w:rPr>
        <w:t>Ka</w:t>
      </w:r>
      <w:r w:rsidRPr="00755DB4">
        <w:rPr>
          <w:rFonts w:ascii="Book Antiqua" w:hAnsi="Book Antiqua"/>
        </w:rPr>
        <w:t xml:space="preserve"> pranuar dhe i është përgjigjur tri kërkesave  për të dhëna statistikore nga mediat dhe kandidatët për tituj akademik.</w:t>
      </w:r>
    </w:p>
    <w:p w:rsidR="003C036D" w:rsidRPr="005F48BE" w:rsidRDefault="003C036D" w:rsidP="003C036D">
      <w:pPr>
        <w:spacing w:after="200" w:line="276" w:lineRule="auto"/>
        <w:jc w:val="both"/>
        <w:rPr>
          <w:rFonts w:ascii="Book Antiqua" w:hAnsi="Book Antiqua"/>
        </w:rPr>
      </w:pPr>
      <w:r w:rsidRPr="005F48BE">
        <w:rPr>
          <w:rFonts w:ascii="Book Antiqua" w:hAnsi="Book Antiqua"/>
        </w:rPr>
        <w:t>Zyra për Trajnime</w:t>
      </w:r>
      <w:r>
        <w:rPr>
          <w:rFonts w:ascii="Book Antiqua" w:hAnsi="Book Antiqua"/>
        </w:rPr>
        <w:t>,</w:t>
      </w:r>
      <w:r w:rsidRPr="005F48BE">
        <w:rPr>
          <w:rFonts w:ascii="Book Antiqua" w:hAnsi="Book Antiqua"/>
        </w:rPr>
        <w:t xml:space="preserve"> në saje  të bashkëpunimit me Akademin</w:t>
      </w:r>
      <w:r>
        <w:rPr>
          <w:rFonts w:ascii="Book Antiqua" w:hAnsi="Book Antiqua"/>
        </w:rPr>
        <w:t>ë</w:t>
      </w:r>
      <w:r w:rsidRPr="005F48BE">
        <w:rPr>
          <w:rFonts w:ascii="Book Antiqua" w:hAnsi="Book Antiqua"/>
        </w:rPr>
        <w:t xml:space="preserve"> e Drejtësisë (ish Institutin Gjyqësor të Kosovës), me  agjencitë tjera kombëtare dhe ndërkombëtare për ngritje dhe aftësimin profesional të prokuror</w:t>
      </w:r>
      <w:r>
        <w:rPr>
          <w:rFonts w:ascii="Book Antiqua" w:hAnsi="Book Antiqua"/>
        </w:rPr>
        <w:t>ëve  dhe stafit administrativ, k</w:t>
      </w:r>
      <w:r w:rsidRPr="005F48BE">
        <w:rPr>
          <w:rFonts w:ascii="Book Antiqua" w:hAnsi="Book Antiqua"/>
        </w:rPr>
        <w:t>anë organi</w:t>
      </w:r>
      <w:r>
        <w:rPr>
          <w:rFonts w:ascii="Book Antiqua" w:hAnsi="Book Antiqua"/>
        </w:rPr>
        <w:t xml:space="preserve">zuar trajnime të ndryshme. Prokurorët </w:t>
      </w:r>
      <w:r w:rsidRPr="005F48BE">
        <w:rPr>
          <w:rFonts w:ascii="Book Antiqua" w:hAnsi="Book Antiqua"/>
        </w:rPr>
        <w:t xml:space="preserve">kanë marrë pjesë në trajnime </w:t>
      </w:r>
      <w:r>
        <w:rPr>
          <w:rFonts w:ascii="Book Antiqua" w:hAnsi="Book Antiqua"/>
        </w:rPr>
        <w:t xml:space="preserve">në </w:t>
      </w:r>
      <w:r w:rsidRPr="005F48BE">
        <w:rPr>
          <w:rFonts w:ascii="Book Antiqua" w:hAnsi="Book Antiqua"/>
        </w:rPr>
        <w:t xml:space="preserve">fushën e </w:t>
      </w:r>
      <w:r>
        <w:rPr>
          <w:rFonts w:ascii="Book Antiqua" w:hAnsi="Book Antiqua"/>
        </w:rPr>
        <w:t xml:space="preserve">“Procedurës Penale”, “Të drejtës materiale” dhe </w:t>
      </w:r>
      <w:r w:rsidRPr="005F48BE">
        <w:rPr>
          <w:rFonts w:ascii="Book Antiqua" w:hAnsi="Book Antiqua"/>
        </w:rPr>
        <w:t xml:space="preserve">“Të drejtat e njeriut”,  ndërsa stafi administrativ ka marrë pjesë  në trajnimet </w:t>
      </w:r>
      <w:r>
        <w:rPr>
          <w:rFonts w:ascii="Book Antiqua" w:hAnsi="Book Antiqua"/>
        </w:rPr>
        <w:t>në</w:t>
      </w:r>
      <w:r w:rsidRPr="005F48BE">
        <w:rPr>
          <w:rFonts w:ascii="Book Antiqua" w:hAnsi="Book Antiqua"/>
        </w:rPr>
        <w:t xml:space="preserve"> fushën e të “D</w:t>
      </w:r>
      <w:r>
        <w:rPr>
          <w:rFonts w:ascii="Book Antiqua" w:hAnsi="Book Antiqua"/>
        </w:rPr>
        <w:t>rejtave të njeriut“ dhe “</w:t>
      </w:r>
      <w:proofErr w:type="spellStart"/>
      <w:r>
        <w:rPr>
          <w:rFonts w:ascii="Book Antiqua" w:hAnsi="Book Antiqua"/>
        </w:rPr>
        <w:t>Menaxh</w:t>
      </w:r>
      <w:r w:rsidRPr="005F48BE">
        <w:rPr>
          <w:rFonts w:ascii="Book Antiqua" w:hAnsi="Book Antiqua"/>
        </w:rPr>
        <w:t>ment</w:t>
      </w:r>
      <w:r>
        <w:rPr>
          <w:rFonts w:ascii="Book Antiqua" w:hAnsi="Book Antiqua"/>
        </w:rPr>
        <w:t>it</w:t>
      </w:r>
      <w:proofErr w:type="spellEnd"/>
      <w:r w:rsidRPr="005F48BE">
        <w:rPr>
          <w:rFonts w:ascii="Book Antiqua" w:hAnsi="Book Antiqua"/>
        </w:rPr>
        <w:t>”.</w:t>
      </w:r>
    </w:p>
    <w:p w:rsidR="003C036D" w:rsidRDefault="003C036D" w:rsidP="003C036D">
      <w:pPr>
        <w:jc w:val="both"/>
        <w:rPr>
          <w:rFonts w:ascii="Book Antiqua" w:hAnsi="Book Antiqua"/>
        </w:rPr>
        <w:sectPr w:rsidR="003C036D" w:rsidSect="00EE7005">
          <w:type w:val="continuous"/>
          <w:pgSz w:w="12240" w:h="15840"/>
          <w:pgMar w:top="1440" w:right="1440" w:bottom="1440" w:left="1440" w:header="720" w:footer="720" w:gutter="0"/>
          <w:cols w:num="2" w:space="720"/>
          <w:titlePg/>
          <w:docGrid w:linePitch="360"/>
        </w:sectPr>
      </w:pPr>
      <w:r w:rsidRPr="005F48BE">
        <w:rPr>
          <w:rFonts w:ascii="Book Antiqua" w:hAnsi="Book Antiqua"/>
        </w:rPr>
        <w:t>Zyra për Trajnime ka koordinuar aktivitetet lidhur me ngritjen profesionale të proku</w:t>
      </w:r>
      <w:r w:rsidR="00EE7005">
        <w:rPr>
          <w:rFonts w:ascii="Book Antiqua" w:hAnsi="Book Antiqua"/>
        </w:rPr>
        <w:t>rorëve dhe stafit administrativ.</w:t>
      </w:r>
    </w:p>
    <w:p w:rsidR="00EE7005" w:rsidRDefault="00EE7005" w:rsidP="003C036D">
      <w:pPr>
        <w:jc w:val="both"/>
        <w:rPr>
          <w:lang w:eastAsia="sr-Latn-CS"/>
        </w:rPr>
        <w:sectPr w:rsidR="00EE7005" w:rsidSect="003C036D">
          <w:type w:val="continuous"/>
          <w:pgSz w:w="12240" w:h="15840"/>
          <w:pgMar w:top="1440" w:right="1440" w:bottom="1440" w:left="1440" w:header="720" w:footer="720" w:gutter="0"/>
          <w:cols w:num="2" w:space="720"/>
          <w:titlePg/>
          <w:docGrid w:linePitch="360"/>
        </w:sectPr>
      </w:pPr>
    </w:p>
    <w:p w:rsidR="00915CFC" w:rsidRDefault="00915CFC" w:rsidP="003C036D">
      <w:pPr>
        <w:jc w:val="both"/>
        <w:rPr>
          <w:lang w:eastAsia="sr-Latn-CS"/>
        </w:rPr>
      </w:pPr>
    </w:p>
    <w:sectPr w:rsidR="00915CFC"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750" w:rsidRDefault="00A66750" w:rsidP="00C34467">
      <w:r>
        <w:separator/>
      </w:r>
    </w:p>
  </w:endnote>
  <w:endnote w:type="continuationSeparator" w:id="0">
    <w:p w:rsidR="00A66750" w:rsidRDefault="00A66750"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rsidR="00C34467" w:rsidRDefault="00C34467">
        <w:pPr>
          <w:pStyle w:val="Footer"/>
          <w:jc w:val="right"/>
        </w:pPr>
        <w:r>
          <w:fldChar w:fldCharType="begin"/>
        </w:r>
        <w:r>
          <w:instrText xml:space="preserve"> PAGE   \* MERGEFORMAT </w:instrText>
        </w:r>
        <w:r>
          <w:fldChar w:fldCharType="separate"/>
        </w:r>
        <w:r w:rsidR="00AF152D">
          <w:rPr>
            <w:noProof/>
          </w:rPr>
          <w:t>12</w:t>
        </w:r>
        <w:r>
          <w:rPr>
            <w:noProof/>
          </w:rPr>
          <w:fldChar w:fldCharType="end"/>
        </w:r>
      </w:p>
    </w:sdtContent>
  </w:sdt>
  <w:p w:rsidR="00C34467" w:rsidRDefault="00C344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750" w:rsidRDefault="00A66750" w:rsidP="00C34467">
      <w:r>
        <w:separator/>
      </w:r>
    </w:p>
  </w:footnote>
  <w:footnote w:type="continuationSeparator" w:id="0">
    <w:p w:rsidR="00A66750" w:rsidRDefault="00A66750"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67" w:rsidRDefault="00C34467" w:rsidP="00C34467">
    <w:pPr>
      <w:pStyle w:val="Header"/>
      <w:ind w:left="-567"/>
    </w:pPr>
    <w:r w:rsidRPr="00C34467">
      <w:rPr>
        <w:noProof/>
        <w:lang w:val="en-US"/>
      </w:rPr>
      <w:drawing>
        <wp:inline distT="0" distB="0" distL="0" distR="0" wp14:anchorId="653CE3AC" wp14:editId="6BF73418">
          <wp:extent cx="785674" cy="7308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E" w:rsidRDefault="00FA5D0E"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EA" w:rsidRDefault="00D04AEA" w:rsidP="00FA5D0E">
    <w:pPr>
      <w:pStyle w:val="Header"/>
      <w:ind w:left="-567"/>
    </w:pPr>
    <w:r w:rsidRPr="00C34467">
      <w:rPr>
        <w:noProof/>
        <w:lang w:val="en-US"/>
      </w:rPr>
      <w:drawing>
        <wp:inline distT="0" distB="0" distL="0" distR="0" wp14:anchorId="05966B2B" wp14:editId="7699FA34">
          <wp:extent cx="785674" cy="7308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56F82"/>
    <w:multiLevelType w:val="hybridMultilevel"/>
    <w:tmpl w:val="D46A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9">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3"/>
  </w:num>
  <w:num w:numId="4">
    <w:abstractNumId w:val="14"/>
  </w:num>
  <w:num w:numId="5">
    <w:abstractNumId w:val="5"/>
  </w:num>
  <w:num w:numId="6">
    <w:abstractNumId w:val="3"/>
  </w:num>
  <w:num w:numId="7">
    <w:abstractNumId w:val="2"/>
  </w:num>
  <w:num w:numId="8">
    <w:abstractNumId w:val="10"/>
  </w:num>
  <w:num w:numId="9">
    <w:abstractNumId w:val="7"/>
  </w:num>
  <w:num w:numId="10">
    <w:abstractNumId w:val="0"/>
  </w:num>
  <w:num w:numId="11">
    <w:abstractNumId w:val="8"/>
  </w:num>
  <w:num w:numId="12">
    <w:abstractNumId w:val="9"/>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39D2"/>
    <w:rsid w:val="00064485"/>
    <w:rsid w:val="00083354"/>
    <w:rsid w:val="001273D5"/>
    <w:rsid w:val="0018024A"/>
    <w:rsid w:val="00181562"/>
    <w:rsid w:val="0018293E"/>
    <w:rsid w:val="00190C01"/>
    <w:rsid w:val="00197606"/>
    <w:rsid w:val="001B16EF"/>
    <w:rsid w:val="001D44AD"/>
    <w:rsid w:val="00210686"/>
    <w:rsid w:val="00230DEC"/>
    <w:rsid w:val="002433A9"/>
    <w:rsid w:val="00260EC4"/>
    <w:rsid w:val="00265873"/>
    <w:rsid w:val="002725A6"/>
    <w:rsid w:val="00276C78"/>
    <w:rsid w:val="002835E7"/>
    <w:rsid w:val="002B59FF"/>
    <w:rsid w:val="002B7596"/>
    <w:rsid w:val="002C58A1"/>
    <w:rsid w:val="002D144B"/>
    <w:rsid w:val="002D357D"/>
    <w:rsid w:val="002F01B4"/>
    <w:rsid w:val="00330C73"/>
    <w:rsid w:val="003411DC"/>
    <w:rsid w:val="00343DE3"/>
    <w:rsid w:val="00345F0A"/>
    <w:rsid w:val="00371F83"/>
    <w:rsid w:val="0039138C"/>
    <w:rsid w:val="003A6D9E"/>
    <w:rsid w:val="003B0523"/>
    <w:rsid w:val="003C036D"/>
    <w:rsid w:val="003C076D"/>
    <w:rsid w:val="003C1DBB"/>
    <w:rsid w:val="003D47D6"/>
    <w:rsid w:val="004058F8"/>
    <w:rsid w:val="00411C54"/>
    <w:rsid w:val="004375F3"/>
    <w:rsid w:val="00444C5B"/>
    <w:rsid w:val="00460122"/>
    <w:rsid w:val="00462223"/>
    <w:rsid w:val="004735D6"/>
    <w:rsid w:val="00475B30"/>
    <w:rsid w:val="00491072"/>
    <w:rsid w:val="004962A7"/>
    <w:rsid w:val="00496D5C"/>
    <w:rsid w:val="004B7701"/>
    <w:rsid w:val="004D6C9C"/>
    <w:rsid w:val="004E237A"/>
    <w:rsid w:val="00503A06"/>
    <w:rsid w:val="005071C6"/>
    <w:rsid w:val="0051581F"/>
    <w:rsid w:val="00532592"/>
    <w:rsid w:val="00536264"/>
    <w:rsid w:val="00542664"/>
    <w:rsid w:val="00550C3E"/>
    <w:rsid w:val="0058149B"/>
    <w:rsid w:val="00584887"/>
    <w:rsid w:val="00592E8B"/>
    <w:rsid w:val="005B18A3"/>
    <w:rsid w:val="005B4CDD"/>
    <w:rsid w:val="005C758C"/>
    <w:rsid w:val="005C794D"/>
    <w:rsid w:val="005C7C54"/>
    <w:rsid w:val="005D4B3D"/>
    <w:rsid w:val="005E2DFC"/>
    <w:rsid w:val="005E529F"/>
    <w:rsid w:val="005F0190"/>
    <w:rsid w:val="005F0FE4"/>
    <w:rsid w:val="005F48BE"/>
    <w:rsid w:val="006172C8"/>
    <w:rsid w:val="00636477"/>
    <w:rsid w:val="00647840"/>
    <w:rsid w:val="006800AA"/>
    <w:rsid w:val="006D2E67"/>
    <w:rsid w:val="006F2954"/>
    <w:rsid w:val="006F3465"/>
    <w:rsid w:val="00717AAE"/>
    <w:rsid w:val="007256B5"/>
    <w:rsid w:val="00737407"/>
    <w:rsid w:val="00754C6D"/>
    <w:rsid w:val="007553E9"/>
    <w:rsid w:val="00755DB4"/>
    <w:rsid w:val="00777786"/>
    <w:rsid w:val="00792F07"/>
    <w:rsid w:val="007936B6"/>
    <w:rsid w:val="007A4C6F"/>
    <w:rsid w:val="007B4A21"/>
    <w:rsid w:val="007C54FE"/>
    <w:rsid w:val="007D389B"/>
    <w:rsid w:val="00800515"/>
    <w:rsid w:val="00801990"/>
    <w:rsid w:val="00806B54"/>
    <w:rsid w:val="00826D9D"/>
    <w:rsid w:val="00837316"/>
    <w:rsid w:val="008447FF"/>
    <w:rsid w:val="008455C1"/>
    <w:rsid w:val="00847DE9"/>
    <w:rsid w:val="008616A4"/>
    <w:rsid w:val="00875EBE"/>
    <w:rsid w:val="00880192"/>
    <w:rsid w:val="008947ED"/>
    <w:rsid w:val="00900685"/>
    <w:rsid w:val="009053CC"/>
    <w:rsid w:val="00915CFC"/>
    <w:rsid w:val="009454B9"/>
    <w:rsid w:val="0096397B"/>
    <w:rsid w:val="00986A01"/>
    <w:rsid w:val="009873ED"/>
    <w:rsid w:val="00997D38"/>
    <w:rsid w:val="009A4E58"/>
    <w:rsid w:val="009B2EC5"/>
    <w:rsid w:val="009E3CB1"/>
    <w:rsid w:val="00A32462"/>
    <w:rsid w:val="00A66750"/>
    <w:rsid w:val="00A66946"/>
    <w:rsid w:val="00A805EC"/>
    <w:rsid w:val="00A8711B"/>
    <w:rsid w:val="00A9699F"/>
    <w:rsid w:val="00AC34B5"/>
    <w:rsid w:val="00AC541D"/>
    <w:rsid w:val="00AC6ECB"/>
    <w:rsid w:val="00AD06BE"/>
    <w:rsid w:val="00AE7BB4"/>
    <w:rsid w:val="00AF152D"/>
    <w:rsid w:val="00AF298E"/>
    <w:rsid w:val="00AF344D"/>
    <w:rsid w:val="00B43233"/>
    <w:rsid w:val="00B51249"/>
    <w:rsid w:val="00B538C9"/>
    <w:rsid w:val="00B85721"/>
    <w:rsid w:val="00B9175C"/>
    <w:rsid w:val="00B91D18"/>
    <w:rsid w:val="00BA35A6"/>
    <w:rsid w:val="00BB0B38"/>
    <w:rsid w:val="00BB7472"/>
    <w:rsid w:val="00BD2F4A"/>
    <w:rsid w:val="00C34467"/>
    <w:rsid w:val="00C47E93"/>
    <w:rsid w:val="00C52B22"/>
    <w:rsid w:val="00C55BFC"/>
    <w:rsid w:val="00C711E2"/>
    <w:rsid w:val="00C845EA"/>
    <w:rsid w:val="00CC2B6C"/>
    <w:rsid w:val="00CD5D73"/>
    <w:rsid w:val="00D011CE"/>
    <w:rsid w:val="00D04AEA"/>
    <w:rsid w:val="00D16154"/>
    <w:rsid w:val="00D244FC"/>
    <w:rsid w:val="00D43DD3"/>
    <w:rsid w:val="00D46632"/>
    <w:rsid w:val="00D55E58"/>
    <w:rsid w:val="00D63AE2"/>
    <w:rsid w:val="00D64376"/>
    <w:rsid w:val="00D82821"/>
    <w:rsid w:val="00DD64A8"/>
    <w:rsid w:val="00DF6960"/>
    <w:rsid w:val="00E12DE7"/>
    <w:rsid w:val="00E23835"/>
    <w:rsid w:val="00E30AE1"/>
    <w:rsid w:val="00E665C0"/>
    <w:rsid w:val="00E7690F"/>
    <w:rsid w:val="00E871D2"/>
    <w:rsid w:val="00E878F4"/>
    <w:rsid w:val="00EB6870"/>
    <w:rsid w:val="00EC1217"/>
    <w:rsid w:val="00EC7F45"/>
    <w:rsid w:val="00ED7E33"/>
    <w:rsid w:val="00EE21A1"/>
    <w:rsid w:val="00EE7005"/>
    <w:rsid w:val="00EE7311"/>
    <w:rsid w:val="00EF1D6A"/>
    <w:rsid w:val="00F034D9"/>
    <w:rsid w:val="00F11A15"/>
    <w:rsid w:val="00F175D9"/>
    <w:rsid w:val="00F20E9B"/>
    <w:rsid w:val="00F2729D"/>
    <w:rsid w:val="00F37007"/>
    <w:rsid w:val="00F379A9"/>
    <w:rsid w:val="00F634E5"/>
    <w:rsid w:val="00F801DD"/>
    <w:rsid w:val="00F90DE0"/>
    <w:rsid w:val="00F95954"/>
    <w:rsid w:val="00F971C5"/>
    <w:rsid w:val="00FA2CA7"/>
    <w:rsid w:val="00FA5D0E"/>
    <w:rsid w:val="00FA6AB3"/>
    <w:rsid w:val="00FC09BB"/>
    <w:rsid w:val="00FC6C17"/>
    <w:rsid w:val="00FD140A"/>
    <w:rsid w:val="00FF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CF796-6A99-4FCF-9C82-E509027DD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2297</Words>
  <Characters>13098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Astrit Kolaj</cp:lastModifiedBy>
  <cp:revision>6</cp:revision>
  <dcterms:created xsi:type="dcterms:W3CDTF">2017-03-28T13:27:00Z</dcterms:created>
  <dcterms:modified xsi:type="dcterms:W3CDTF">2017-03-28T13:38:00Z</dcterms:modified>
</cp:coreProperties>
</file>