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bookmarkStart w:id="0" w:name="_GoBack"/>
    <w:bookmarkEnd w:id="0"/>
    <w:p w:rsidR="00C34467" w:rsidRPr="005F48BE" w:rsidRDefault="00475CC8">
      <w:pPr>
        <w:spacing w:after="200" w:line="276" w:lineRule="auto"/>
        <w:rPr>
          <w:rFonts w:ascii="Book Antiqua" w:hAnsi="Book Antiqua"/>
        </w:rPr>
      </w:pP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1F0FB5" wp14:editId="162DE9F6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4604D604" wp14:editId="3B226BC8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2ADBBD" wp14:editId="483CB774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ED1432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ED1432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C56B627" wp14:editId="0596EE48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7D3A13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Maj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7D3A13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Maj 2017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3FFA28" wp14:editId="536C7445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Pr="00ED1432" w:rsidRDefault="00ED1432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Pr="00ED1432" w:rsidRDefault="00ED1432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B56D90" wp14:editId="0538CF69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E5D66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79950F" wp14:editId="26584DD6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CAF1B7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EDCF1" wp14:editId="13C98449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ECB097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</w:rPr>
        <w:br w:type="page"/>
      </w:r>
    </w:p>
    <w:p w:rsidR="00F175D9" w:rsidRPr="005F48BE" w:rsidRDefault="00F175D9" w:rsidP="00F175D9">
      <w:pPr>
        <w:tabs>
          <w:tab w:val="left" w:pos="3690"/>
        </w:tabs>
        <w:rPr>
          <w:rFonts w:ascii="Book Antiqua" w:hAnsi="Book Antiqua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34467" w:rsidRPr="005F48BE" w:rsidRDefault="00ED1432">
          <w:pPr>
            <w:pStyle w:val="TOCHeading"/>
            <w:rPr>
              <w:lang w:val="sq-AL"/>
            </w:rPr>
          </w:pPr>
          <w:r>
            <w:rPr>
              <w:lang w:val="sq-AL"/>
            </w:rPr>
            <w:t>Sadržaj</w:t>
          </w:r>
        </w:p>
        <w:p w:rsidR="0051581F" w:rsidRPr="005F48BE" w:rsidRDefault="0051581F" w:rsidP="00FA5D0E">
          <w:pPr>
            <w:rPr>
              <w:lang w:eastAsia="ja-JP"/>
            </w:rPr>
          </w:pPr>
        </w:p>
        <w:p w:rsidR="00431CD9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5F48BE">
            <w:fldChar w:fldCharType="begin"/>
          </w:r>
          <w:r w:rsidRPr="005F48BE">
            <w:instrText xml:space="preserve"> TOC \o "1-3" \h \z \u </w:instrText>
          </w:r>
          <w:r w:rsidRPr="005F48BE">
            <w:fldChar w:fldCharType="separate"/>
          </w:r>
          <w:hyperlink w:anchor="_Toc485284787" w:history="1">
            <w:r w:rsidR="00431CD9" w:rsidRPr="00F75864">
              <w:rPr>
                <w:rStyle w:val="Hyperlink"/>
                <w:noProof/>
              </w:rPr>
              <w:t>1.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C14A9">
              <w:rPr>
                <w:rStyle w:val="Hyperlink"/>
                <w:noProof/>
              </w:rPr>
              <w:t>Sastanci Tužilačkog Saveta Kosova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_Toc485284787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3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88" w:history="1">
            <w:r w:rsidR="004C14A9">
              <w:rPr>
                <w:rStyle w:val="Hyperlink"/>
                <w:noProof/>
              </w:rPr>
              <w:t xml:space="preserve">Sto trideset treči sastanak </w:t>
            </w:r>
            <w:r w:rsidR="004C14A9" w:rsidRPr="004C14A9">
              <w:rPr>
                <w:rStyle w:val="Hyperlink"/>
                <w:noProof/>
              </w:rPr>
              <w:t>Tužilačkog Saveta Kosova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_Toc485284788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3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89" w:history="1">
            <w:r w:rsidR="004C14A9">
              <w:rPr>
                <w:rStyle w:val="Hyperlink"/>
                <w:noProof/>
              </w:rPr>
              <w:t xml:space="preserve">Sto trideset četvrti sastanak </w:t>
            </w:r>
            <w:r w:rsidR="004C14A9" w:rsidRPr="004C14A9">
              <w:rPr>
                <w:rStyle w:val="Hyperlink"/>
                <w:noProof/>
              </w:rPr>
              <w:t>Tužilačkog Saveta Kosova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_Toc485284789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5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0" w:history="1">
            <w:r w:rsidR="00431CD9" w:rsidRPr="00F75864">
              <w:rPr>
                <w:rStyle w:val="Hyperlink"/>
                <w:noProof/>
              </w:rPr>
              <w:t>2.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431CD9" w:rsidRPr="00F75864">
              <w:rPr>
                <w:rStyle w:val="Hyperlink"/>
                <w:noProof/>
              </w:rPr>
              <w:t>Ak</w:t>
            </w:r>
            <w:r w:rsidR="004C14A9">
              <w:rPr>
                <w:rStyle w:val="Hyperlink"/>
                <w:noProof/>
              </w:rPr>
              <w:t>tivnosti Predsedavajučeg TSK-a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_Toc485284790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7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1" w:history="1">
            <w:r w:rsidR="001300DC">
              <w:rPr>
                <w:rStyle w:val="Hyperlink"/>
                <w:noProof/>
              </w:rPr>
              <w:t xml:space="preserve">Predsedavajuči </w:t>
            </w:r>
            <w:r w:rsidR="00431CD9" w:rsidRPr="00F75864">
              <w:rPr>
                <w:rStyle w:val="Hyperlink"/>
                <w:noProof/>
              </w:rPr>
              <w:t>Is</w:t>
            </w:r>
            <w:r w:rsidR="001300DC">
              <w:rPr>
                <w:rStyle w:val="Hyperlink"/>
                <w:noProof/>
              </w:rPr>
              <w:t>ufaj se sastao sa predstavnicima KDI-a i Pokreta</w:t>
            </w:r>
            <w:r w:rsidR="00431CD9" w:rsidRPr="00F75864">
              <w:rPr>
                <w:rStyle w:val="Hyperlink"/>
                <w:noProof/>
              </w:rPr>
              <w:t xml:space="preserve"> FOL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_Toc485284791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7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2" w:history="1">
            <w:r w:rsidR="007450AE">
              <w:rPr>
                <w:rStyle w:val="Hyperlink"/>
                <w:noProof/>
              </w:rPr>
              <w:t>Ocenjuje se saradnja tužilačkog sistema Kosova i Norveške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_Toc485284792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8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3" w:history="1">
            <w:r w:rsidR="007450AE">
              <w:rPr>
                <w:rStyle w:val="Hyperlink"/>
                <w:noProof/>
              </w:rPr>
              <w:t>Ocenjuje se podrška programa Američkog Departmana Pravde</w:t>
            </w:r>
            <w:r w:rsidR="00431CD9" w:rsidRPr="00F75864">
              <w:rPr>
                <w:rStyle w:val="Hyperlink"/>
                <w:noProof/>
              </w:rPr>
              <w:t>, OPDAT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_Toc485284793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9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7450A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7450AE">
            <w:t xml:space="preserve">Predsedavajuči Isufaj </w:t>
          </w:r>
          <w:r>
            <w:t xml:space="preserve">se </w:t>
          </w:r>
          <w:proofErr w:type="spellStart"/>
          <w:r>
            <w:t>sastao</w:t>
          </w:r>
          <w:proofErr w:type="spellEnd"/>
          <w:r>
            <w:t xml:space="preserve"> sa </w:t>
          </w:r>
          <w:proofErr w:type="spellStart"/>
          <w:r>
            <w:t>predstavnicima</w:t>
          </w:r>
          <w:proofErr w:type="spellEnd"/>
          <w:r>
            <w:t xml:space="preserve"> </w:t>
          </w:r>
          <w:proofErr w:type="spellStart"/>
          <w:r>
            <w:t>Jedinice</w:t>
          </w:r>
          <w:proofErr w:type="spellEnd"/>
          <w:r w:rsidR="00BF13BF">
            <w:fldChar w:fldCharType="begin"/>
          </w:r>
          <w:r w:rsidR="00BF13BF">
            <w:instrText xml:space="preserve"> HYPERLINK \l "_Toc485284794" </w:instrText>
          </w:r>
          <w:r w:rsidR="00BF13BF">
            <w:fldChar w:fldCharType="separate"/>
          </w:r>
          <w:r>
            <w:rPr>
              <w:rStyle w:val="Hyperlink"/>
              <w:noProof/>
            </w:rPr>
            <w:t xml:space="preserve">  </w:t>
          </w:r>
          <w:r w:rsidR="00431CD9" w:rsidRPr="00F75864">
            <w:rPr>
              <w:rStyle w:val="Hyperlink"/>
              <w:noProof/>
            </w:rPr>
            <w:t>E</w:t>
          </w:r>
          <w:r>
            <w:rPr>
              <w:rStyle w:val="Hyperlink"/>
              <w:noProof/>
            </w:rPr>
            <w:t>S-a za Kosovo</w:t>
          </w:r>
          <w:r w:rsidR="00431CD9">
            <w:rPr>
              <w:noProof/>
              <w:webHidden/>
            </w:rPr>
            <w:tab/>
          </w:r>
          <w:r w:rsidR="00431CD9">
            <w:rPr>
              <w:noProof/>
              <w:webHidden/>
            </w:rPr>
            <w:fldChar w:fldCharType="begin"/>
          </w:r>
          <w:r w:rsidR="00431CD9">
            <w:rPr>
              <w:noProof/>
              <w:webHidden/>
            </w:rPr>
            <w:instrText xml:space="preserve"> PAGEREF _Toc485284794 \h </w:instrText>
          </w:r>
          <w:r w:rsidR="00431CD9">
            <w:rPr>
              <w:noProof/>
              <w:webHidden/>
            </w:rPr>
          </w:r>
          <w:r w:rsidR="00431CD9">
            <w:rPr>
              <w:noProof/>
              <w:webHidden/>
            </w:rPr>
            <w:fldChar w:fldCharType="separate"/>
          </w:r>
          <w:r w:rsidR="00431CD9">
            <w:rPr>
              <w:noProof/>
              <w:webHidden/>
            </w:rPr>
            <w:t>10</w:t>
          </w:r>
          <w:r w:rsidR="00431CD9">
            <w:rPr>
              <w:noProof/>
              <w:webHidden/>
            </w:rPr>
            <w:fldChar w:fldCharType="end"/>
          </w:r>
          <w:r w:rsidR="00BF13BF">
            <w:rPr>
              <w:noProof/>
            </w:rPr>
            <w:fldChar w:fldCharType="end"/>
          </w:r>
        </w:p>
        <w:p w:rsidR="00431CD9" w:rsidRDefault="001C711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5" w:history="1">
            <w:r w:rsidR="00431CD9" w:rsidRPr="00F75864">
              <w:rPr>
                <w:rStyle w:val="Hyperlink"/>
                <w:noProof/>
              </w:rPr>
              <w:t>3.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450AE">
              <w:rPr>
                <w:rStyle w:val="Hyperlink"/>
                <w:noProof/>
              </w:rPr>
              <w:t>Aktivnosti stalnih komisija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_Toc485284795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12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6" w:history="1">
            <w:r w:rsidR="007450AE">
              <w:rPr>
                <w:rStyle w:val="Hyperlink"/>
                <w:noProof/>
              </w:rPr>
              <w:t>Komisija za Normativna Pitanja sačinila Pravilnik za Klasifikaciju Informacija u tužilačkom sistemu  Kosova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_Toc485284796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12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7" w:history="1">
            <w:r w:rsidR="007450AE">
              <w:rPr>
                <w:rStyle w:val="Hyperlink"/>
                <w:noProof/>
              </w:rPr>
              <w:t>Izrađuje se Pravilnik Komisije za   Budžet, Finansije i Osoblje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_Toc485284797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13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8" w:history="1">
            <w:r w:rsidR="00431CD9" w:rsidRPr="00F75864">
              <w:rPr>
                <w:rStyle w:val="Hyperlink"/>
                <w:noProof/>
              </w:rPr>
              <w:t>4.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450AE">
              <w:rPr>
                <w:rStyle w:val="Hyperlink"/>
                <w:noProof/>
              </w:rPr>
              <w:t>Ostale aktivnosti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_Toc485284798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14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799" w:history="1">
            <w:r w:rsidR="007450AE">
              <w:rPr>
                <w:rStyle w:val="Hyperlink"/>
                <w:noProof/>
              </w:rPr>
              <w:t>Radni sto za zaplenu i konfiskaciju nezakonite imovine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_Toc485284799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14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0" w:history="1">
            <w:r w:rsidR="007450AE">
              <w:rPr>
                <w:rStyle w:val="Hyperlink"/>
                <w:noProof/>
              </w:rPr>
              <w:t>Reagovanje u ve</w:t>
            </w:r>
            <w:r w:rsidR="00C311FD">
              <w:rPr>
                <w:rStyle w:val="Hyperlink"/>
                <w:noProof/>
              </w:rPr>
              <w:t>zi pretnje prema tužiocima Milić</w:t>
            </w:r>
            <w:r w:rsidR="007450AE">
              <w:rPr>
                <w:rStyle w:val="Hyperlink"/>
                <w:noProof/>
              </w:rPr>
              <w:t xml:space="preserve"> i</w:t>
            </w:r>
            <w:r w:rsidR="00431CD9" w:rsidRPr="00F75864">
              <w:rPr>
                <w:rStyle w:val="Hyperlink"/>
                <w:noProof/>
              </w:rPr>
              <w:t xml:space="preserve"> Syl</w:t>
            </w:r>
            <w:r w:rsidR="007450AE">
              <w:rPr>
                <w:rStyle w:val="Hyperlink"/>
                <w:noProof/>
              </w:rPr>
              <w:t>j</w:t>
            </w:r>
            <w:r w:rsidR="00431CD9" w:rsidRPr="00F75864">
              <w:rPr>
                <w:rStyle w:val="Hyperlink"/>
                <w:noProof/>
              </w:rPr>
              <w:t>ejmani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_Toc485284800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16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1" w:history="1">
            <w:r w:rsidR="00EA2C59">
              <w:rPr>
                <w:rStyle w:val="Hyperlink"/>
                <w:noProof/>
              </w:rPr>
              <w:t>TSK i SS</w:t>
            </w:r>
            <w:r w:rsidR="00431CD9" w:rsidRPr="00F75864">
              <w:rPr>
                <w:rStyle w:val="Hyperlink"/>
                <w:noProof/>
              </w:rPr>
              <w:t xml:space="preserve">K </w:t>
            </w:r>
            <w:r w:rsidR="00EA2C59">
              <w:rPr>
                <w:rStyle w:val="Hyperlink"/>
                <w:noProof/>
              </w:rPr>
              <w:t>odredili vršioca dužnosti Direktora KDT-a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_Toc485284801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17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2" w:history="1">
            <w:r w:rsidR="00431CD9" w:rsidRPr="00F75864">
              <w:rPr>
                <w:rStyle w:val="Hyperlink"/>
                <w:noProof/>
              </w:rPr>
              <w:t xml:space="preserve">UN-Women </w:t>
            </w:r>
            <w:r w:rsidR="00EA2C59">
              <w:rPr>
                <w:rStyle w:val="Hyperlink"/>
                <w:noProof/>
              </w:rPr>
              <w:t>pruža podršku i nadzor za tužioce koji se bave ratnim zločinima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_Toc485284802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18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3" w:history="1">
            <w:r w:rsidR="00431CD9" w:rsidRPr="00F75864">
              <w:rPr>
                <w:rStyle w:val="Hyperlink"/>
                <w:noProof/>
              </w:rPr>
              <w:t>Diskut</w:t>
            </w:r>
            <w:r w:rsidR="00EA2C59">
              <w:rPr>
                <w:rStyle w:val="Hyperlink"/>
                <w:noProof/>
              </w:rPr>
              <w:t>uje se budžetsko planiranje za organizativne jedinice tužilačkog sistema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_Toc485284803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19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4" w:history="1">
            <w:r w:rsidR="00431CD9" w:rsidRPr="00F75864">
              <w:rPr>
                <w:rStyle w:val="Hyperlink"/>
                <w:noProof/>
              </w:rPr>
              <w:t>5.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EA2C59">
              <w:rPr>
                <w:rStyle w:val="Hyperlink"/>
                <w:noProof/>
              </w:rPr>
              <w:t xml:space="preserve">Aktivnosti Sekretarijata </w:t>
            </w:r>
            <w:r w:rsidR="00431CD9" w:rsidRPr="00F75864">
              <w:rPr>
                <w:rStyle w:val="Hyperlink"/>
                <w:noProof/>
              </w:rPr>
              <w:t xml:space="preserve"> </w:t>
            </w:r>
            <w:r w:rsidR="00EA2C59" w:rsidRPr="00EA2C59">
              <w:rPr>
                <w:rStyle w:val="Hyperlink"/>
                <w:noProof/>
              </w:rPr>
              <w:t>Tužilačkog Saveta Kosova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_Toc485284804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20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431CD9" w:rsidRDefault="001C711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5284805" w:history="1">
            <w:r w:rsidR="00431CD9" w:rsidRPr="00F75864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 w:rsidR="00431CD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EA2C59">
              <w:rPr>
                <w:rStyle w:val="Hyperlink"/>
                <w:rFonts w:eastAsia="Times New Roman"/>
                <w:noProof/>
                <w:lang w:eastAsia="sr-Latn-CS"/>
              </w:rPr>
              <w:t xml:space="preserve">Aktivnosti Jedinice za Procenu Učinka Tužilaštva </w:t>
            </w:r>
            <w:r w:rsidR="00EA2C59" w:rsidRPr="00EA2C59">
              <w:rPr>
                <w:rStyle w:val="Hyperlink"/>
                <w:rFonts w:eastAsia="Times New Roman"/>
                <w:noProof/>
                <w:lang w:eastAsia="sr-Latn-CS"/>
              </w:rPr>
              <w:t>Tužilačkog Saveta Kosova</w:t>
            </w:r>
            <w:r w:rsidR="00431CD9">
              <w:rPr>
                <w:noProof/>
                <w:webHidden/>
              </w:rPr>
              <w:tab/>
            </w:r>
            <w:r w:rsidR="00431CD9">
              <w:rPr>
                <w:noProof/>
                <w:webHidden/>
              </w:rPr>
              <w:fldChar w:fldCharType="begin"/>
            </w:r>
            <w:r w:rsidR="00431CD9">
              <w:rPr>
                <w:noProof/>
                <w:webHidden/>
              </w:rPr>
              <w:instrText xml:space="preserve"> PAGEREF _Toc485284805 \h </w:instrText>
            </w:r>
            <w:r w:rsidR="00431CD9">
              <w:rPr>
                <w:noProof/>
                <w:webHidden/>
              </w:rPr>
            </w:r>
            <w:r w:rsidR="00431CD9">
              <w:rPr>
                <w:noProof/>
                <w:webHidden/>
              </w:rPr>
              <w:fldChar w:fldCharType="separate"/>
            </w:r>
            <w:r w:rsidR="00431CD9">
              <w:rPr>
                <w:noProof/>
                <w:webHidden/>
              </w:rPr>
              <w:t>22</w:t>
            </w:r>
            <w:r w:rsidR="00431CD9">
              <w:rPr>
                <w:noProof/>
                <w:webHidden/>
              </w:rPr>
              <w:fldChar w:fldCharType="end"/>
            </w:r>
          </w:hyperlink>
        </w:p>
        <w:p w:rsidR="00FA5D0E" w:rsidRPr="00B96B6D" w:rsidRDefault="00C34467" w:rsidP="00130522">
          <w:r w:rsidRPr="005F48BE">
            <w:rPr>
              <w:b/>
              <w:bCs/>
              <w:noProof/>
            </w:rPr>
            <w:fldChar w:fldCharType="end"/>
          </w:r>
        </w:p>
      </w:sdtContent>
    </w:sdt>
    <w:p w:rsidR="00D04AEA" w:rsidRPr="005F48BE" w:rsidRDefault="00D04AEA" w:rsidP="00B96B6D">
      <w:pPr>
        <w:spacing w:line="360" w:lineRule="auto"/>
        <w:rPr>
          <w:rFonts w:ascii="Book Antiqua" w:hAnsi="Book Antiqua"/>
          <w:i/>
          <w:sz w:val="20"/>
          <w:szCs w:val="20"/>
        </w:rPr>
      </w:pPr>
    </w:p>
    <w:p w:rsidR="00FA5D0E" w:rsidRPr="005F48BE" w:rsidRDefault="00F04F45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Kosovo: Prishtina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 xml:space="preserve">Adresa: </w:t>
      </w:r>
      <w:r w:rsidR="00F04F45">
        <w:rPr>
          <w:rFonts w:ascii="Book Antiqua" w:hAnsi="Book Antiqua"/>
          <w:i/>
          <w:sz w:val="20"/>
          <w:szCs w:val="20"/>
        </w:rPr>
        <w:t>Luan Haradinaj u Prishtini, b</w:t>
      </w:r>
      <w:r w:rsidR="00FA5D0E" w:rsidRPr="005F48BE">
        <w:rPr>
          <w:rFonts w:ascii="Book Antiqua" w:hAnsi="Book Antiqua"/>
          <w:i/>
          <w:sz w:val="20"/>
          <w:szCs w:val="20"/>
        </w:rPr>
        <w:t>r.16/1 zona II, kategori</w:t>
      </w:r>
      <w:r w:rsidR="00F04F45">
        <w:rPr>
          <w:rFonts w:ascii="Book Antiqua" w:hAnsi="Book Antiqua"/>
          <w:i/>
          <w:sz w:val="20"/>
          <w:szCs w:val="20"/>
        </w:rPr>
        <w:t>j</w:t>
      </w:r>
      <w:r w:rsidR="00FA5D0E" w:rsidRPr="005F48BE">
        <w:rPr>
          <w:rFonts w:ascii="Book Antiqua" w:hAnsi="Book Antiqua"/>
          <w:i/>
          <w:sz w:val="20"/>
          <w:szCs w:val="20"/>
        </w:rPr>
        <w:t>a II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Tel: 0</w:t>
      </w:r>
      <w:r w:rsidR="00FA5D0E" w:rsidRPr="005F48BE">
        <w:rPr>
          <w:rFonts w:ascii="Book Antiqua" w:hAnsi="Book Antiqua"/>
          <w:i/>
          <w:sz w:val="20"/>
          <w:szCs w:val="20"/>
        </w:rPr>
        <w:t>38/200 18 710</w:t>
      </w:r>
    </w:p>
    <w:p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>Website: www.kpk-rks.org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 xml:space="preserve">e-mail: </w:t>
      </w:r>
      <w:r w:rsidR="00FA5D0E" w:rsidRPr="005F48BE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:rsidR="008C1C9F" w:rsidRPr="005F48BE" w:rsidRDefault="008C1C9F" w:rsidP="00AC541D">
      <w:pPr>
        <w:rPr>
          <w:rFonts w:ascii="Book Antiqua" w:hAnsi="Book Antiqua"/>
          <w:b/>
          <w:sz w:val="32"/>
          <w:szCs w:val="32"/>
        </w:rPr>
      </w:pPr>
    </w:p>
    <w:p w:rsidR="005C758C" w:rsidRPr="005F48BE" w:rsidRDefault="00AB5CD8" w:rsidP="00AB5CD8">
      <w:pPr>
        <w:pStyle w:val="Heading1"/>
        <w:numPr>
          <w:ilvl w:val="0"/>
          <w:numId w:val="14"/>
        </w:numPr>
        <w:jc w:val="center"/>
      </w:pPr>
      <w:r>
        <w:lastRenderedPageBreak/>
        <w:t xml:space="preserve">Sastanci </w:t>
      </w:r>
      <w:r w:rsidRPr="00AB5CD8">
        <w:t>Tužilačkog Saveta Kosova</w:t>
      </w:r>
    </w:p>
    <w:p w:rsidR="009873ED" w:rsidRPr="005F48BE" w:rsidRDefault="009873ED" w:rsidP="009873ED"/>
    <w:p w:rsidR="005C758C" w:rsidRPr="005F48BE" w:rsidRDefault="00A61714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0830679B" wp14:editId="494A3952">
            <wp:extent cx="5943600" cy="3474720"/>
            <wp:effectExtent l="0" t="0" r="0" b="0"/>
            <wp:docPr id="3" name="Picture 3" descr="D:\KPK 2017\Fotot\Maj\LP3B17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Maj\LP3B170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8C" w:rsidRPr="005F48BE" w:rsidRDefault="00AB5CD8" w:rsidP="005B4CDD">
      <w:pPr>
        <w:pStyle w:val="Heading2"/>
        <w:jc w:val="center"/>
      </w:pPr>
      <w:bookmarkStart w:id="1" w:name="_Toc485284788"/>
      <w:r>
        <w:t xml:space="preserve">Sto trideset treči sastanak </w:t>
      </w:r>
      <w:r w:rsidRPr="00AB5CD8">
        <w:t>Tužilačkog Saveta Kosova</w:t>
      </w:r>
      <w:r w:rsidR="005C758C" w:rsidRPr="005F48BE">
        <w:t xml:space="preserve"> </w:t>
      </w:r>
      <w:bookmarkEnd w:id="1"/>
    </w:p>
    <w:p w:rsidR="005C758C" w:rsidRPr="005F48BE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C34467" w:rsidRPr="005F48BE" w:rsidRDefault="00C34467" w:rsidP="005C758C">
      <w:pPr>
        <w:jc w:val="both"/>
        <w:rPr>
          <w:rFonts w:ascii="Book Antiqua" w:hAnsi="Book Antiqua"/>
          <w:b/>
        </w:rPr>
        <w:sectPr w:rsidR="00C34467" w:rsidRPr="005F48BE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:rsidR="00A61714" w:rsidRPr="00A61714" w:rsidRDefault="004805B4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A61714" w:rsidRPr="00FC6774">
        <w:rPr>
          <w:rFonts w:ascii="Book Antiqua" w:hAnsi="Book Antiqua"/>
          <w:b/>
        </w:rPr>
        <w:t>, 16 maj 2017 –</w:t>
      </w:r>
      <w:r w:rsidR="00A61714" w:rsidRPr="00A6171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Održan je sto trideset treči sastanak </w:t>
      </w:r>
      <w:r w:rsidRPr="004805B4">
        <w:rPr>
          <w:rFonts w:ascii="Book Antiqua" w:hAnsi="Book Antiqua"/>
        </w:rPr>
        <w:t xml:space="preserve">Tužilačkog Saveta Kosova </w:t>
      </w:r>
      <w:r>
        <w:rPr>
          <w:rFonts w:ascii="Book Antiqua" w:hAnsi="Book Antiqua"/>
        </w:rPr>
        <w:t xml:space="preserve">(TSK), </w:t>
      </w:r>
      <w:r w:rsidR="00354855">
        <w:rPr>
          <w:rFonts w:ascii="Book Antiqua" w:hAnsi="Book Antiqua"/>
        </w:rPr>
        <w:t xml:space="preserve">predvođen od predsedavajučeg Tužilačkog Saveta, </w:t>
      </w:r>
      <w:r w:rsidR="00354855" w:rsidRPr="00354855">
        <w:rPr>
          <w:rFonts w:ascii="Book Antiqua" w:hAnsi="Book Antiqua"/>
        </w:rPr>
        <w:t xml:space="preserve"> </w:t>
      </w:r>
      <w:r w:rsidR="00A61714" w:rsidRPr="00A61714">
        <w:rPr>
          <w:rFonts w:ascii="Book Antiqua" w:hAnsi="Book Antiqua"/>
        </w:rPr>
        <w:t xml:space="preserve"> Bl</w:t>
      </w:r>
      <w:r w:rsidR="00354855">
        <w:rPr>
          <w:rFonts w:ascii="Book Antiqua" w:hAnsi="Book Antiqua"/>
        </w:rPr>
        <w:t>j</w:t>
      </w:r>
      <w:r w:rsidR="00A61714" w:rsidRPr="00A61714">
        <w:rPr>
          <w:rFonts w:ascii="Book Antiqua" w:hAnsi="Book Antiqua"/>
        </w:rPr>
        <w:t>erim Isufaj.</w:t>
      </w:r>
    </w:p>
    <w:p w:rsidR="00A61714" w:rsidRPr="00A61714" w:rsidRDefault="00617731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sastanka, članovi Tužilačkog Saveta, razmatrali i usvojili Pravilnik  Br.03/2017,  Komisije za Upravljanje Tužilaštva, pravilnik koji određuje organizaciju, odgovornosti i funkcionisanje Komisije za upravljanje tužilaštva, kao Stalne Komisija </w:t>
      </w:r>
      <w:r w:rsidRPr="00617731">
        <w:rPr>
          <w:rFonts w:ascii="Book Antiqua" w:hAnsi="Book Antiqua"/>
        </w:rPr>
        <w:t>Tužilačkog Saveta Kosova</w:t>
      </w:r>
      <w:r>
        <w:rPr>
          <w:rFonts w:ascii="Book Antiqua" w:hAnsi="Book Antiqua"/>
        </w:rPr>
        <w:t>.</w:t>
      </w:r>
      <w:r w:rsidR="00A61714" w:rsidRPr="00A61714">
        <w:rPr>
          <w:rFonts w:ascii="Book Antiqua" w:hAnsi="Book Antiqua"/>
        </w:rPr>
        <w:t xml:space="preserve"> </w:t>
      </w:r>
    </w:p>
    <w:p w:rsidR="00A61714" w:rsidRPr="00A61714" w:rsidRDefault="00617731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Takođe, članovi Tužilačkog Saveta su razmatrali i usvojili Izveštaj Nadzorne Komisije za vremenski period</w:t>
      </w:r>
      <w:r w:rsidR="00A61714" w:rsidRPr="00A61714">
        <w:rPr>
          <w:rFonts w:ascii="Book Antiqua" w:hAnsi="Book Antiqua"/>
        </w:rPr>
        <w:t xml:space="preserve"> jan</w:t>
      </w:r>
      <w:r>
        <w:rPr>
          <w:rFonts w:ascii="Book Antiqua" w:hAnsi="Book Antiqua"/>
        </w:rPr>
        <w:t>uar - mart</w:t>
      </w:r>
      <w:r w:rsidR="00A61714" w:rsidRPr="00A61714">
        <w:rPr>
          <w:rFonts w:ascii="Book Antiqua" w:hAnsi="Book Antiqua"/>
        </w:rPr>
        <w:t xml:space="preserve"> 2017,</w:t>
      </w:r>
      <w:r>
        <w:rPr>
          <w:rFonts w:ascii="Book Antiqua" w:hAnsi="Book Antiqua"/>
        </w:rPr>
        <w:t xml:space="preserve"> za sprovođenje strateškog plana i plana delovanja u borbi protiv korupcije i privrednog kriminala, sa datim predlozima od strane </w:t>
      </w:r>
      <w:r w:rsidR="00DA2732">
        <w:rPr>
          <w:rFonts w:ascii="Book Antiqua" w:hAnsi="Book Antiqua"/>
        </w:rPr>
        <w:t xml:space="preserve">članova TSK-a. </w:t>
      </w:r>
    </w:p>
    <w:p w:rsidR="00A61714" w:rsidRPr="00A61714" w:rsidRDefault="00DA2732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tokom ovog sastanka je razmotren i usvojen Izveštaj popratnog međuinstitucionalnog mehanizma za usklađivanje statistika za karakteristična krivična dela, prezentiran od strane Direktora Sekretarijata Tužilačkog Saveta, Ljavdim Krasnići.  </w:t>
      </w:r>
    </w:p>
    <w:p w:rsidR="00DA2732" w:rsidRDefault="00DA2732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Isto na ovom sastanku, članovi Tužilačkog Saveta razmotrili i osvojili Izveštaj Radne Grupe za nadzor i procenu sprovođenja Strateškog Plana Saveta 2016-2018</w:t>
      </w:r>
      <w:r w:rsidR="00C311F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za period januar – mart 2017.</w:t>
      </w:r>
    </w:p>
    <w:p w:rsidR="001F3D83" w:rsidRDefault="00DA2732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TSK-a su doneli odluku da </w:t>
      </w:r>
      <w:r w:rsidR="001F3D83">
        <w:rPr>
          <w:rFonts w:ascii="Book Antiqua" w:hAnsi="Book Antiqua"/>
        </w:rPr>
        <w:t xml:space="preserve">se isplate osoblja podrške </w:t>
      </w:r>
      <w:r w:rsidRPr="00A61714">
        <w:rPr>
          <w:rFonts w:ascii="Book Antiqua" w:hAnsi="Book Antiqua"/>
        </w:rPr>
        <w:t xml:space="preserve"> </w:t>
      </w:r>
      <w:r w:rsidR="001F3D83">
        <w:rPr>
          <w:rFonts w:ascii="Book Antiqua" w:hAnsi="Book Antiqua"/>
        </w:rPr>
        <w:t>vrše po zakonu.</w:t>
      </w:r>
    </w:p>
    <w:p w:rsidR="00E95AF2" w:rsidRDefault="001F3D83" w:rsidP="00D30A75">
      <w:pPr>
        <w:spacing w:before="240" w:line="276" w:lineRule="auto"/>
        <w:jc w:val="both"/>
        <w:rPr>
          <w:rFonts w:ascii="Book Antiqua" w:hAnsi="Book Antiqua"/>
        </w:rPr>
        <w:sectPr w:rsidR="00E95AF2" w:rsidSect="00E95AF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  <w:r>
        <w:rPr>
          <w:rFonts w:ascii="Book Antiqua" w:hAnsi="Book Antiqua"/>
        </w:rPr>
        <w:t>Kao poslednja tačka dnevnog reda bilo je izveštavanje glavnih tužioca Osnovnih Tužilaštva Prištine, Prizrena i Gnjilana</w:t>
      </w:r>
      <w:r w:rsidRPr="00A6171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za vremenski period januar-mart 2017. </w:t>
      </w:r>
      <w:r w:rsidR="00A61714" w:rsidRPr="00A6171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lastRenderedPageBreak/>
        <w:t xml:space="preserve">Glavni tužioc Osnovnog Tužilaštva u Prištini, Imer Beka, glavni tužioc Osnovnog Tužilaštva u Prizrenu, Admir Šalja i zamenik glavnog tužioca Osnovnog Tužilaštva u Gnjilane, Arben Kadriu, izveštavali su pred članovima Saveta za </w:t>
      </w:r>
      <w:r w:rsidR="00454995">
        <w:rPr>
          <w:rFonts w:ascii="Book Antiqua" w:hAnsi="Book Antiqua"/>
        </w:rPr>
        <w:t>tačke kao: podela predmeta, registracija</w:t>
      </w:r>
      <w:r>
        <w:rPr>
          <w:rFonts w:ascii="Book Antiqua" w:hAnsi="Book Antiqua"/>
        </w:rPr>
        <w:t xml:space="preserve"> slučajeva,  </w:t>
      </w:r>
      <w:r w:rsidR="00454995">
        <w:rPr>
          <w:rFonts w:ascii="Book Antiqua" w:hAnsi="Book Antiqua"/>
        </w:rPr>
        <w:t>procena učinka, unutrašnja i međuinstitucionalna komunikacija, godišnji plan za upravljanje predmetima kao i obuka tužilaca, i na kraju ovi izveštaji su usvojeni od strane članova TSK-a.</w:t>
      </w:r>
      <w:r>
        <w:rPr>
          <w:rFonts w:ascii="Book Antiqua" w:hAnsi="Book Antiqua"/>
        </w:rPr>
        <w:t xml:space="preserve">  </w:t>
      </w:r>
    </w:p>
    <w:p w:rsidR="0042799C" w:rsidRPr="0042799C" w:rsidRDefault="0042799C" w:rsidP="00B05454">
      <w:pPr>
        <w:spacing w:line="276" w:lineRule="auto"/>
        <w:jc w:val="both"/>
        <w:rPr>
          <w:rFonts w:ascii="Book Antiqua" w:hAnsi="Book Antiqua"/>
        </w:rPr>
      </w:pPr>
    </w:p>
    <w:p w:rsidR="00843653" w:rsidRDefault="00843653" w:rsidP="00B05454">
      <w:pPr>
        <w:spacing w:line="276" w:lineRule="auto"/>
        <w:jc w:val="both"/>
        <w:rPr>
          <w:rFonts w:ascii="Book Antiqua" w:hAnsi="Book Antiqua"/>
        </w:rPr>
      </w:pPr>
    </w:p>
    <w:p w:rsidR="0013783E" w:rsidRP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:rsidR="0058149B" w:rsidRDefault="0058149B" w:rsidP="00B05454">
      <w:pPr>
        <w:spacing w:line="276" w:lineRule="auto"/>
        <w:jc w:val="both"/>
        <w:rPr>
          <w:rFonts w:ascii="Book Antiqua" w:hAnsi="Book Antiqua"/>
        </w:rPr>
      </w:pPr>
    </w:p>
    <w:p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B05454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B05454">
      <w:pPr>
        <w:spacing w:line="276" w:lineRule="auto"/>
        <w:jc w:val="both"/>
        <w:rPr>
          <w:rFonts w:ascii="Book Antiqua" w:hAnsi="Book Antiqua"/>
        </w:rPr>
      </w:pPr>
    </w:p>
    <w:p w:rsidR="00FC6774" w:rsidRPr="005F48BE" w:rsidRDefault="00FC6774" w:rsidP="00FC6774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lastRenderedPageBreak/>
        <w:drawing>
          <wp:inline distT="0" distB="0" distL="0" distR="0" wp14:anchorId="66D7A74F" wp14:editId="022ECB51">
            <wp:extent cx="5943600" cy="3962400"/>
            <wp:effectExtent l="0" t="0" r="0" b="0"/>
            <wp:docPr id="7" name="Picture 7" descr="D:\KPK 2017\Fotot\Maj\LP3B1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Maj\LP3B185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774" w:rsidRPr="005F48BE" w:rsidRDefault="00367BAC" w:rsidP="00FC6774">
      <w:pPr>
        <w:pStyle w:val="Heading2"/>
        <w:jc w:val="center"/>
      </w:pPr>
      <w:r>
        <w:t>Održan je sto trideset četvrti sastanak Tužilačkog Saveta Kosova</w:t>
      </w:r>
    </w:p>
    <w:p w:rsidR="00FC6774" w:rsidRPr="005F48BE" w:rsidRDefault="00FC6774" w:rsidP="00FC6774">
      <w:pPr>
        <w:jc w:val="both"/>
        <w:rPr>
          <w:rFonts w:ascii="Book Antiqua" w:hAnsi="Book Antiqua"/>
          <w:b/>
        </w:rPr>
        <w:sectPr w:rsidR="00FC6774" w:rsidRPr="005F48BE" w:rsidSect="00FC6774">
          <w:headerReference w:type="default" r:id="rId15"/>
          <w:footerReference w:type="default" r:id="rId16"/>
          <w:headerReference w:type="first" r:id="rId17"/>
          <w:type w:val="continuous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:rsidR="00FC6774" w:rsidRPr="00FC6774" w:rsidRDefault="00367BAC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FC6774" w:rsidRPr="00FC6774">
        <w:rPr>
          <w:rFonts w:ascii="Book Antiqua" w:hAnsi="Book Antiqua"/>
          <w:b/>
        </w:rPr>
        <w:t>, 29 maj 2017 –</w:t>
      </w:r>
      <w:r w:rsidR="00FC6774" w:rsidRPr="00FC67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Održan je sto trideset četvrti sastanak Tužilačkog Saveta Kosova (TSK), kojeg je predsedavao predsedavajuči Tužilačkog Saveta, Bljerim Isufaj.</w:t>
      </w:r>
    </w:p>
    <w:p w:rsidR="00367BAC" w:rsidRDefault="00367BAC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Tokom sastanka, članovi Tužilačkog Saveta su razmotrili izveštaj Nacionalnog Koordinatora za borbu protiv Privrednog Kriminala za period januar-mart 2017 godine. Članovi TSK-a sa nekim predlozima usvojili su ovaj izveštaj.</w:t>
      </w:r>
      <w:r w:rsidRPr="00FC6774">
        <w:rPr>
          <w:rFonts w:ascii="Book Antiqua" w:hAnsi="Book Antiqua"/>
        </w:rPr>
        <w:t xml:space="preserve"> </w:t>
      </w:r>
    </w:p>
    <w:p w:rsidR="00D30A75" w:rsidRDefault="00367BAC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TSK-a su razmotrili i usvojili tačku za </w:t>
      </w:r>
      <w:r w:rsidR="00712FE2">
        <w:rPr>
          <w:rFonts w:ascii="Book Antiqua" w:hAnsi="Book Antiqua"/>
        </w:rPr>
        <w:t xml:space="preserve">standardne procedure delovanja za povečanje efikasnosti u obradi slučajeva nasilja u porodici. </w:t>
      </w:r>
    </w:p>
    <w:p w:rsidR="00712FE2" w:rsidRDefault="00712FE2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Ovaj plan ima za cilj povečanje efikasnosti za obradu slučajeva nasilja u porodici tokom procesuiranja istih u tužilaštvo. Ova efikasnost se namerava postiči preko određivanja posebnih tužilaca u slučajevima nasilja u porodici.</w:t>
      </w:r>
    </w:p>
    <w:p w:rsidR="00FC6774" w:rsidRPr="00FC6774" w:rsidRDefault="00E83BF6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Tak</w:t>
      </w:r>
      <w:r w:rsidR="00712FE2">
        <w:rPr>
          <w:rFonts w:ascii="Book Antiqua" w:hAnsi="Book Antiqua"/>
        </w:rPr>
        <w:t xml:space="preserve">ođe, članovi TSK-a su razmotrili </w:t>
      </w:r>
      <w:r w:rsidR="00712FE2" w:rsidRPr="00FC67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i usvojili Pravilnik B</w:t>
      </w:r>
      <w:r w:rsidR="00FC6774" w:rsidRPr="00FC6774">
        <w:rPr>
          <w:rFonts w:ascii="Book Antiqua" w:hAnsi="Book Antiqua"/>
        </w:rPr>
        <w:t xml:space="preserve">r. 04/2017, </w:t>
      </w:r>
      <w:r>
        <w:rPr>
          <w:rFonts w:ascii="Book Antiqua" w:hAnsi="Book Antiqua"/>
        </w:rPr>
        <w:t>za Klasifikaciju Informacija tužilačkog sistema.</w:t>
      </w:r>
      <w:r w:rsidR="00FC6774" w:rsidRPr="00FC67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Ovaj pravilnik ima za cilj klasifikaciju informacija tužilačkog sistema Republike Kosova, koji će se sprovoditi za ceo tužilački sistem.</w:t>
      </w:r>
      <w:r w:rsidR="00FC6774" w:rsidRPr="00FC6774">
        <w:rPr>
          <w:rFonts w:ascii="Book Antiqua" w:hAnsi="Book Antiqua"/>
        </w:rPr>
        <w:t xml:space="preserve"> </w:t>
      </w:r>
    </w:p>
    <w:p w:rsidR="00FC6774" w:rsidRP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43618F" w:rsidRDefault="00E83BF6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Takođe, članovi TSK-a, sa datim sugestijama usvojili Pravilnik Br.05/2017, koji ima za cilj određivanje organizacije rada i odgovornosti Komisije za Budžet,</w:t>
      </w:r>
      <w:r w:rsidR="00C311FD">
        <w:rPr>
          <w:rFonts w:ascii="Book Antiqua" w:hAnsi="Book Antiqua"/>
        </w:rPr>
        <w:t xml:space="preserve"> Finansije i Osoblje, kao stalne komisije</w:t>
      </w:r>
      <w:r>
        <w:rPr>
          <w:rFonts w:ascii="Book Antiqua" w:hAnsi="Book Antiqua"/>
        </w:rPr>
        <w:t xml:space="preserve"> Tužilačkog Sistema. Delokrug ovog Pravilnika je delovanje </w:t>
      </w:r>
      <w:r w:rsidR="0043618F">
        <w:rPr>
          <w:rFonts w:ascii="Book Antiqua" w:hAnsi="Book Antiqua"/>
        </w:rPr>
        <w:t xml:space="preserve">Komisije koje se veže planiranjem, razmatranjem preporuka, upravljanjem i nadzorom budžeta TSK-a. </w:t>
      </w:r>
    </w:p>
    <w:p w:rsidR="00D30A75" w:rsidRDefault="0043618F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Članovi Tužilačkog Saveta usvojili su zahtev Glavnog Tužioca Specijalnog Tužilaštva Republike Kosova (STRK), Rešat Milaku, za</w:t>
      </w:r>
      <w:r w:rsidR="00A878EC">
        <w:rPr>
          <w:rFonts w:ascii="Book Antiqua" w:hAnsi="Book Antiqua"/>
        </w:rPr>
        <w:t xml:space="preserve"> produženje premeštaja </w:t>
      </w:r>
      <w:r>
        <w:rPr>
          <w:rFonts w:ascii="Book Antiqua" w:hAnsi="Book Antiqua"/>
        </w:rPr>
        <w:t xml:space="preserve">Tužioca, </w:t>
      </w:r>
      <w:r w:rsidR="00FC6774" w:rsidRPr="00FC6774">
        <w:rPr>
          <w:rFonts w:ascii="Book Antiqua" w:hAnsi="Book Antiqua"/>
        </w:rPr>
        <w:t>Abdurrahim Isl</w:t>
      </w:r>
      <w:r>
        <w:rPr>
          <w:rFonts w:ascii="Book Antiqua" w:hAnsi="Book Antiqua"/>
        </w:rPr>
        <w:t>j</w:t>
      </w:r>
      <w:r w:rsidR="00FC6774" w:rsidRPr="00FC6774">
        <w:rPr>
          <w:rFonts w:ascii="Book Antiqua" w:hAnsi="Book Antiqua"/>
        </w:rPr>
        <w:t xml:space="preserve">ami </w:t>
      </w:r>
      <w:r>
        <w:rPr>
          <w:rFonts w:ascii="Book Antiqua" w:hAnsi="Book Antiqua"/>
        </w:rPr>
        <w:t xml:space="preserve">za još šest meseci. </w:t>
      </w: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30A75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43618F" w:rsidRDefault="0043618F" w:rsidP="00D30A75">
      <w:pPr>
        <w:spacing w:before="240" w:line="276" w:lineRule="auto"/>
        <w:jc w:val="both"/>
        <w:rPr>
          <w:rFonts w:ascii="Book Antiqua" w:hAnsi="Book Antiqua"/>
        </w:rPr>
      </w:pPr>
    </w:p>
    <w:p w:rsidR="0043618F" w:rsidRDefault="0043618F" w:rsidP="00D30A75">
      <w:pPr>
        <w:spacing w:before="240" w:line="276" w:lineRule="auto"/>
        <w:jc w:val="both"/>
        <w:rPr>
          <w:rFonts w:ascii="Book Antiqua" w:hAnsi="Book Antiqua"/>
        </w:rPr>
      </w:pPr>
    </w:p>
    <w:p w:rsidR="0043618F" w:rsidRDefault="0043618F" w:rsidP="00D30A75">
      <w:pPr>
        <w:spacing w:before="240" w:line="276" w:lineRule="auto"/>
        <w:jc w:val="both"/>
        <w:rPr>
          <w:rFonts w:ascii="Book Antiqua" w:hAnsi="Book Antiqua"/>
        </w:rPr>
      </w:pPr>
    </w:p>
    <w:p w:rsidR="00D40C23" w:rsidRDefault="00D40C23" w:rsidP="00D30A75">
      <w:pPr>
        <w:spacing w:before="240" w:line="276" w:lineRule="auto"/>
        <w:jc w:val="both"/>
        <w:rPr>
          <w:rFonts w:ascii="Book Antiqua" w:hAnsi="Book Antiqua"/>
        </w:rPr>
      </w:pPr>
    </w:p>
    <w:p w:rsidR="00B27E9E" w:rsidRDefault="0043618F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Isto na ovom sastanku, članovi TSK-a su usvojili zahtev Nacionalne koordinatorke za izbore, Ljaura Pulja, </w:t>
      </w:r>
      <w:r w:rsidR="00B27E9E">
        <w:rPr>
          <w:rFonts w:ascii="Book Antiqua" w:hAnsi="Book Antiqua"/>
        </w:rPr>
        <w:t>za nadoknadu tužilaca i pomoćnog osoblja za njihovo angažovanje na dan izbora 11 juni 2017.</w:t>
      </w:r>
      <w:r>
        <w:rPr>
          <w:rFonts w:ascii="Book Antiqua" w:hAnsi="Book Antiqua"/>
        </w:rPr>
        <w:t xml:space="preserve"> </w:t>
      </w:r>
    </w:p>
    <w:p w:rsidR="00D30A75" w:rsidRDefault="00B27E9E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Kao poslednja tačka dnevnog reda što su članovi TSK-a razmotrili i usvojili bio je  i zahtev Glavnog Tužioca Osnovnog Tužilaštva u Prištini, Imer Beka, da</w:t>
      </w:r>
      <w:r w:rsidR="00C311FD">
        <w:rPr>
          <w:rFonts w:ascii="Book Antiqua" w:hAnsi="Book Antiqua"/>
        </w:rPr>
        <w:t xml:space="preserve"> se</w:t>
      </w:r>
      <w:r>
        <w:rPr>
          <w:rFonts w:ascii="Book Antiqua" w:hAnsi="Book Antiqua"/>
        </w:rPr>
        <w:t xml:space="preserve"> za rukovodioca Departmana za Teška Krivična Dela odredi tužilac Kujtim Muniši. </w:t>
      </w:r>
    </w:p>
    <w:p w:rsidR="00D30A75" w:rsidRPr="00FC6774" w:rsidRDefault="00D30A75" w:rsidP="00D30A75">
      <w:pPr>
        <w:spacing w:before="240" w:line="276" w:lineRule="auto"/>
        <w:jc w:val="both"/>
        <w:rPr>
          <w:rFonts w:ascii="Book Antiqua" w:hAnsi="Book Antiqua"/>
        </w:rPr>
      </w:pPr>
    </w:p>
    <w:p w:rsidR="00FC6774" w:rsidRP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FC6774" w:rsidRDefault="00FC6774" w:rsidP="00E37711">
      <w:pPr>
        <w:spacing w:line="276" w:lineRule="auto"/>
        <w:jc w:val="both"/>
        <w:rPr>
          <w:rFonts w:ascii="Book Antiqua" w:hAnsi="Book Antiqua"/>
        </w:rPr>
      </w:pPr>
    </w:p>
    <w:p w:rsidR="00CA5D0E" w:rsidRPr="005F48BE" w:rsidRDefault="00CA5D0E" w:rsidP="0058149B">
      <w:pPr>
        <w:jc w:val="both"/>
        <w:rPr>
          <w:rFonts w:ascii="Book Antiqua" w:hAnsi="Book Antiqua"/>
        </w:rPr>
        <w:sectPr w:rsidR="00CA5D0E" w:rsidRPr="005F48BE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:rsidR="00E871D2" w:rsidRPr="005F48BE" w:rsidRDefault="00E871D2" w:rsidP="0051581F">
      <w:pPr>
        <w:pStyle w:val="Heading1"/>
        <w:numPr>
          <w:ilvl w:val="0"/>
          <w:numId w:val="14"/>
        </w:numPr>
        <w:spacing w:before="0"/>
        <w:jc w:val="center"/>
      </w:pPr>
      <w:bookmarkStart w:id="2" w:name="_Toc485284790"/>
      <w:r w:rsidRPr="005F48BE">
        <w:lastRenderedPageBreak/>
        <w:t>Aktiv</w:t>
      </w:r>
      <w:bookmarkEnd w:id="2"/>
      <w:r w:rsidR="00D40C23">
        <w:t>nosti Predsedavajučeg TSK-a</w:t>
      </w:r>
    </w:p>
    <w:p w:rsidR="005B4CDD" w:rsidRPr="005F48BE" w:rsidRDefault="005B4CDD" w:rsidP="005B4CDD"/>
    <w:p w:rsidR="003D47D6" w:rsidRPr="005F48BE" w:rsidRDefault="00820B3B" w:rsidP="005B4CD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2CD34F84" wp14:editId="5BA21F52">
            <wp:extent cx="5943600" cy="3962400"/>
            <wp:effectExtent l="0" t="0" r="0" b="0"/>
            <wp:docPr id="17" name="Picture 17" descr="D:\KPK 2017\Fotot\Maj\LP3B16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Maj\LP3B169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5F48BE" w:rsidRDefault="00DC6166" w:rsidP="00A16AE2">
      <w:pPr>
        <w:pStyle w:val="Heading2"/>
        <w:jc w:val="center"/>
        <w:rPr>
          <w:rFonts w:ascii="Book Antiqua" w:hAnsi="Book Antiqua"/>
        </w:rPr>
        <w:sectPr w:rsidR="005B4CDD" w:rsidRPr="005F48BE" w:rsidSect="00FA5D0E">
          <w:headerReference w:type="first" r:id="rId19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3" w:name="_Toc485284791"/>
      <w:r>
        <w:t>Predsedavajuči Isufaj se sastao sa predstavnicima KDI-a i Pokreta FOL</w:t>
      </w:r>
      <w:bookmarkEnd w:id="3"/>
      <w:r w:rsidR="00ED5210">
        <w:t xml:space="preserve"> </w:t>
      </w:r>
    </w:p>
    <w:p w:rsidR="00820B3B" w:rsidRPr="00820B3B" w:rsidRDefault="00DC6166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820B3B" w:rsidRPr="00E37711">
        <w:rPr>
          <w:rFonts w:ascii="Book Antiqua" w:hAnsi="Book Antiqua"/>
          <w:b/>
        </w:rPr>
        <w:t xml:space="preserve">, 5 maj 2017 </w:t>
      </w:r>
      <w:r>
        <w:rPr>
          <w:rFonts w:ascii="Book Antiqua" w:hAnsi="Book Antiqua"/>
          <w:b/>
        </w:rPr>
        <w:t>–</w:t>
      </w:r>
      <w:r w:rsidR="00820B3B" w:rsidRPr="00820B3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Predsedavajuči Tužilačkog Saveta Kosova (TSK), Bljerim Isufaj, primio na sastanku predstavnike Demokratskog Instituta Kos</w:t>
      </w:r>
      <w:r w:rsidR="00CB57D6">
        <w:rPr>
          <w:rFonts w:ascii="Book Antiqua" w:hAnsi="Book Antiqua"/>
        </w:rPr>
        <w:t>ova (KDI</w:t>
      </w:r>
      <w:r>
        <w:rPr>
          <w:rFonts w:ascii="Book Antiqua" w:hAnsi="Book Antiqua"/>
        </w:rPr>
        <w:t>) i pokreta FOL.</w:t>
      </w:r>
    </w:p>
    <w:p w:rsidR="00820B3B" w:rsidRPr="00820B3B" w:rsidRDefault="00DC6166" w:rsidP="00DC6166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susreta, predsedavajuči Isufaj je upoznat od strane predstavnika KDI-a i pokreta FOL, da oni zajedno sa Holandijskom fondacijom </w:t>
      </w:r>
      <w:r w:rsidR="00820B3B" w:rsidRPr="00820B3B">
        <w:rPr>
          <w:rFonts w:ascii="Book Antiqua" w:hAnsi="Book Antiqua"/>
        </w:rPr>
        <w:t xml:space="preserve">CILC (Center for International Legal Cooperation) </w:t>
      </w:r>
      <w:r>
        <w:rPr>
          <w:rFonts w:ascii="Book Antiqua" w:hAnsi="Book Antiqua"/>
        </w:rPr>
        <w:t xml:space="preserve">rade na lansiranju projekta “Promocija integriteta u tužilačkom sistemu” koji se </w:t>
      </w:r>
      <w:r>
        <w:rPr>
          <w:rFonts w:ascii="Book Antiqua" w:hAnsi="Book Antiqua"/>
        </w:rPr>
        <w:lastRenderedPageBreak/>
        <w:t>finansira od Holandijske Ambasade na Kosovu.</w:t>
      </w:r>
    </w:p>
    <w:p w:rsidR="00820B3B" w:rsidRPr="00820B3B" w:rsidRDefault="00A93F0E" w:rsidP="00D30A75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Oni su rekli da ovaj projekat, unutar tužilačkog sistema,  bavi će se “skaniranjem integriteta tužilaca” i zatražili su saradnju i učestvovanje TSK-a u realizaciji dela projekta koji se tiče ovom sistemu. </w:t>
      </w:r>
    </w:p>
    <w:p w:rsidR="00820B3B" w:rsidRPr="00820B3B" w:rsidRDefault="000A7BAE" w:rsidP="00D30A75">
      <w:pPr>
        <w:spacing w:before="240"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drugoj strani, predsedavajuči Isufaj  pružio svoju podršku i podršku TSK-a u realizaciji navedenog projekta, dok je pozitivno ocenio rad ovih nevladinih </w:t>
      </w:r>
      <w:r>
        <w:rPr>
          <w:rFonts w:ascii="Book Antiqua" w:hAnsi="Book Antiqua"/>
        </w:rPr>
        <w:lastRenderedPageBreak/>
        <w:t>organizacija u nadgledanju tužilačkog sistema Kosova</w:t>
      </w:r>
      <w:r w:rsidR="00820B3B" w:rsidRPr="00820B3B">
        <w:rPr>
          <w:rFonts w:ascii="Book Antiqua" w:hAnsi="Book Antiqua"/>
        </w:rPr>
        <w:t>.</w:t>
      </w:r>
    </w:p>
    <w:p w:rsidR="00DF11B9" w:rsidRPr="00ED5210" w:rsidRDefault="000A7BAE" w:rsidP="00D30A75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</w:t>
      </w:r>
      <w:r w:rsidR="001936EA">
        <w:rPr>
          <w:rFonts w:ascii="Book Antiqua" w:hAnsi="Book Antiqua"/>
        </w:rPr>
        <w:t xml:space="preserve">Isufaj zatražio od predstavnika </w:t>
      </w:r>
      <w:r w:rsidR="00820B3B" w:rsidRPr="00820B3B">
        <w:rPr>
          <w:rFonts w:ascii="Book Antiqua" w:hAnsi="Book Antiqua"/>
        </w:rPr>
        <w:t>K</w:t>
      </w:r>
      <w:r w:rsidR="001936EA">
        <w:rPr>
          <w:rFonts w:ascii="Book Antiqua" w:hAnsi="Book Antiqua"/>
        </w:rPr>
        <w:t xml:space="preserve">DI-a i Pokreta FOL, pa i od ostalih nevladinih organizacija koje se bave nadzorom tužilačkog sistema, da što objektivnije prikazuju u svojim </w:t>
      </w:r>
      <w:r w:rsidR="001936EA">
        <w:rPr>
          <w:rFonts w:ascii="Book Antiqua" w:hAnsi="Book Antiqua"/>
        </w:rPr>
        <w:lastRenderedPageBreak/>
        <w:t xml:space="preserve">izveštajima, rad, rezultate, nedostatke i predloge za tužilački sistem.  </w:t>
      </w:r>
    </w:p>
    <w:p w:rsidR="0058149B" w:rsidRPr="005F48BE" w:rsidRDefault="0058149B" w:rsidP="00D30A75">
      <w:pPr>
        <w:spacing w:after="240" w:line="276" w:lineRule="auto"/>
      </w:pPr>
    </w:p>
    <w:p w:rsidR="0058149B" w:rsidRPr="005F48BE" w:rsidRDefault="0058149B" w:rsidP="00D30A75">
      <w:pPr>
        <w:spacing w:after="240" w:line="276" w:lineRule="auto"/>
      </w:pPr>
    </w:p>
    <w:p w:rsidR="0058149B" w:rsidRPr="005F48BE" w:rsidRDefault="0058149B" w:rsidP="00D30A75">
      <w:pPr>
        <w:spacing w:after="240" w:line="276" w:lineRule="auto"/>
      </w:pPr>
    </w:p>
    <w:p w:rsidR="0058149B" w:rsidRPr="005F48BE" w:rsidRDefault="0058149B" w:rsidP="00D30A75">
      <w:pPr>
        <w:spacing w:after="240"/>
        <w:sectPr w:rsidR="0058149B" w:rsidRPr="005F48BE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Pr="005F48BE" w:rsidRDefault="005B4CDD" w:rsidP="005B4CDD"/>
    <w:p w:rsidR="00DE517B" w:rsidRPr="00A03D47" w:rsidRDefault="00DE517B" w:rsidP="00A03D47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2E34DE76" wp14:editId="3D470E30">
            <wp:extent cx="5943600" cy="3840480"/>
            <wp:effectExtent l="0" t="0" r="0" b="7620"/>
            <wp:docPr id="18" name="Picture 18" descr="D:\KPK 2017\Fotot\Maj\LP3B17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Maj\LP3B177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A03D47" w:rsidRDefault="005C74C8" w:rsidP="00A03D47">
      <w:pPr>
        <w:pStyle w:val="Heading2"/>
        <w:jc w:val="center"/>
        <w:sectPr w:rsidR="005B4CDD" w:rsidRPr="00A03D47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4" w:name="_Toc485284792"/>
      <w:r>
        <w:t>Ocenjuje se saradnja tužilačkih sistema Kosova i Norveške</w:t>
      </w:r>
      <w:bookmarkEnd w:id="4"/>
    </w:p>
    <w:p w:rsidR="00AE17A5" w:rsidRPr="00AE17A5" w:rsidRDefault="005C74C8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AE17A5" w:rsidRPr="00DE517B">
        <w:rPr>
          <w:rFonts w:ascii="Book Antiqua" w:hAnsi="Book Antiqua"/>
          <w:b/>
        </w:rPr>
        <w:t>, 17 maj 2017 -</w:t>
      </w:r>
      <w:r w:rsidR="00AE17A5" w:rsidRPr="00AE17A5">
        <w:rPr>
          <w:rFonts w:ascii="Book Antiqua" w:hAnsi="Book Antiqua"/>
        </w:rPr>
        <w:t xml:space="preserve"> </w:t>
      </w:r>
      <w:r w:rsidRPr="005C74C8">
        <w:rPr>
          <w:rFonts w:ascii="Book Antiqua" w:hAnsi="Book Antiqua"/>
        </w:rPr>
        <w:t>Predsedavajuči Tužilačkog Saveta Kosova (TSK), Bljerim Isufaj,</w:t>
      </w:r>
      <w:r>
        <w:rPr>
          <w:rFonts w:ascii="Book Antiqua" w:hAnsi="Book Antiqua"/>
        </w:rPr>
        <w:t xml:space="preserve"> dočekao na jednom sastanku</w:t>
      </w:r>
      <w:r w:rsidR="002C5EC8">
        <w:rPr>
          <w:rFonts w:ascii="Book Antiqua" w:hAnsi="Book Antiqua"/>
        </w:rPr>
        <w:t xml:space="preserve"> Direktora Pravne Administracije u Norveškoj, </w:t>
      </w:r>
      <w:r w:rsidR="00AE17A5" w:rsidRPr="00AE17A5">
        <w:rPr>
          <w:rFonts w:ascii="Book Antiqua" w:hAnsi="Book Antiqua"/>
        </w:rPr>
        <w:t xml:space="preserve">Sven </w:t>
      </w:r>
      <w:r w:rsidR="002C5EC8">
        <w:rPr>
          <w:rFonts w:ascii="Book Antiqua" w:hAnsi="Book Antiqua"/>
        </w:rPr>
        <w:t>Marius Urke</w:t>
      </w:r>
    </w:p>
    <w:p w:rsidR="00AE17A5" w:rsidRPr="00AE17A5" w:rsidRDefault="002C5EC8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 sastanku govorilo se o saradnji između sistema pravde </w:t>
      </w:r>
      <w:r>
        <w:rPr>
          <w:rFonts w:ascii="Book Antiqua" w:hAnsi="Book Antiqua"/>
        </w:rPr>
        <w:lastRenderedPageBreak/>
        <w:t>Republike Kosova i Norveške, sa posebnim naglaskom za Projekat Informativne Tehnologije i Komunikacije (IT</w:t>
      </w:r>
      <w:r w:rsidR="007D6F4F">
        <w:rPr>
          <w:rFonts w:ascii="Book Antiqua" w:hAnsi="Book Antiqua"/>
        </w:rPr>
        <w:t>K</w:t>
      </w:r>
      <w:r>
        <w:rPr>
          <w:rFonts w:ascii="Book Antiqua" w:hAnsi="Book Antiqua"/>
        </w:rPr>
        <w:t xml:space="preserve">) i Sistema za Informativno Upravljanje Predmeta (SIUP). </w:t>
      </w:r>
    </w:p>
    <w:p w:rsidR="00AE17A5" w:rsidRPr="00AE17A5" w:rsidRDefault="002C5EC8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Ovom prilikom, predsedavajuči Isufaj se zahvalio direktoru Marius Urke za </w:t>
      </w:r>
      <w:r>
        <w:rPr>
          <w:rFonts w:ascii="Book Antiqua" w:hAnsi="Book Antiqua"/>
        </w:rPr>
        <w:lastRenderedPageBreak/>
        <w:t xml:space="preserve">podršku koju Norveška </w:t>
      </w:r>
      <w:r w:rsidR="0024246D">
        <w:rPr>
          <w:rFonts w:ascii="Book Antiqua" w:hAnsi="Book Antiqua"/>
        </w:rPr>
        <w:t>pruža tužilačkom sistemu Kosova, dok je naveo da Projekat ITK-SIUP, koji se finansira od Ministarstva Spoljnjih Poslova će uticati u povečanju transparentnosti.</w:t>
      </w:r>
      <w:r w:rsidR="00AE17A5" w:rsidRPr="00AE17A5">
        <w:rPr>
          <w:rFonts w:ascii="Book Antiqua" w:hAnsi="Book Antiqua"/>
        </w:rPr>
        <w:t xml:space="preserve"> </w:t>
      </w:r>
    </w:p>
    <w:p w:rsidR="00AE17A5" w:rsidRPr="00AE17A5" w:rsidRDefault="0024246D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Na drugoj strani, Direktor Pravne Administracije u Norveškoj, ocenjujuči saradnju sa tužilačkim sistemom Kosova, obečao stalnu podršku za ovaj sistem.</w:t>
      </w:r>
    </w:p>
    <w:p w:rsidR="00AE17A5" w:rsidRPr="00AE17A5" w:rsidRDefault="00AE17A5" w:rsidP="00AE17A5">
      <w:pPr>
        <w:spacing w:line="276" w:lineRule="auto"/>
        <w:jc w:val="both"/>
        <w:rPr>
          <w:rFonts w:ascii="Book Antiqua" w:hAnsi="Book Antiqua"/>
        </w:rPr>
      </w:pPr>
    </w:p>
    <w:p w:rsidR="00AE17A5" w:rsidRDefault="00AE17A5" w:rsidP="00B05454">
      <w:pPr>
        <w:spacing w:line="276" w:lineRule="auto"/>
        <w:jc w:val="both"/>
        <w:rPr>
          <w:rFonts w:ascii="Book Antiqua" w:hAnsi="Book Antiqua"/>
        </w:rPr>
        <w:sectPr w:rsidR="00AE17A5" w:rsidSect="00AE17A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:rsidR="00095474" w:rsidRDefault="00CC4693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drawing>
          <wp:inline distT="0" distB="0" distL="0" distR="0" wp14:anchorId="006F281A" wp14:editId="36077B4F">
            <wp:extent cx="5943600" cy="3680460"/>
            <wp:effectExtent l="0" t="0" r="0" b="0"/>
            <wp:docPr id="19" name="Picture 19" descr="D:\KPK 2017\Fotot\Maj\LP3B1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Maj\LP3B1816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80" w:rsidRDefault="00B27177" w:rsidP="005B0B0E">
      <w:pPr>
        <w:pStyle w:val="Heading2"/>
        <w:jc w:val="center"/>
        <w:rPr>
          <w:rFonts w:ascii="Book Antiqua" w:hAnsi="Book Antiqua"/>
        </w:rPr>
      </w:pPr>
      <w:bookmarkStart w:id="5" w:name="_Toc485284793"/>
      <w:r>
        <w:t xml:space="preserve">Ocenjuje se podrška programa Američkog Departmana Pravde, </w:t>
      </w:r>
      <w:r w:rsidR="00CC4693" w:rsidRPr="00CC4693">
        <w:t>OPDAT</w:t>
      </w:r>
      <w:bookmarkEnd w:id="5"/>
    </w:p>
    <w:p w:rsidR="00221985" w:rsidRDefault="00221985" w:rsidP="00095474">
      <w:pPr>
        <w:jc w:val="both"/>
        <w:rPr>
          <w:rFonts w:ascii="Book Antiqua" w:hAnsi="Book Antiqua"/>
          <w:b/>
        </w:rPr>
        <w:sectPr w:rsidR="0022198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C4693" w:rsidRPr="00CC4693" w:rsidRDefault="00B27177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CC4693" w:rsidRPr="00CC4693">
        <w:rPr>
          <w:rFonts w:ascii="Book Antiqua" w:hAnsi="Book Antiqua"/>
          <w:b/>
        </w:rPr>
        <w:t>, 25 maj 2017 -</w:t>
      </w:r>
      <w:r w:rsidR="00CC4693" w:rsidRPr="00CC4693">
        <w:rPr>
          <w:rFonts w:ascii="Book Antiqua" w:hAnsi="Book Antiqua"/>
        </w:rPr>
        <w:t xml:space="preserve"> </w:t>
      </w:r>
      <w:r w:rsidRPr="00B27177">
        <w:rPr>
          <w:rFonts w:ascii="Book Antiqua" w:hAnsi="Book Antiqua"/>
        </w:rPr>
        <w:t>Predsedavajuči Tužilačkog Saveta Kosova (TSK), Bljerim Isufaj,</w:t>
      </w:r>
      <w:r>
        <w:rPr>
          <w:rFonts w:ascii="Book Antiqua" w:hAnsi="Book Antiqua"/>
        </w:rPr>
        <w:t xml:space="preserve"> dočekao na sastanku jednu delegaciju iz Wašingtona, Kancelarije za Međunarodna Pitanja Narkotika i Sprovođenja Zakona (INL), koju je predvodio direktor, Leon C. Lowder, </w:t>
      </w:r>
      <w:r w:rsidR="00826D1E">
        <w:rPr>
          <w:rFonts w:ascii="Book Antiqua" w:hAnsi="Book Antiqua"/>
        </w:rPr>
        <w:t>Američkog Departmana Pravde za Pomoć, O</w:t>
      </w:r>
      <w:r>
        <w:rPr>
          <w:rFonts w:ascii="Book Antiqua" w:hAnsi="Book Antiqua"/>
        </w:rPr>
        <w:t>buku i</w:t>
      </w:r>
      <w:r w:rsidR="00826D1E">
        <w:rPr>
          <w:rFonts w:ascii="Book Antiqua" w:hAnsi="Book Antiqua"/>
        </w:rPr>
        <w:t xml:space="preserve"> Tužilački  Razvoj Van Zemlje (OPDAT).</w:t>
      </w:r>
      <w:r w:rsidR="00CC4693" w:rsidRPr="00CC4693">
        <w:rPr>
          <w:rFonts w:ascii="Book Antiqua" w:hAnsi="Book Antiqua"/>
        </w:rPr>
        <w:t xml:space="preserve"> </w:t>
      </w:r>
    </w:p>
    <w:p w:rsidR="00CC4693" w:rsidRPr="00CC4693" w:rsidRDefault="00826D1E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Tokom ovog susreta, predsedavajuči Isufaj je pozitivno ocenio saradnju i značaj kojeg program OPDAT ima za TSK-a.</w:t>
      </w:r>
      <w:r w:rsidR="00CC4693" w:rsidRPr="00CC469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Zatim, je predstavio konkretna delovanja koja daje ovaj program u podršci TSK-a. </w:t>
      </w:r>
    </w:p>
    <w:p w:rsidR="00CC4693" w:rsidRPr="00CC4693" w:rsidRDefault="00826D1E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Isufaj je govorio i za ulogu koju ima </w:t>
      </w:r>
      <w:r w:rsidR="002710D6">
        <w:rPr>
          <w:rFonts w:ascii="Book Antiqua" w:hAnsi="Book Antiqua"/>
        </w:rPr>
        <w:t xml:space="preserve">pozicija Predsedavajučeg Saveta u tužilačkom </w:t>
      </w:r>
      <w:r w:rsidR="002710D6">
        <w:rPr>
          <w:rFonts w:ascii="Book Antiqua" w:hAnsi="Book Antiqua"/>
        </w:rPr>
        <w:lastRenderedPageBreak/>
        <w:t>sistemu, nadležnosti, ciljeve i rad koji se vrši od Tužilačkog Saveta Kosova.</w:t>
      </w:r>
    </w:p>
    <w:p w:rsidR="00CC4693" w:rsidRPr="00CC4693" w:rsidRDefault="002710D6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kraju susreta, predsedavajuči Isufaj je rekao da nastavak podrške programa </w:t>
      </w:r>
      <w:r>
        <w:rPr>
          <w:rFonts w:ascii="Book Antiqua" w:hAnsi="Book Antiqua"/>
        </w:rPr>
        <w:lastRenderedPageBreak/>
        <w:t>OPDAT za TSK-a biče veoma važan u daljnjem razvoju ove institucije.</w:t>
      </w:r>
      <w:r w:rsidR="00CC4693" w:rsidRPr="00CC4693">
        <w:rPr>
          <w:rFonts w:ascii="Book Antiqua" w:hAnsi="Book Antiqua"/>
        </w:rPr>
        <w:t xml:space="preserve"> </w:t>
      </w: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Default="00CC4693" w:rsidP="00CC4693">
      <w:pPr>
        <w:spacing w:line="276" w:lineRule="auto"/>
        <w:jc w:val="both"/>
        <w:rPr>
          <w:rFonts w:ascii="Book Antiqua" w:hAnsi="Book Antiqua"/>
        </w:rPr>
        <w:sectPr w:rsidR="00CC4693" w:rsidSect="00CC469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Default="00216C83" w:rsidP="00CC4693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drawing>
          <wp:inline distT="0" distB="0" distL="0" distR="0">
            <wp:extent cx="5943600" cy="3964602"/>
            <wp:effectExtent l="0" t="0" r="0" b="0"/>
            <wp:docPr id="4" name="Picture 4" descr="D:\KPK 2017\Fotot\Maj\LP3B18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Maj\LP3B188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93" w:rsidRDefault="00F65C99" w:rsidP="005B0B0E">
      <w:pPr>
        <w:pStyle w:val="Heading2"/>
        <w:rPr>
          <w:rFonts w:ascii="Book Antiqua" w:hAnsi="Book Antiqua"/>
        </w:rPr>
        <w:sectPr w:rsidR="00CC469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6" w:name="_Toc485284794"/>
      <w:r>
        <w:t>Predsedavajuči Isufaj se sastao sa predstavnicima Jedinice ES-a za Kosovo</w:t>
      </w:r>
      <w:bookmarkEnd w:id="6"/>
    </w:p>
    <w:p w:rsidR="00BA1C33" w:rsidRDefault="00F433C2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EF0D1D" w:rsidRPr="00BA1C33">
        <w:rPr>
          <w:rFonts w:ascii="Book Antiqua" w:hAnsi="Book Antiqua"/>
          <w:b/>
        </w:rPr>
        <w:t>, 30 maj 2017 -</w:t>
      </w:r>
      <w:r w:rsidR="00EF0D1D" w:rsidRPr="00EF0D1D">
        <w:rPr>
          <w:rFonts w:ascii="Book Antiqua" w:hAnsi="Book Antiqua"/>
        </w:rPr>
        <w:t xml:space="preserve"> </w:t>
      </w:r>
      <w:r w:rsidRPr="00F433C2">
        <w:rPr>
          <w:rFonts w:ascii="Book Antiqua" w:hAnsi="Book Antiqua"/>
        </w:rPr>
        <w:t>Predsedavajuči Tužilačkog Saveta Kosova (TSK), Bljerim Isufaj,</w:t>
      </w:r>
      <w:r>
        <w:rPr>
          <w:rFonts w:ascii="Book Antiqua" w:hAnsi="Book Antiqua"/>
        </w:rPr>
        <w:t xml:space="preserve"> se sastao sa</w:t>
      </w:r>
      <w:r w:rsidR="00EF0D1D" w:rsidRPr="00EF0D1D">
        <w:rPr>
          <w:rFonts w:ascii="Book Antiqua" w:hAnsi="Book Antiqua"/>
        </w:rPr>
        <w:t xml:space="preserve"> Lora Ujk</w:t>
      </w:r>
      <w:r>
        <w:rPr>
          <w:rFonts w:ascii="Book Antiqua" w:hAnsi="Book Antiqua"/>
        </w:rPr>
        <w:t>aj dhe Julia Mueller-Hellman iz Opšte Uprave EZ-a – Jedinica Evropske Komisije za Kosovo.</w:t>
      </w:r>
    </w:p>
    <w:p w:rsidR="00BA1C33" w:rsidRDefault="00BA1C33" w:rsidP="00A03D47">
      <w:pPr>
        <w:spacing w:before="240" w:line="276" w:lineRule="auto"/>
        <w:jc w:val="both"/>
        <w:rPr>
          <w:rFonts w:ascii="Book Antiqua" w:hAnsi="Book Antiqua"/>
        </w:rPr>
      </w:pPr>
    </w:p>
    <w:p w:rsidR="00EF0D1D" w:rsidRPr="00EF0D1D" w:rsidRDefault="00F433C2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Na početku sastanka, predsedavajuči Isufaj upoznao goste sa reorganizacijom TSK-a, radom koji se vrši i koji treba da se vrše, kao i sa izazovima sa kojim se suočava tužilački sistem Kosova.</w:t>
      </w:r>
      <w:r w:rsidR="00EF0D1D" w:rsidRPr="00EF0D1D">
        <w:rPr>
          <w:rFonts w:ascii="Book Antiqua" w:hAnsi="Book Antiqua"/>
        </w:rPr>
        <w:t xml:space="preserve"> </w:t>
      </w:r>
    </w:p>
    <w:p w:rsidR="00AF71C3" w:rsidRDefault="00F433C2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drugoj strani, pr</w:t>
      </w:r>
      <w:r w:rsidR="003358B7">
        <w:rPr>
          <w:rFonts w:ascii="Book Antiqua" w:hAnsi="Book Antiqua"/>
        </w:rPr>
        <w:t>e</w:t>
      </w:r>
      <w:r>
        <w:rPr>
          <w:rFonts w:ascii="Book Antiqua" w:hAnsi="Book Antiqua"/>
        </w:rPr>
        <w:t xml:space="preserve">dstavnice Jedinice Evropske Komisije za Kosovo, pošto su ocenile rad kojeg vrši TSK, obavestile </w:t>
      </w:r>
      <w:r w:rsidR="003358B7">
        <w:rPr>
          <w:rFonts w:ascii="Book Antiqua" w:hAnsi="Book Antiqua"/>
        </w:rPr>
        <w:t xml:space="preserve">da </w:t>
      </w:r>
      <w:r w:rsidR="003358B7">
        <w:rPr>
          <w:rFonts w:ascii="Book Antiqua" w:hAnsi="Book Antiqua"/>
        </w:rPr>
        <w:lastRenderedPageBreak/>
        <w:t>u Septembru na Kosovu od strane ove Uprave, početi misija razmatranja rada kojeg vrši sistem pravde u Republici Kosova.</w:t>
      </w:r>
      <w:r w:rsidR="00EF0D1D" w:rsidRPr="00EF0D1D">
        <w:rPr>
          <w:rFonts w:ascii="Book Antiqua" w:hAnsi="Book Antiqua"/>
        </w:rPr>
        <w:t xml:space="preserve"> </w:t>
      </w:r>
    </w:p>
    <w:p w:rsidR="00EF0D1D" w:rsidRPr="00EF0D1D" w:rsidRDefault="003358B7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One su rekle da ova misija mora da se uzima kao mogučnost diskusije organa pravde Kosova sa predstavnicima iz zemalja EZ-a, da bi se postigao napredak u oblastima koje će se tretirati od ove misije.</w:t>
      </w:r>
      <w:r w:rsidR="00EF0D1D" w:rsidRPr="00EF0D1D">
        <w:rPr>
          <w:rFonts w:ascii="Book Antiqua" w:hAnsi="Book Antiqua"/>
        </w:rPr>
        <w:t xml:space="preserve"> </w:t>
      </w:r>
    </w:p>
    <w:p w:rsidR="00EF0D1D" w:rsidRDefault="003358B7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Predsedavajuči Isufaj, </w:t>
      </w:r>
      <w:r w:rsidR="004B2B60">
        <w:rPr>
          <w:rFonts w:ascii="Book Antiqua" w:hAnsi="Book Antiqua"/>
        </w:rPr>
        <w:t xml:space="preserve">ocenivši podršku koju EZ-a dala i daje za tužilački sistem Kosova, izrazio spremnost njegovu pa i celog tužilačkog sistema, za punu saradnju u realizaciji misije razmatranja realizovanog rada od sistema pravde u Republici Kosova.   </w:t>
      </w:r>
    </w:p>
    <w:p w:rsidR="003A2FA3" w:rsidRPr="00EF0D1D" w:rsidRDefault="003A2FA3" w:rsidP="00FF0F50">
      <w:pPr>
        <w:spacing w:line="276" w:lineRule="auto"/>
        <w:jc w:val="both"/>
        <w:rPr>
          <w:rFonts w:ascii="Book Antiqua" w:hAnsi="Book Antiqua"/>
        </w:rPr>
      </w:pPr>
    </w:p>
    <w:p w:rsidR="00EF0D1D" w:rsidRPr="00EF0D1D" w:rsidRDefault="00EF0D1D" w:rsidP="00FF0F50">
      <w:pPr>
        <w:spacing w:line="276" w:lineRule="auto"/>
        <w:jc w:val="both"/>
        <w:rPr>
          <w:rFonts w:ascii="Book Antiqua" w:hAnsi="Book Antiqua"/>
        </w:rPr>
      </w:pPr>
    </w:p>
    <w:p w:rsidR="003A2FA3" w:rsidRDefault="003A2FA3" w:rsidP="00FF0F50">
      <w:pPr>
        <w:spacing w:line="276" w:lineRule="auto"/>
        <w:jc w:val="both"/>
        <w:rPr>
          <w:rFonts w:ascii="Book Antiqua" w:hAnsi="Book Antiqua"/>
        </w:rPr>
      </w:pPr>
    </w:p>
    <w:p w:rsidR="003A2FA3" w:rsidRDefault="003A2FA3" w:rsidP="00FF0F50">
      <w:pPr>
        <w:spacing w:line="276" w:lineRule="auto"/>
        <w:jc w:val="both"/>
        <w:rPr>
          <w:rFonts w:ascii="Book Antiqua" w:hAnsi="Book Antiqua"/>
        </w:rPr>
        <w:sectPr w:rsidR="003A2FA3" w:rsidSect="00EF0D1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FF0F50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8616C0" w:rsidRPr="00CC4693" w:rsidRDefault="008616C0" w:rsidP="00CC4693">
      <w:pPr>
        <w:spacing w:line="276" w:lineRule="auto"/>
        <w:jc w:val="both"/>
        <w:rPr>
          <w:rFonts w:ascii="Book Antiqua" w:hAnsi="Book Antiqua"/>
        </w:rPr>
      </w:pPr>
    </w:p>
    <w:p w:rsidR="00CC4693" w:rsidRPr="00CC4693" w:rsidRDefault="00CC4693" w:rsidP="00CC4693">
      <w:pPr>
        <w:spacing w:line="276" w:lineRule="auto"/>
        <w:jc w:val="both"/>
        <w:rPr>
          <w:rFonts w:ascii="Book Antiqua" w:hAnsi="Book Antiqua"/>
        </w:rPr>
      </w:pPr>
    </w:p>
    <w:p w:rsidR="00D63AE2" w:rsidRDefault="00875EBE" w:rsidP="0051581F">
      <w:pPr>
        <w:pStyle w:val="Heading1"/>
        <w:numPr>
          <w:ilvl w:val="0"/>
          <w:numId w:val="14"/>
        </w:numPr>
        <w:jc w:val="center"/>
      </w:pPr>
      <w:bookmarkStart w:id="7" w:name="_Toc485284795"/>
      <w:r w:rsidRPr="005F48BE">
        <w:lastRenderedPageBreak/>
        <w:t>Aktiv</w:t>
      </w:r>
      <w:bookmarkEnd w:id="7"/>
      <w:r w:rsidR="008776FB">
        <w:t>nosti stalnih komisija</w:t>
      </w:r>
    </w:p>
    <w:p w:rsidR="00475CC8" w:rsidRPr="00475CC8" w:rsidRDefault="00475CC8" w:rsidP="00475CC8"/>
    <w:p w:rsidR="00AC541D" w:rsidRPr="00AC541D" w:rsidRDefault="00813C84" w:rsidP="00AC541D">
      <w:r>
        <w:rPr>
          <w:noProof/>
          <w:lang w:val="en-US"/>
        </w:rPr>
        <w:drawing>
          <wp:inline distT="0" distB="0" distL="0" distR="0" wp14:anchorId="7DDE4EBC" wp14:editId="3A49DC5A">
            <wp:extent cx="5943600" cy="3429000"/>
            <wp:effectExtent l="0" t="0" r="0" b="0"/>
            <wp:docPr id="29" name="Picture 29" descr="D:\KPK 2017\Fotot\Maj\LP3B1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Maj\LP3B175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80" w:rsidRPr="005F48BE" w:rsidRDefault="008776FB" w:rsidP="005B0B0E">
      <w:pPr>
        <w:pStyle w:val="Heading2"/>
        <w:jc w:val="center"/>
        <w:rPr>
          <w:rFonts w:ascii="Book Antiqua" w:hAnsi="Book Antiqua"/>
        </w:rPr>
      </w:pPr>
      <w:bookmarkStart w:id="8" w:name="_Toc485284796"/>
      <w:r>
        <w:t>Komisija za Normativna Pitanja izradila Pravilnik za Klasifikaciju Informacija u tužilačkom sistemu Kosova</w:t>
      </w:r>
      <w:bookmarkEnd w:id="8"/>
    </w:p>
    <w:p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C33B6" w:rsidRDefault="009C33B6" w:rsidP="00A03D47">
      <w:pPr>
        <w:spacing w:after="240" w:line="276" w:lineRule="auto"/>
        <w:jc w:val="both"/>
        <w:rPr>
          <w:rFonts w:ascii="Book Antiqua" w:hAnsi="Book Antiqua"/>
          <w:b/>
        </w:rPr>
      </w:pPr>
    </w:p>
    <w:p w:rsidR="00CF56D5" w:rsidRPr="00CF56D5" w:rsidRDefault="005E5464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</w:t>
      </w:r>
      <w:r w:rsidR="00CF56D5" w:rsidRPr="00813C84">
        <w:rPr>
          <w:rFonts w:ascii="Book Antiqua" w:hAnsi="Book Antiqua"/>
          <w:b/>
        </w:rPr>
        <w:t>, 17 maj 2017 -</w:t>
      </w:r>
      <w:r w:rsidR="00CF56D5" w:rsidRPr="00CF56D5">
        <w:rPr>
          <w:rFonts w:ascii="Book Antiqua" w:hAnsi="Book Antiqua"/>
        </w:rPr>
        <w:t xml:space="preserve">  </w:t>
      </w:r>
      <w:r w:rsidRPr="005E5464">
        <w:rPr>
          <w:rFonts w:ascii="Book Antiqua" w:hAnsi="Book Antiqua"/>
        </w:rPr>
        <w:t xml:space="preserve">Komisija za Normativna Pitanja </w:t>
      </w:r>
      <w:r w:rsidR="004472CF">
        <w:rPr>
          <w:rFonts w:ascii="Book Antiqua" w:hAnsi="Book Antiqua"/>
        </w:rPr>
        <w:t xml:space="preserve">održala redovni sastanak </w:t>
      </w:r>
      <w:r>
        <w:rPr>
          <w:rFonts w:ascii="Book Antiqua" w:hAnsi="Book Antiqua"/>
        </w:rPr>
        <w:t xml:space="preserve"> </w:t>
      </w:r>
      <w:r w:rsidR="001C778D">
        <w:rPr>
          <w:rFonts w:ascii="Book Antiqua" w:hAnsi="Book Antiqua"/>
        </w:rPr>
        <w:t>gde je diskutovano o Nacrt-Pravilniku za Klasifikaciju Informacija u tužilačkom sistemu Kosova.</w:t>
      </w:r>
    </w:p>
    <w:p w:rsidR="00A03D47" w:rsidRDefault="001C778D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sastanku, osim članova Komisije</w:t>
      </w:r>
      <w:r w:rsidRPr="001C778D">
        <w:rPr>
          <w:rFonts w:ascii="Book Antiqua" w:hAnsi="Book Antiqua"/>
        </w:rPr>
        <w:t xml:space="preserve"> za Normativna Pitanja</w:t>
      </w:r>
      <w:r>
        <w:rPr>
          <w:rFonts w:ascii="Book Antiqua" w:hAnsi="Book Antiqua"/>
        </w:rPr>
        <w:t>, učestvovali su i predstavnici iz Američke Ambasade, EULEX-a i projekta bližnjenja, koji stalno podržavaju rad Komisije za Normativna Pitanja pa i Saveta uopšte.</w:t>
      </w:r>
      <w:r w:rsidRPr="001C778D">
        <w:rPr>
          <w:rFonts w:ascii="Book Antiqua" w:hAnsi="Book Antiqua"/>
        </w:rPr>
        <w:t xml:space="preserve"> </w:t>
      </w:r>
    </w:p>
    <w:p w:rsidR="00A03D47" w:rsidRDefault="00A03D47" w:rsidP="00A03D47">
      <w:pPr>
        <w:spacing w:after="240" w:line="276" w:lineRule="auto"/>
        <w:jc w:val="both"/>
        <w:rPr>
          <w:rFonts w:ascii="Book Antiqua" w:hAnsi="Book Antiqua"/>
        </w:rPr>
      </w:pPr>
    </w:p>
    <w:p w:rsidR="001C778D" w:rsidRDefault="001C778D" w:rsidP="00A03D47">
      <w:pPr>
        <w:spacing w:after="240" w:line="276" w:lineRule="auto"/>
        <w:jc w:val="both"/>
        <w:rPr>
          <w:rFonts w:ascii="Book Antiqua" w:hAnsi="Book Antiqua"/>
        </w:rPr>
      </w:pPr>
    </w:p>
    <w:p w:rsidR="00CF56D5" w:rsidRPr="00CF56D5" w:rsidRDefault="001C778D" w:rsidP="00A03D4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Posle diskusija članova komisije i međunarodnih predstavnika, izrađen je nacrt Pravilnika za Klasifikaciju Informacija u tužilačkom sistemu Kosova i isti nacrt, posle usvajanja od strane članova Komisije, odlučeno je da se pošalje na usvajanje Tužilačkom Savetu Kosova.</w:t>
      </w:r>
      <w:r w:rsidR="00CF56D5" w:rsidRPr="00CF56D5">
        <w:rPr>
          <w:rFonts w:ascii="Book Antiqua" w:hAnsi="Book Antiqua"/>
        </w:rPr>
        <w:t xml:space="preserve"> </w:t>
      </w:r>
    </w:p>
    <w:p w:rsidR="00CF56D5" w:rsidRPr="00CF56D5" w:rsidRDefault="00CF56D5" w:rsidP="00CF56D5">
      <w:pPr>
        <w:spacing w:line="276" w:lineRule="auto"/>
        <w:jc w:val="both"/>
        <w:rPr>
          <w:rFonts w:ascii="Book Antiqua" w:hAnsi="Book Antiqua"/>
        </w:rPr>
      </w:pPr>
    </w:p>
    <w:p w:rsidR="00CF56D5" w:rsidRPr="00CF56D5" w:rsidRDefault="00CF56D5" w:rsidP="00CF56D5">
      <w:pPr>
        <w:spacing w:line="276" w:lineRule="auto"/>
        <w:jc w:val="both"/>
        <w:rPr>
          <w:rFonts w:ascii="Book Antiqua" w:hAnsi="Book Antiqua"/>
        </w:rPr>
      </w:pPr>
      <w:r w:rsidRPr="00CF56D5">
        <w:rPr>
          <w:rFonts w:ascii="Book Antiqua" w:hAnsi="Book Antiqua"/>
        </w:rPr>
        <w:t xml:space="preserve"> </w:t>
      </w:r>
    </w:p>
    <w:p w:rsidR="00CF56D5" w:rsidRPr="00CF56D5" w:rsidRDefault="00CF56D5" w:rsidP="00CF56D5">
      <w:pPr>
        <w:spacing w:line="276" w:lineRule="auto"/>
        <w:jc w:val="both"/>
        <w:rPr>
          <w:rFonts w:ascii="Book Antiqua" w:hAnsi="Book Antiqua"/>
        </w:rPr>
      </w:pPr>
    </w:p>
    <w:p w:rsidR="00F971C5" w:rsidRPr="00190C01" w:rsidRDefault="00CF56D5" w:rsidP="00B05454">
      <w:pPr>
        <w:spacing w:line="276" w:lineRule="auto"/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 </w:t>
      </w:r>
    </w:p>
    <w:p w:rsidR="003A2FA3" w:rsidRPr="00475CC8" w:rsidRDefault="002F01B4" w:rsidP="003A2FA3">
      <w:r w:rsidRPr="005F48BE">
        <w:rPr>
          <w:rFonts w:ascii="Book Antiqua" w:eastAsia="Times New Roman" w:hAnsi="Book Antiqua"/>
          <w:color w:val="333333"/>
        </w:rPr>
        <w:lastRenderedPageBreak/>
        <w:t> </w:t>
      </w:r>
    </w:p>
    <w:p w:rsidR="003A2FA3" w:rsidRPr="00AC541D" w:rsidRDefault="003A2FA3" w:rsidP="003A2FA3">
      <w:r>
        <w:rPr>
          <w:noProof/>
          <w:lang w:val="en-US"/>
        </w:rPr>
        <w:drawing>
          <wp:inline distT="0" distB="0" distL="0" distR="0" wp14:anchorId="501B6819" wp14:editId="01712F0E">
            <wp:extent cx="5943600" cy="3703320"/>
            <wp:effectExtent l="0" t="0" r="0" b="0"/>
            <wp:docPr id="31" name="Picture 31" descr="D:\KPK 2017\Fotot\Maj\LP3B1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Maj\LP3B178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A3" w:rsidRDefault="00337DA4" w:rsidP="005B0B0E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3A2FA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9" w:name="_Toc485284797"/>
      <w:r>
        <w:t>Izrađuje se Pravilnik  Komisije za Budžet, Finansije i</w:t>
      </w:r>
      <w:r w:rsidR="003A2FA3" w:rsidRPr="003A2FA3">
        <w:t xml:space="preserve"> </w:t>
      </w:r>
      <w:bookmarkEnd w:id="9"/>
      <w:r>
        <w:t>Osoblje</w:t>
      </w:r>
      <w:r w:rsidR="003A2FA3">
        <w:t xml:space="preserve"> </w:t>
      </w:r>
    </w:p>
    <w:p w:rsidR="003A2FA3" w:rsidRDefault="003A2FA3" w:rsidP="003A2FA3">
      <w:pPr>
        <w:spacing w:line="276" w:lineRule="auto"/>
        <w:jc w:val="both"/>
        <w:rPr>
          <w:rFonts w:ascii="Book Antiqua" w:hAnsi="Book Antiqua"/>
        </w:rPr>
      </w:pPr>
    </w:p>
    <w:p w:rsidR="003A2FA3" w:rsidRDefault="003A2FA3" w:rsidP="003A2FA3">
      <w:pPr>
        <w:spacing w:after="150" w:line="276" w:lineRule="auto"/>
        <w:jc w:val="both"/>
        <w:rPr>
          <w:rFonts w:ascii="Book Antiqua" w:hAnsi="Book Antiqua"/>
        </w:rPr>
        <w:sectPr w:rsidR="003A2FA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A2FA3" w:rsidRPr="003A2FA3" w:rsidRDefault="00E56329" w:rsidP="00FF0F50">
      <w:pPr>
        <w:spacing w:after="15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3A2FA3" w:rsidRPr="003A2FA3">
        <w:rPr>
          <w:rFonts w:ascii="Book Antiqua" w:hAnsi="Book Antiqua"/>
          <w:b/>
        </w:rPr>
        <w:t>, 17 maj 2017 -</w:t>
      </w:r>
      <w:r w:rsidR="003A2FA3" w:rsidRPr="003A2FA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Komisija za Normativna Pitanja i Komisija za Budžet, Finansije i Osoblje</w:t>
      </w:r>
      <w:r w:rsidR="003A2FA3" w:rsidRPr="003A2FA3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su održale zajednički sastanak, gde su diskutovale o Nacrt Pravilniku  Komisije za Budžet, Finansije i Osoblje</w:t>
      </w:r>
      <w:r w:rsidR="003A2FA3" w:rsidRPr="003A2FA3">
        <w:rPr>
          <w:rFonts w:ascii="Book Antiqua" w:hAnsi="Book Antiqua"/>
        </w:rPr>
        <w:t>.</w:t>
      </w:r>
    </w:p>
    <w:p w:rsidR="003A2FA3" w:rsidRPr="003A2FA3" w:rsidRDefault="00E56329" w:rsidP="00FF0F50">
      <w:pPr>
        <w:spacing w:after="15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 sastanku, osim članova obeju komisija, </w:t>
      </w:r>
      <w:r w:rsidRPr="00E56329">
        <w:rPr>
          <w:rFonts w:ascii="Book Antiqua" w:hAnsi="Book Antiqua"/>
        </w:rPr>
        <w:t xml:space="preserve">učestvovali su i predstavnici iz Američke Ambasade, EULEX-a i projekta bližnjenja, koji stalno </w:t>
      </w:r>
      <w:r w:rsidRPr="00E56329">
        <w:rPr>
          <w:rFonts w:ascii="Book Antiqua" w:hAnsi="Book Antiqua"/>
        </w:rPr>
        <w:lastRenderedPageBreak/>
        <w:t>podržavaju rad</w:t>
      </w:r>
      <w:r>
        <w:rPr>
          <w:rFonts w:ascii="Book Antiqua" w:hAnsi="Book Antiqua"/>
        </w:rPr>
        <w:t xml:space="preserve">  </w:t>
      </w:r>
      <w:r w:rsidRPr="00E56329">
        <w:rPr>
          <w:rFonts w:ascii="Book Antiqua" w:hAnsi="Book Antiqua"/>
        </w:rPr>
        <w:t xml:space="preserve">Komisije za Normativna Pitanja pa i Saveta uopšte. </w:t>
      </w:r>
    </w:p>
    <w:p w:rsidR="003A2FA3" w:rsidRDefault="00E56329" w:rsidP="00337DA4">
      <w:pPr>
        <w:spacing w:after="150" w:line="276" w:lineRule="auto"/>
        <w:jc w:val="both"/>
        <w:rPr>
          <w:rFonts w:ascii="Book Antiqua" w:hAnsi="Book Antiqua"/>
          <w:b/>
          <w:sz w:val="32"/>
          <w:szCs w:val="32"/>
        </w:rPr>
        <w:sectPr w:rsidR="003A2FA3" w:rsidSect="003A2FA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E56329">
        <w:rPr>
          <w:rFonts w:ascii="Book Antiqua" w:hAnsi="Book Antiqua"/>
        </w:rPr>
        <w:t>Posle diskusija članova komisije i međunarodnih predstavnika, izrađen je nacrt Pra</w:t>
      </w:r>
      <w:r>
        <w:rPr>
          <w:rFonts w:ascii="Book Antiqua" w:hAnsi="Book Antiqua"/>
        </w:rPr>
        <w:t>vilnika za Budžet, Finansije i Osoblje</w:t>
      </w:r>
      <w:r w:rsidRPr="00E56329">
        <w:rPr>
          <w:rFonts w:ascii="Book Antiqua" w:hAnsi="Book Antiqua"/>
        </w:rPr>
        <w:t xml:space="preserve"> i isti nacrt, posle usvajanja od strane članova Komisije, odlučeno je da se pošalje na usvajanje Tužilačkom Savetu Kosova. </w:t>
      </w:r>
    </w:p>
    <w:p w:rsidR="00095474" w:rsidRDefault="00095474" w:rsidP="00FF0F50">
      <w:pPr>
        <w:spacing w:after="150" w:line="276" w:lineRule="auto"/>
        <w:rPr>
          <w:rFonts w:ascii="Book Antiqua" w:hAnsi="Book Antiqua"/>
          <w:b/>
          <w:sz w:val="32"/>
          <w:szCs w:val="32"/>
        </w:rPr>
      </w:pPr>
    </w:p>
    <w:p w:rsidR="00337DA4" w:rsidRDefault="00337DA4" w:rsidP="00FF0F50">
      <w:pPr>
        <w:spacing w:after="150" w:line="276" w:lineRule="auto"/>
        <w:rPr>
          <w:rFonts w:ascii="Book Antiqua" w:hAnsi="Book Antiqua"/>
          <w:b/>
          <w:sz w:val="32"/>
          <w:szCs w:val="32"/>
        </w:rPr>
      </w:pPr>
    </w:p>
    <w:p w:rsidR="00D16154" w:rsidRPr="005F48BE" w:rsidRDefault="003C7401" w:rsidP="00D16154">
      <w:pPr>
        <w:pStyle w:val="Heading1"/>
        <w:numPr>
          <w:ilvl w:val="0"/>
          <w:numId w:val="14"/>
        </w:numPr>
        <w:jc w:val="center"/>
      </w:pPr>
      <w:r>
        <w:lastRenderedPageBreak/>
        <w:t>Ostale aktivnosti</w:t>
      </w:r>
    </w:p>
    <w:p w:rsidR="00D63AE2" w:rsidRPr="005F48BE" w:rsidRDefault="00D63AE2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:rsidR="00C54CE6" w:rsidRPr="00A03D47" w:rsidRDefault="007C0AEC" w:rsidP="00A03D47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14476335" wp14:editId="11B5B4E9">
            <wp:extent cx="5943600" cy="3345180"/>
            <wp:effectExtent l="0" t="0" r="0" b="7620"/>
            <wp:docPr id="32" name="Picture 32" descr="D:\KPK 2017\Fotot\Maj\20170503_103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Maj\20170503_103214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9E" w:rsidRDefault="00056BE2" w:rsidP="00A16AE2">
      <w:pPr>
        <w:pStyle w:val="Heading2"/>
        <w:jc w:val="center"/>
      </w:pPr>
      <w:r>
        <w:t>Radni sto o zapleni i konfiskaciji nezakonite imovine</w:t>
      </w:r>
      <w:r w:rsidR="00B43517">
        <w:t xml:space="preserve"> </w:t>
      </w:r>
    </w:p>
    <w:p w:rsidR="00B43517" w:rsidRDefault="00B43517" w:rsidP="00B43517">
      <w:pPr>
        <w:jc w:val="both"/>
        <w:rPr>
          <w:rFonts w:ascii="Book Antiqua" w:hAnsi="Book Antiqua"/>
        </w:rPr>
        <w:sectPr w:rsidR="00B43517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43517" w:rsidRPr="00B43517" w:rsidRDefault="00F775C7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B43517" w:rsidRPr="00B43517">
        <w:rPr>
          <w:rFonts w:ascii="Book Antiqua" w:hAnsi="Book Antiqua"/>
          <w:b/>
        </w:rPr>
        <w:t xml:space="preserve">, 4 maj 2017 </w:t>
      </w:r>
      <w:r w:rsidR="000C2EE8">
        <w:rPr>
          <w:rFonts w:ascii="Book Antiqua" w:hAnsi="Book Antiqua"/>
          <w:b/>
        </w:rPr>
        <w:t>–</w:t>
      </w:r>
      <w:r w:rsidR="00B43517" w:rsidRPr="00B43517">
        <w:rPr>
          <w:rFonts w:ascii="Book Antiqua" w:hAnsi="Book Antiqua"/>
        </w:rPr>
        <w:t xml:space="preserve"> </w:t>
      </w:r>
      <w:r w:rsidR="000C2EE8">
        <w:rPr>
          <w:rFonts w:ascii="Book Antiqua" w:hAnsi="Book Antiqua"/>
        </w:rPr>
        <w:t>Nacionalni Koordinator za suzbijanje Privrednog Kriminala sa podrškom Projekta “Daljnja podrška Institucijama Kosova</w:t>
      </w:r>
      <w:r w:rsidR="00B43517" w:rsidRPr="00B43517">
        <w:rPr>
          <w:rFonts w:ascii="Book Antiqua" w:hAnsi="Book Antiqua"/>
        </w:rPr>
        <w:t xml:space="preserve"> </w:t>
      </w:r>
      <w:r w:rsidR="000C2EE8">
        <w:rPr>
          <w:rFonts w:ascii="Book Antiqua" w:hAnsi="Book Antiqua"/>
        </w:rPr>
        <w:t xml:space="preserve">u borbi protiv Organizovanog Kriminala, Korupcije i Nasilnog Ektremizma” organizovao trodnevni sto sa temom “Konfiskacija nezakonite imovine”. </w:t>
      </w:r>
    </w:p>
    <w:p w:rsidR="00B43517" w:rsidRPr="00B43517" w:rsidRDefault="000C2EE8" w:rsidP="000C2EE8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stolu koji je organizovan u Draču učestvovali su glavni državni tužioc Aleksander Ljumezi, tužioci i sudije sa Kosova i Albanije, predstavnici Američke Ambasade i predstavnici EZ-a koji su ujedno finansieri ovog stola.</w:t>
      </w:r>
      <w:r w:rsidR="00B43517" w:rsidRPr="00B43517">
        <w:rPr>
          <w:rFonts w:ascii="Book Antiqua" w:hAnsi="Book Antiqua"/>
        </w:rPr>
        <w:t xml:space="preserve"> </w:t>
      </w:r>
    </w:p>
    <w:p w:rsidR="00B43517" w:rsidRPr="00B43517" w:rsidRDefault="000C2EE8" w:rsidP="000C2EE8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Teme diskusija na ovom stolu su: Zakonske Odredbe za konfiskaciju po KZ,ZKP i ZPNK – izazovi;</w:t>
      </w:r>
    </w:p>
    <w:p w:rsidR="00B43517" w:rsidRPr="00A03D47" w:rsidRDefault="000C2EE8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Posmatranja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iz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slučajeva</w:t>
      </w:r>
      <w:proofErr w:type="spellEnd"/>
      <w:r>
        <w:rPr>
          <w:rFonts w:ascii="Book Antiqua" w:hAnsi="Book Antiqua"/>
          <w:sz w:val="24"/>
          <w:szCs w:val="24"/>
        </w:rPr>
        <w:t xml:space="preserve"> ESLJP </w:t>
      </w:r>
      <w:proofErr w:type="spellStart"/>
      <w:r>
        <w:rPr>
          <w:rFonts w:ascii="Book Antiqua" w:hAnsi="Book Antiqua"/>
          <w:sz w:val="24"/>
          <w:szCs w:val="24"/>
        </w:rPr>
        <w:t>za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konfiskaciju</w:t>
      </w:r>
      <w:proofErr w:type="spellEnd"/>
      <w:r>
        <w:rPr>
          <w:rFonts w:ascii="Book Antiqua" w:hAnsi="Book Antiqua"/>
          <w:sz w:val="24"/>
          <w:szCs w:val="24"/>
        </w:rPr>
        <w:t xml:space="preserve"> i </w:t>
      </w:r>
      <w:proofErr w:type="spellStart"/>
      <w:r>
        <w:rPr>
          <w:rFonts w:ascii="Book Antiqua" w:hAnsi="Book Antiqua"/>
          <w:sz w:val="24"/>
          <w:szCs w:val="24"/>
        </w:rPr>
        <w:t>praktični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slučajevi</w:t>
      </w:r>
      <w:proofErr w:type="spellEnd"/>
      <w:r>
        <w:rPr>
          <w:rFonts w:ascii="Book Antiqua" w:hAnsi="Book Antiqua"/>
          <w:sz w:val="24"/>
          <w:szCs w:val="24"/>
        </w:rPr>
        <w:t>;</w:t>
      </w:r>
    </w:p>
    <w:p w:rsidR="00B43517" w:rsidRPr="00A03D47" w:rsidRDefault="000C2EE8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Regionalna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saradnja</w:t>
      </w:r>
      <w:proofErr w:type="spellEnd"/>
      <w:r>
        <w:rPr>
          <w:rFonts w:ascii="Book Antiqua" w:hAnsi="Book Antiqua"/>
          <w:sz w:val="24"/>
          <w:szCs w:val="24"/>
        </w:rPr>
        <w:t xml:space="preserve"> i </w:t>
      </w:r>
      <w:proofErr w:type="spellStart"/>
      <w:r>
        <w:rPr>
          <w:rFonts w:ascii="Book Antiqua" w:hAnsi="Book Antiqua"/>
          <w:sz w:val="24"/>
          <w:szCs w:val="24"/>
        </w:rPr>
        <w:t>konfiskacija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nezakonite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imovine</w:t>
      </w:r>
      <w:proofErr w:type="spellEnd"/>
      <w:r>
        <w:rPr>
          <w:rFonts w:ascii="Book Antiqua" w:hAnsi="Book Antiqua"/>
          <w:sz w:val="24"/>
          <w:szCs w:val="24"/>
        </w:rPr>
        <w:t xml:space="preserve"> u </w:t>
      </w:r>
      <w:proofErr w:type="spellStart"/>
      <w:r>
        <w:rPr>
          <w:rFonts w:ascii="Book Antiqua" w:hAnsi="Book Antiqua"/>
          <w:sz w:val="24"/>
          <w:szCs w:val="24"/>
        </w:rPr>
        <w:t>Albaniji</w:t>
      </w:r>
      <w:proofErr w:type="spellEnd"/>
      <w:r>
        <w:rPr>
          <w:rFonts w:ascii="Book Antiqua" w:hAnsi="Book Antiqua"/>
          <w:sz w:val="24"/>
          <w:szCs w:val="24"/>
        </w:rPr>
        <w:t xml:space="preserve">; </w:t>
      </w:r>
    </w:p>
    <w:p w:rsidR="00B43517" w:rsidRPr="00A03D47" w:rsidRDefault="000C2EE8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Britanska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praksa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za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konfiskaciju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nezakonite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imovine</w:t>
      </w:r>
      <w:proofErr w:type="spellEnd"/>
      <w:r>
        <w:rPr>
          <w:rFonts w:ascii="Book Antiqua" w:hAnsi="Book Antiqua"/>
          <w:sz w:val="24"/>
          <w:szCs w:val="24"/>
        </w:rPr>
        <w:t>;</w:t>
      </w:r>
    </w:p>
    <w:p w:rsidR="00B43517" w:rsidRPr="00A03D47" w:rsidRDefault="000C2EE8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Vrhovni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Sud</w:t>
      </w:r>
      <w:proofErr w:type="spellEnd"/>
      <w:r>
        <w:rPr>
          <w:rFonts w:ascii="Book Antiqua" w:hAnsi="Book Antiqua"/>
          <w:sz w:val="24"/>
          <w:szCs w:val="24"/>
        </w:rPr>
        <w:t xml:space="preserve"> – ZKP, </w:t>
      </w:r>
      <w:proofErr w:type="spellStart"/>
      <w:r>
        <w:rPr>
          <w:rFonts w:ascii="Book Antiqua" w:hAnsi="Book Antiqua"/>
          <w:sz w:val="24"/>
          <w:szCs w:val="24"/>
        </w:rPr>
        <w:t>sa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posebnim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naglaskom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članove</w:t>
      </w:r>
      <w:proofErr w:type="spellEnd"/>
      <w:r>
        <w:rPr>
          <w:rFonts w:ascii="Book Antiqua" w:hAnsi="Book Antiqua"/>
          <w:sz w:val="24"/>
          <w:szCs w:val="24"/>
        </w:rPr>
        <w:t xml:space="preserve"> 69,96-99;</w:t>
      </w:r>
    </w:p>
    <w:p w:rsidR="00B43517" w:rsidRPr="00A03D47" w:rsidRDefault="000C2EE8" w:rsidP="00A03D47">
      <w:pPr>
        <w:pStyle w:val="ListParagraph"/>
        <w:numPr>
          <w:ilvl w:val="0"/>
          <w:numId w:val="18"/>
        </w:numPr>
        <w:jc w:val="both"/>
        <w:rPr>
          <w:rFonts w:ascii="Book Antiqua" w:hAnsi="Book Antiqua"/>
          <w:sz w:val="24"/>
          <w:szCs w:val="24"/>
        </w:rPr>
      </w:pPr>
      <w:proofErr w:type="spellStart"/>
      <w:r>
        <w:rPr>
          <w:rFonts w:ascii="Book Antiqua" w:hAnsi="Book Antiqua"/>
          <w:sz w:val="24"/>
          <w:szCs w:val="24"/>
        </w:rPr>
        <w:t>Američko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iskustvo</w:t>
      </w:r>
      <w:proofErr w:type="spellEnd"/>
      <w:r>
        <w:rPr>
          <w:rFonts w:ascii="Book Antiqua" w:hAnsi="Book Antiqua"/>
          <w:sz w:val="24"/>
          <w:szCs w:val="24"/>
        </w:rPr>
        <w:t xml:space="preserve"> u </w:t>
      </w:r>
      <w:proofErr w:type="spellStart"/>
      <w:r>
        <w:rPr>
          <w:rFonts w:ascii="Book Antiqua" w:hAnsi="Book Antiqua"/>
          <w:sz w:val="24"/>
          <w:szCs w:val="24"/>
        </w:rPr>
        <w:t>nezakonitoj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imovini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vrste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konfiskacije</w:t>
      </w:r>
      <w:proofErr w:type="spellEnd"/>
      <w:r>
        <w:rPr>
          <w:rFonts w:ascii="Book Antiqua" w:hAnsi="Book Antiqua"/>
          <w:sz w:val="24"/>
          <w:szCs w:val="24"/>
        </w:rPr>
        <w:t xml:space="preserve">: </w:t>
      </w:r>
      <w:proofErr w:type="spellStart"/>
      <w:r>
        <w:rPr>
          <w:rFonts w:ascii="Book Antiqua" w:hAnsi="Book Antiqua"/>
          <w:sz w:val="24"/>
          <w:szCs w:val="24"/>
        </w:rPr>
        <w:t>krivična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civilna</w:t>
      </w:r>
      <w:proofErr w:type="spellEnd"/>
      <w:r>
        <w:rPr>
          <w:rFonts w:ascii="Book Antiqua" w:hAnsi="Book Antiqua"/>
          <w:sz w:val="24"/>
          <w:szCs w:val="24"/>
        </w:rPr>
        <w:t xml:space="preserve">, </w:t>
      </w:r>
      <w:proofErr w:type="spellStart"/>
      <w:r>
        <w:rPr>
          <w:rFonts w:ascii="Book Antiqua" w:hAnsi="Book Antiqua"/>
          <w:sz w:val="24"/>
          <w:szCs w:val="24"/>
        </w:rPr>
        <w:t>administrativna</w:t>
      </w:r>
      <w:proofErr w:type="spellEnd"/>
      <w:r>
        <w:rPr>
          <w:rFonts w:ascii="Book Antiqua" w:hAnsi="Book Antiqua"/>
          <w:sz w:val="24"/>
          <w:szCs w:val="24"/>
        </w:rPr>
        <w:t xml:space="preserve"> i </w:t>
      </w:r>
      <w:proofErr w:type="spellStart"/>
      <w:r>
        <w:rPr>
          <w:rFonts w:ascii="Book Antiqua" w:hAnsi="Book Antiqua"/>
          <w:sz w:val="24"/>
          <w:szCs w:val="24"/>
        </w:rPr>
        <w:t>upoređivanje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>
        <w:rPr>
          <w:rFonts w:ascii="Book Antiqua" w:hAnsi="Book Antiqua"/>
          <w:sz w:val="24"/>
          <w:szCs w:val="24"/>
        </w:rPr>
        <w:t>sa</w:t>
      </w:r>
      <w:proofErr w:type="spellEnd"/>
      <w:proofErr w:type="gram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praksom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na</w:t>
      </w:r>
      <w:proofErr w:type="spellEnd"/>
      <w:r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Kosovu</w:t>
      </w:r>
      <w:proofErr w:type="spellEnd"/>
      <w:r>
        <w:rPr>
          <w:rFonts w:ascii="Book Antiqua" w:hAnsi="Book Antiqua"/>
          <w:sz w:val="24"/>
          <w:szCs w:val="24"/>
        </w:rPr>
        <w:t>.</w:t>
      </w:r>
    </w:p>
    <w:p w:rsidR="00B43517" w:rsidRPr="00B43517" w:rsidRDefault="000A3A9C" w:rsidP="00A03D47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Cilj ovog stola bio je skup svih glavnih aktera uključeni u mehanizmima zaplene i konfiskacije nezakonite imovine, da bi se diskutovale mane režima konfiskacije na Kosovu, kao one zakonodavne tako i one u praksi, diskutiranje najboljih evropskih praksi i njihovo sprovođenje na Kosovskom kontekstu. </w:t>
      </w:r>
    </w:p>
    <w:p w:rsidR="00F971C5" w:rsidRPr="00D60BFE" w:rsidRDefault="000A3A9C" w:rsidP="00D60BFE">
      <w:pPr>
        <w:spacing w:before="240" w:line="276" w:lineRule="auto"/>
        <w:jc w:val="both"/>
        <w:rPr>
          <w:rFonts w:ascii="Book Antiqua" w:hAnsi="Book Antiqua"/>
        </w:rPr>
        <w:sectPr w:rsidR="00F971C5" w:rsidRPr="00D60BFE" w:rsidSect="00B4351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lastRenderedPageBreak/>
        <w:t xml:space="preserve">Govorilo se i o pronalasku najboljih mogučih rešenja za poboljšanje ovog režima, i poboljšanje </w:t>
      </w:r>
      <w:r w:rsidR="007358B1">
        <w:rPr>
          <w:rFonts w:ascii="Book Antiqua" w:hAnsi="Book Antiqua"/>
        </w:rPr>
        <w:t>saradnje između tužilaštva i sudova na Kosovu za suzbijanje organizovanog kriminala i korupcije sa posebnim naglaskom na zaplenu i konfiskaciju imovine stečenom krivičnim delom.</w:t>
      </w:r>
      <w:r w:rsidR="00B43517" w:rsidRPr="00B43517">
        <w:rPr>
          <w:rFonts w:ascii="Book Antiqua" w:hAnsi="Book Antiqua"/>
        </w:rPr>
        <w:t xml:space="preserve"> </w:t>
      </w:r>
    </w:p>
    <w:p w:rsidR="006B4F34" w:rsidRDefault="006B4F34" w:rsidP="00B43517">
      <w:pPr>
        <w:spacing w:line="276" w:lineRule="auto"/>
        <w:jc w:val="both"/>
        <w:rPr>
          <w:rFonts w:ascii="Book Antiqua" w:hAnsi="Book Antiqua"/>
        </w:rPr>
      </w:pPr>
    </w:p>
    <w:p w:rsidR="006B4F34" w:rsidRDefault="006B4F34" w:rsidP="00B43517">
      <w:pPr>
        <w:spacing w:line="276" w:lineRule="auto"/>
        <w:jc w:val="both"/>
        <w:rPr>
          <w:rFonts w:ascii="Book Antiqua" w:hAnsi="Book Antiqua"/>
        </w:rPr>
      </w:pPr>
    </w:p>
    <w:p w:rsidR="006B4F34" w:rsidRDefault="006B4F34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E00B60" w:rsidRDefault="00E00B60" w:rsidP="00B43517">
      <w:pPr>
        <w:spacing w:line="276" w:lineRule="auto"/>
        <w:jc w:val="both"/>
        <w:rPr>
          <w:rFonts w:ascii="Book Antiqua" w:hAnsi="Book Antiqua"/>
        </w:rPr>
      </w:pPr>
    </w:p>
    <w:p w:rsidR="00E00B60" w:rsidRDefault="00E00B60" w:rsidP="00B43517">
      <w:pPr>
        <w:spacing w:line="276" w:lineRule="auto"/>
        <w:jc w:val="both"/>
        <w:rPr>
          <w:rFonts w:ascii="Book Antiqua" w:hAnsi="Book Antiqua"/>
        </w:rPr>
      </w:pPr>
    </w:p>
    <w:p w:rsidR="00E00B60" w:rsidRDefault="00E00B60" w:rsidP="00B43517">
      <w:pPr>
        <w:spacing w:line="276" w:lineRule="auto"/>
        <w:jc w:val="both"/>
        <w:rPr>
          <w:rFonts w:ascii="Book Antiqua" w:hAnsi="Book Antiqua"/>
        </w:rPr>
      </w:pPr>
    </w:p>
    <w:p w:rsidR="00E00B60" w:rsidRDefault="00E00B60" w:rsidP="00B43517">
      <w:pPr>
        <w:spacing w:line="276" w:lineRule="auto"/>
        <w:jc w:val="both"/>
        <w:rPr>
          <w:rFonts w:ascii="Book Antiqua" w:hAnsi="Book Antiqua"/>
        </w:rPr>
      </w:pPr>
    </w:p>
    <w:p w:rsidR="00E00B60" w:rsidRDefault="00E00B60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B43517">
      <w:pPr>
        <w:spacing w:line="276" w:lineRule="auto"/>
        <w:jc w:val="both"/>
        <w:rPr>
          <w:rFonts w:ascii="Book Antiqua" w:hAnsi="Book Antiqua"/>
        </w:rPr>
      </w:pPr>
    </w:p>
    <w:p w:rsidR="00FF03E8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FF03E8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FF03E8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FF03E8" w:rsidRPr="00B43517" w:rsidRDefault="00FF03E8" w:rsidP="00B43517">
      <w:pPr>
        <w:spacing w:line="276" w:lineRule="auto"/>
        <w:jc w:val="both"/>
        <w:rPr>
          <w:rFonts w:ascii="Book Antiqua" w:hAnsi="Book Antiqua"/>
        </w:rPr>
      </w:pPr>
    </w:p>
    <w:p w:rsidR="000D634B" w:rsidRPr="00B43517" w:rsidRDefault="000D634B" w:rsidP="00B43517">
      <w:pPr>
        <w:spacing w:line="276" w:lineRule="auto"/>
        <w:jc w:val="both"/>
      </w:pPr>
    </w:p>
    <w:p w:rsidR="00B43517" w:rsidRDefault="00B43517" w:rsidP="00A16AE2">
      <w:pPr>
        <w:sectPr w:rsidR="00B43517" w:rsidSect="00B4351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D634B" w:rsidRDefault="006B4F34" w:rsidP="00A16AE2">
      <w:r>
        <w:rPr>
          <w:noProof/>
          <w:lang w:val="en-US"/>
        </w:rPr>
        <w:lastRenderedPageBreak/>
        <w:drawing>
          <wp:inline distT="0" distB="0" distL="0" distR="0" wp14:anchorId="3782C0E9" wp14:editId="2E2F7C05">
            <wp:extent cx="5943600" cy="3597779"/>
            <wp:effectExtent l="0" t="0" r="0" b="3175"/>
            <wp:docPr id="33" name="Picture 33" descr="C:\Users\astrit.kolaj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trit.kolaj\Desktop\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4B" w:rsidRDefault="00E00B60" w:rsidP="005B0B0E">
      <w:pPr>
        <w:pStyle w:val="Heading2"/>
        <w:rPr>
          <w:rFonts w:ascii="Book Antiqua" w:eastAsia="Times New Roman" w:hAnsi="Book Antiqua"/>
          <w:color w:val="333333"/>
        </w:rPr>
        <w:sectPr w:rsidR="000D634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0" w:name="_Toc485284800"/>
      <w:r>
        <w:t xml:space="preserve">Reakcija u vezi izvršene pretnje prema tužiocima  Milić  i </w:t>
      </w:r>
      <w:r w:rsidR="00FF03E8" w:rsidRPr="00FF03E8">
        <w:t xml:space="preserve"> Syl</w:t>
      </w:r>
      <w:r>
        <w:t>j</w:t>
      </w:r>
      <w:r w:rsidR="00FF03E8" w:rsidRPr="00FF03E8">
        <w:t>ejmani</w:t>
      </w:r>
      <w:bookmarkEnd w:id="10"/>
    </w:p>
    <w:p w:rsidR="00FF03E8" w:rsidRPr="00FF03E8" w:rsidRDefault="00E802A4" w:rsidP="00D60BFE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FF03E8" w:rsidRPr="00FF03E8">
        <w:rPr>
          <w:rFonts w:ascii="Book Antiqua" w:hAnsi="Book Antiqua"/>
          <w:b/>
        </w:rPr>
        <w:t xml:space="preserve">, 11 maj 2017 </w:t>
      </w:r>
      <w:r w:rsidR="00A05CBA">
        <w:rPr>
          <w:rFonts w:ascii="Book Antiqua" w:hAnsi="Book Antiqua"/>
          <w:b/>
        </w:rPr>
        <w:t>–</w:t>
      </w:r>
      <w:r w:rsidR="00FF03E8" w:rsidRPr="00FF03E8">
        <w:rPr>
          <w:rFonts w:ascii="Book Antiqua" w:hAnsi="Book Antiqua"/>
        </w:rPr>
        <w:t xml:space="preserve"> </w:t>
      </w:r>
      <w:r w:rsidR="00A05CBA">
        <w:rPr>
          <w:rFonts w:ascii="Book Antiqua" w:hAnsi="Book Antiqua"/>
        </w:rPr>
        <w:t xml:space="preserve">Tužilački Savet Kosova izrazio negodovanje u vezi pretnje načinjene prema tužiteljkama Osnovnog Tužilaštva u Mitrovici, Radica Milić, ujedno članice TSK-a, i Fikrije Sylejmani, pretnja koja je u vezi sa njihovim radom. </w:t>
      </w:r>
    </w:p>
    <w:p w:rsidR="00B376AC" w:rsidRDefault="00340F32" w:rsidP="00340F32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Za nas kao Savet, takvi č</w:t>
      </w:r>
      <w:r w:rsidR="00A05CBA">
        <w:rPr>
          <w:rFonts w:ascii="Book Antiqua" w:hAnsi="Book Antiqua"/>
        </w:rPr>
        <w:t xml:space="preserve">inovi pretnje prema </w:t>
      </w:r>
      <w:r>
        <w:rPr>
          <w:rFonts w:ascii="Book Antiqua" w:hAnsi="Book Antiqua"/>
        </w:rPr>
        <w:t xml:space="preserve">tužiocima su nedozvoljeni i kao </w:t>
      </w:r>
    </w:p>
    <w:p w:rsidR="00FF03E8" w:rsidRPr="00FF03E8" w:rsidRDefault="00340F32" w:rsidP="00340F32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takvi</w:t>
      </w:r>
      <w:r w:rsidR="00A05CBA">
        <w:rPr>
          <w:rFonts w:ascii="Book Antiqua" w:hAnsi="Book Antiqua"/>
        </w:rPr>
        <w:t xml:space="preserve"> će se ozbiljno tretirati. Mi snaž</w:t>
      </w:r>
      <w:r>
        <w:rPr>
          <w:rFonts w:ascii="Book Antiqua" w:hAnsi="Book Antiqua"/>
        </w:rPr>
        <w:t xml:space="preserve">no stojimo na strani tužilaca, </w:t>
      </w:r>
      <w:r w:rsidR="00A05CBA">
        <w:rPr>
          <w:rFonts w:ascii="Book Antiqua" w:hAnsi="Book Antiqua"/>
        </w:rPr>
        <w:t xml:space="preserve"> podržavamo njih</w:t>
      </w:r>
      <w:r>
        <w:rPr>
          <w:rFonts w:ascii="Book Antiqua" w:hAnsi="Book Antiqua"/>
        </w:rPr>
        <w:t xml:space="preserve">ov  svokadnevni rad i ohrabrujemo ih </w:t>
      </w:r>
      <w:r w:rsidR="00A05CB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na ispunjavanju njihove misije. </w:t>
      </w:r>
    </w:p>
    <w:p w:rsidR="00FF03E8" w:rsidRPr="00FF03E8" w:rsidRDefault="0094718F" w:rsidP="00D60BFE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Tužilački Savet Kosova osigurava javnost da se ovo pitanje ozbiljno tretira i na potrebnom nivou urgentnosti koju zaslužuje ova situacija. </w:t>
      </w:r>
    </w:p>
    <w:p w:rsidR="00FF03E8" w:rsidRPr="00FF03E8" w:rsidRDefault="00FF03E8" w:rsidP="00FF03E8">
      <w:pPr>
        <w:spacing w:line="276" w:lineRule="auto"/>
        <w:jc w:val="both"/>
        <w:rPr>
          <w:rFonts w:ascii="Book Antiqua" w:hAnsi="Book Antiqua"/>
        </w:rPr>
      </w:pPr>
    </w:p>
    <w:p w:rsidR="00014F28" w:rsidRPr="00502BC8" w:rsidRDefault="00014F28" w:rsidP="00B05454">
      <w:pPr>
        <w:spacing w:line="276" w:lineRule="auto"/>
        <w:jc w:val="both"/>
        <w:rPr>
          <w:rFonts w:ascii="Book Antiqua" w:hAnsi="Book Antiqua"/>
        </w:rPr>
        <w:sectPr w:rsidR="00014F28" w:rsidRPr="00502BC8" w:rsidSect="00014F28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D634B" w:rsidRDefault="000D634B" w:rsidP="00B05454">
      <w:pPr>
        <w:spacing w:line="276" w:lineRule="auto"/>
        <w:jc w:val="both"/>
      </w:pPr>
    </w:p>
    <w:p w:rsidR="000D634B" w:rsidRDefault="000D634B" w:rsidP="00B05454">
      <w:pPr>
        <w:spacing w:line="276" w:lineRule="auto"/>
        <w:jc w:val="both"/>
      </w:pPr>
    </w:p>
    <w:p w:rsidR="00014F28" w:rsidRDefault="00807AEF" w:rsidP="00D60BFE">
      <w:pPr>
        <w:spacing w:line="276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4C7ADADA" wp14:editId="202AB1DE">
            <wp:extent cx="5943600" cy="3962400"/>
            <wp:effectExtent l="0" t="0" r="0" b="0"/>
            <wp:docPr id="34" name="Picture 34" descr="D:\KPK 2017\Fotot\Maj\LP3B17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PK 2017\Fotot\Maj\LP3B1735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28" w:rsidRDefault="0033667D" w:rsidP="00A16AE2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1" w:name="_Toc485284801"/>
      <w:r>
        <w:t>TSK i SSK odredili vršioca dužnosti</w:t>
      </w:r>
      <w:r w:rsidR="00270B49" w:rsidRPr="00270B49">
        <w:t xml:space="preserve"> D</w:t>
      </w:r>
      <w:r>
        <w:t>irektora KDT-a</w:t>
      </w:r>
      <w:bookmarkEnd w:id="11"/>
      <w:r w:rsidR="00270B49">
        <w:t xml:space="preserve"> </w:t>
      </w:r>
    </w:p>
    <w:p w:rsidR="00807AEF" w:rsidRPr="00807AEF" w:rsidRDefault="0033667D" w:rsidP="00D60BFE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807AEF" w:rsidRPr="00807AEF">
        <w:rPr>
          <w:rFonts w:ascii="Book Antiqua" w:hAnsi="Book Antiqua"/>
          <w:b/>
        </w:rPr>
        <w:t>, 16 maj 2017 -</w:t>
      </w:r>
      <w:r w:rsidR="00807AEF" w:rsidRPr="00807AEF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>Tužilački Savet Kosova (TS</w:t>
      </w:r>
      <w:r w:rsidR="00807AEF" w:rsidRPr="00807AEF">
        <w:rPr>
          <w:rFonts w:ascii="Book Antiqua" w:hAnsi="Book Antiqua"/>
        </w:rPr>
        <w:t xml:space="preserve">K) </w:t>
      </w:r>
      <w:r>
        <w:rPr>
          <w:rFonts w:ascii="Book Antiqua" w:hAnsi="Book Antiqua"/>
        </w:rPr>
        <w:t>i Sudski Savet Kosova  (SS</w:t>
      </w:r>
      <w:r w:rsidR="00807AEF" w:rsidRPr="00807AEF">
        <w:rPr>
          <w:rFonts w:ascii="Book Antiqua" w:hAnsi="Book Antiqua"/>
        </w:rPr>
        <w:t xml:space="preserve">K) </w:t>
      </w:r>
      <w:r>
        <w:rPr>
          <w:rFonts w:ascii="Book Antiqua" w:hAnsi="Book Antiqua"/>
        </w:rPr>
        <w:t>održali su jedan zajednički sastanak gde su razmotrili Odluku za određivanje vršioca dužnosti Direktora Kancelarije Disciplinskog Tužioca (KDT</w:t>
      </w:r>
      <w:r w:rsidR="00807AEF" w:rsidRPr="00807AEF">
        <w:rPr>
          <w:rFonts w:ascii="Book Antiqua" w:hAnsi="Book Antiqua"/>
        </w:rPr>
        <w:t>).</w:t>
      </w:r>
    </w:p>
    <w:p w:rsidR="00D044F3" w:rsidRDefault="0033667D" w:rsidP="00D60BFE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Posle odvijenih diskusija od strane članova oba saveta odlučeno je da za vršioca dužnosti direktora Kancelarije </w:t>
      </w:r>
    </w:p>
    <w:p w:rsidR="00807AEF" w:rsidRPr="00807AEF" w:rsidRDefault="0033667D" w:rsidP="00D60BFE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Disciplinskog Tužioca odredi </w:t>
      </w:r>
      <w:r w:rsidR="00807AEF" w:rsidRPr="00807AEF">
        <w:rPr>
          <w:rFonts w:ascii="Book Antiqua" w:hAnsi="Book Antiqua"/>
        </w:rPr>
        <w:t>Zef Prendrecaj.</w:t>
      </w:r>
    </w:p>
    <w:p w:rsidR="00EC2E23" w:rsidRPr="00807AEF" w:rsidRDefault="0033667D" w:rsidP="00D60BFE">
      <w:pPr>
        <w:spacing w:before="240" w:line="276" w:lineRule="auto"/>
        <w:jc w:val="both"/>
        <w:rPr>
          <w:rFonts w:ascii="Book Antiqua" w:hAnsi="Book Antiqua"/>
        </w:rPr>
        <w:sectPr w:rsidR="00EC2E23" w:rsidRPr="00807AEF" w:rsidSect="00EC2E2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>Ova odluka donešena od oba dva saveta</w:t>
      </w:r>
      <w:r w:rsidR="00D044F3">
        <w:rPr>
          <w:rFonts w:ascii="Book Antiqua" w:hAnsi="Book Antiqua"/>
        </w:rPr>
        <w:t xml:space="preserve"> predviđa da će </w:t>
      </w:r>
      <w:r w:rsidR="00807AEF" w:rsidRPr="00807AEF">
        <w:rPr>
          <w:rFonts w:ascii="Book Antiqua" w:hAnsi="Book Antiqua"/>
        </w:rPr>
        <w:t xml:space="preserve">Zef Prendrecaj </w:t>
      </w:r>
      <w:r w:rsidR="00D044F3">
        <w:rPr>
          <w:rFonts w:ascii="Book Antiqua" w:hAnsi="Book Antiqua"/>
        </w:rPr>
        <w:t>vršiti dužnost Direktora Kancelarije Disciplinskog Tužioca do stupanja na snazi novog zakonskog okvira koji reguliše odgovornosti i disciplinske postupke prema sudijama i tužiocima.</w:t>
      </w:r>
    </w:p>
    <w:p w:rsidR="00014F28" w:rsidRDefault="00014F28" w:rsidP="00411525">
      <w:pPr>
        <w:spacing w:line="276" w:lineRule="auto"/>
      </w:pPr>
    </w:p>
    <w:p w:rsidR="00832E54" w:rsidRDefault="00832E54" w:rsidP="00411525">
      <w:pPr>
        <w:spacing w:line="276" w:lineRule="auto"/>
      </w:pPr>
    </w:p>
    <w:p w:rsidR="008D073E" w:rsidRDefault="008D073E" w:rsidP="005B0B0E">
      <w:pPr>
        <w:spacing w:line="276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59C74462" wp14:editId="670FB866">
            <wp:extent cx="5943600" cy="3398520"/>
            <wp:effectExtent l="0" t="0" r="0" b="0"/>
            <wp:docPr id="36" name="Picture 36" descr="D:\KPK 2017\Fotot\Maj\LP3B17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PK 2017\Fotot\Maj\LP3B179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73E" w:rsidRDefault="008D073E" w:rsidP="008D073E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8D073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2" w:name="_Toc485284802"/>
      <w:r w:rsidRPr="008D073E">
        <w:t>UN-Women</w:t>
      </w:r>
      <w:r w:rsidR="009F7FCF">
        <w:t xml:space="preserve"> pruža podršku i nadzor za tužioce koji se bave ratnim zločinima</w:t>
      </w:r>
      <w:r w:rsidRPr="008D073E">
        <w:t xml:space="preserve"> </w:t>
      </w:r>
      <w:bookmarkEnd w:id="12"/>
    </w:p>
    <w:p w:rsidR="008D073E" w:rsidRDefault="008D073E" w:rsidP="008D073E">
      <w:pPr>
        <w:jc w:val="both"/>
        <w:rPr>
          <w:rFonts w:ascii="Book Antiqua" w:hAnsi="Book Antiqua"/>
          <w:b/>
        </w:rPr>
      </w:pPr>
    </w:p>
    <w:p w:rsidR="00955C49" w:rsidRDefault="00955C49" w:rsidP="008D073E">
      <w:pPr>
        <w:jc w:val="both"/>
        <w:rPr>
          <w:rFonts w:ascii="Book Antiqua" w:hAnsi="Book Antiqua"/>
          <w:b/>
        </w:rPr>
        <w:sectPr w:rsidR="00955C49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7E1E19" w:rsidRDefault="009F7FCF" w:rsidP="00D60BF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8D073E" w:rsidRPr="00832E54">
        <w:rPr>
          <w:rFonts w:ascii="Book Antiqua" w:hAnsi="Book Antiqua"/>
          <w:b/>
        </w:rPr>
        <w:t xml:space="preserve">, 24 maj 2017 – </w:t>
      </w:r>
      <w:r w:rsidRPr="009F7FCF">
        <w:rPr>
          <w:rFonts w:ascii="Book Antiqua" w:hAnsi="Book Antiqua"/>
        </w:rPr>
        <w:t>P</w:t>
      </w:r>
      <w:r>
        <w:rPr>
          <w:rFonts w:ascii="Book Antiqua" w:hAnsi="Book Antiqua"/>
        </w:rPr>
        <w:t>o drugi put je održan</w:t>
      </w:r>
      <w:r w:rsidR="009403E0">
        <w:rPr>
          <w:rFonts w:ascii="Book Antiqua" w:hAnsi="Book Antiqua"/>
        </w:rPr>
        <w:t xml:space="preserve"> sastanak članova Tužilačkog Saveta Kosova TSK, vođen od predsedavajučeg Tužilačkog Saveta, Bljerim Isufaj, sa tužiteljkom i stručnjakinjom tranzicionalne pravde, sa posebnim fokusom u seksualnim zločinima tokom rata, gdj. Maxine Marcus, i njenom ekipom, koji su deo programa UN- Women-CJA Partnerstvo za Nadzor </w:t>
      </w:r>
      <w:r w:rsidR="007E1E19">
        <w:rPr>
          <w:rFonts w:ascii="Book Antiqua" w:hAnsi="Book Antiqua"/>
        </w:rPr>
        <w:t>u Transformisano Pravo.</w:t>
      </w:r>
      <w:r w:rsidR="008D073E" w:rsidRPr="008D073E">
        <w:rPr>
          <w:rFonts w:ascii="Book Antiqua" w:hAnsi="Book Antiqua"/>
        </w:rPr>
        <w:t xml:space="preserve"> </w:t>
      </w:r>
      <w:r w:rsidR="007E1E19">
        <w:rPr>
          <w:rFonts w:ascii="Book Antiqua" w:hAnsi="Book Antiqua"/>
        </w:rPr>
        <w:t xml:space="preserve">Predsedavajuči Saveta, Bljerim Isufaj, je naveo da gdj. Marcus i njena ekipa, rade na jednom projektu koji pruža podršku i </w:t>
      </w:r>
      <w:r w:rsidR="007E1E19">
        <w:rPr>
          <w:rFonts w:ascii="Book Antiqua" w:hAnsi="Book Antiqua"/>
        </w:rPr>
        <w:lastRenderedPageBreak/>
        <w:t>nadzor za tužioce koji se bave ratnim zločinima, zločinima protiv čovečanstva i genocidom. Ova ekipa pruža podršku tužiocima Specijalnog Tužilaštva Republike Kosova kao i Tužilačkom Savetu Kosova.</w:t>
      </w:r>
    </w:p>
    <w:p w:rsidR="008D073E" w:rsidRPr="008D073E" w:rsidRDefault="007E1E19" w:rsidP="00D60BFE">
      <w:pPr>
        <w:spacing w:after="240" w:line="276" w:lineRule="auto"/>
        <w:jc w:val="both"/>
        <w:rPr>
          <w:rFonts w:ascii="Book Antiqua" w:hAnsi="Book Antiqua"/>
        </w:rPr>
      </w:pPr>
      <w:r w:rsidRPr="008D073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Tokom susreta, diskutovalo se i o slučajevima ratnih zločina </w:t>
      </w:r>
      <w:r w:rsidR="005F2B7B">
        <w:rPr>
          <w:rFonts w:ascii="Book Antiqua" w:hAnsi="Book Antiqua"/>
        </w:rPr>
        <w:t>tretiranih na Kosovu od strane UNMIK-a i EULEX-a i mogučnost prenošenja ekspertize ove oblasti kod lokalnih institucija.</w:t>
      </w:r>
    </w:p>
    <w:p w:rsidR="008D073E" w:rsidRDefault="008D073E" w:rsidP="003E77A0">
      <w:pPr>
        <w:spacing w:line="276" w:lineRule="auto"/>
        <w:jc w:val="both"/>
        <w:rPr>
          <w:rFonts w:ascii="Book Antiqua" w:hAnsi="Book Antiqua"/>
        </w:rPr>
      </w:pPr>
    </w:p>
    <w:p w:rsidR="00955C49" w:rsidRDefault="00955C49" w:rsidP="008D073E">
      <w:pPr>
        <w:jc w:val="both"/>
        <w:rPr>
          <w:rFonts w:ascii="Book Antiqua" w:hAnsi="Book Antiqua"/>
        </w:rPr>
        <w:sectPr w:rsidR="00955C49" w:rsidSect="00955C49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32E54" w:rsidRDefault="00832E54" w:rsidP="008D073E">
      <w:pPr>
        <w:jc w:val="both"/>
        <w:rPr>
          <w:rFonts w:ascii="Book Antiqua" w:hAnsi="Book Antiqua"/>
        </w:rPr>
      </w:pPr>
    </w:p>
    <w:p w:rsidR="003F3170" w:rsidRDefault="003F3170" w:rsidP="008D073E">
      <w:pPr>
        <w:jc w:val="both"/>
        <w:rPr>
          <w:rFonts w:ascii="Book Antiqua" w:hAnsi="Book Antiqua"/>
        </w:rPr>
      </w:pPr>
    </w:p>
    <w:p w:rsidR="00955C49" w:rsidRDefault="00955C49" w:rsidP="00D60BFE">
      <w:pPr>
        <w:spacing w:line="276" w:lineRule="auto"/>
        <w:jc w:val="both"/>
      </w:pPr>
      <w:r>
        <w:rPr>
          <w:noProof/>
          <w:lang w:val="en-US"/>
        </w:rPr>
        <w:lastRenderedPageBreak/>
        <w:drawing>
          <wp:inline distT="0" distB="0" distL="0" distR="0" wp14:anchorId="15E305BC" wp14:editId="415FA7DB">
            <wp:extent cx="5943600" cy="3962400"/>
            <wp:effectExtent l="0" t="0" r="0" b="0"/>
            <wp:docPr id="38" name="Picture 38" descr="D:\KPK 2017\Fotot\Maj\LP3B18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PK 2017\Fotot\Maj\LP3B182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FE" w:rsidRDefault="00991BFC" w:rsidP="00D60BFE">
      <w:pPr>
        <w:pStyle w:val="Heading2"/>
        <w:jc w:val="center"/>
      </w:pPr>
      <w:bookmarkStart w:id="13" w:name="_Toc485284803"/>
      <w:r>
        <w:t>Diskutuje se budžetsko planiranje za organizativne jedinice tužilačkog sistema</w:t>
      </w:r>
      <w:bookmarkEnd w:id="13"/>
    </w:p>
    <w:p w:rsidR="00D60BFE" w:rsidRDefault="00D60BFE" w:rsidP="00D60BFE"/>
    <w:p w:rsidR="00D60BFE" w:rsidRPr="00D60BFE" w:rsidRDefault="00D60BFE" w:rsidP="00D60BFE">
      <w:pPr>
        <w:sectPr w:rsidR="00D60BFE" w:rsidRPr="00D60BF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E57367" w:rsidRDefault="00991BFC" w:rsidP="00D60BF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955C49" w:rsidRPr="00955C49">
        <w:rPr>
          <w:rFonts w:ascii="Book Antiqua" w:hAnsi="Book Antiqua"/>
          <w:b/>
        </w:rPr>
        <w:t xml:space="preserve">, 26 maj 2017 </w:t>
      </w:r>
      <w:r w:rsidR="00B376AC">
        <w:rPr>
          <w:rFonts w:ascii="Book Antiqua" w:hAnsi="Book Antiqua"/>
          <w:b/>
        </w:rPr>
        <w:t>–</w:t>
      </w:r>
      <w:r w:rsidR="00955C49" w:rsidRPr="00955C49">
        <w:rPr>
          <w:rFonts w:ascii="Book Antiqua" w:hAnsi="Book Antiqua"/>
        </w:rPr>
        <w:t xml:space="preserve"> </w:t>
      </w:r>
      <w:r w:rsidR="00B376AC">
        <w:rPr>
          <w:rFonts w:ascii="Book Antiqua" w:hAnsi="Book Antiqua"/>
        </w:rPr>
        <w:t xml:space="preserve">Direktor Sekretarijata Tužilačkog Saveta Kosova, </w:t>
      </w:r>
      <w:r w:rsidR="00955C49" w:rsidRPr="00955C49">
        <w:rPr>
          <w:rFonts w:ascii="Book Antiqua" w:hAnsi="Book Antiqua"/>
        </w:rPr>
        <w:t xml:space="preserve"> L</w:t>
      </w:r>
      <w:r w:rsidR="00B376AC">
        <w:rPr>
          <w:rFonts w:ascii="Book Antiqua" w:hAnsi="Book Antiqua"/>
        </w:rPr>
        <w:t>javdim Krasnić</w:t>
      </w:r>
      <w:r w:rsidR="00955C49" w:rsidRPr="00955C49">
        <w:rPr>
          <w:rFonts w:ascii="Book Antiqua" w:hAnsi="Book Antiqua"/>
        </w:rPr>
        <w:t xml:space="preserve">i, </w:t>
      </w:r>
      <w:r w:rsidR="00B376AC">
        <w:rPr>
          <w:rFonts w:ascii="Book Antiqua" w:hAnsi="Book Antiqua"/>
        </w:rPr>
        <w:t>na zajedničkom radnom sastanku sa rukovodiocima departmana i ostalih organizacionih jedinica Sekretarijata, susreli su administratore svih tužilaštva  Kosova.</w:t>
      </w:r>
    </w:p>
    <w:p w:rsidR="00955C49" w:rsidRPr="00955C49" w:rsidRDefault="00B376AC" w:rsidP="00D60BF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Cilj ovog susreta je bio priprema i finalizacija prvog budžetskog zahteva za 2018 godinu i prerane budžetske procene </w:t>
      </w:r>
      <w:r w:rsidR="004B2080">
        <w:rPr>
          <w:rFonts w:ascii="Book Antiqua" w:hAnsi="Book Antiqua"/>
        </w:rPr>
        <w:t xml:space="preserve">za </w:t>
      </w:r>
      <w:r w:rsidR="00955C49" w:rsidRPr="00955C49">
        <w:rPr>
          <w:rFonts w:ascii="Book Antiqua" w:hAnsi="Book Antiqua"/>
        </w:rPr>
        <w:t xml:space="preserve"> 2019-2020, </w:t>
      </w:r>
      <w:r w:rsidR="004B2080">
        <w:rPr>
          <w:rFonts w:ascii="Book Antiqua" w:hAnsi="Book Antiqua"/>
        </w:rPr>
        <w:t xml:space="preserve">dok je diskutovana i budžetska okružnica za 2018 godinu, kao i budžetske potrebe za </w:t>
      </w:r>
      <w:r w:rsidR="004B2080">
        <w:rPr>
          <w:rFonts w:ascii="Book Antiqua" w:hAnsi="Book Antiqua"/>
        </w:rPr>
        <w:lastRenderedPageBreak/>
        <w:t>organizacione jedinice tužilačkog sistema.</w:t>
      </w:r>
    </w:p>
    <w:p w:rsidR="003F3170" w:rsidRDefault="004B2080" w:rsidP="00D60BF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Ovom prilikom, direktor Krasnići zatražio od rukovodioca organizacionih jedinica tužilačkog sistema, da rade na što boljem planiranju budžeta za njihove jedinice, sa namerom realizacije ciljeva i mandata tužilačkog sistema. </w:t>
      </w:r>
    </w:p>
    <w:p w:rsidR="006D3201" w:rsidRDefault="006D3201" w:rsidP="00955C49">
      <w:pPr>
        <w:spacing w:line="276" w:lineRule="auto"/>
        <w:jc w:val="both"/>
        <w:rPr>
          <w:rFonts w:ascii="Book Antiqua" w:hAnsi="Book Antiqua"/>
        </w:rPr>
      </w:pPr>
    </w:p>
    <w:p w:rsidR="006D3201" w:rsidRDefault="006D3201" w:rsidP="00955C49">
      <w:pPr>
        <w:spacing w:line="276" w:lineRule="auto"/>
        <w:jc w:val="both"/>
        <w:rPr>
          <w:rFonts w:ascii="Book Antiqua" w:hAnsi="Book Antiqua"/>
        </w:rPr>
      </w:pPr>
    </w:p>
    <w:p w:rsidR="006D3201" w:rsidRDefault="006D3201" w:rsidP="00955C49">
      <w:pPr>
        <w:spacing w:line="276" w:lineRule="auto"/>
        <w:jc w:val="both"/>
        <w:rPr>
          <w:rFonts w:ascii="Book Antiqua" w:hAnsi="Book Antiqua"/>
        </w:rPr>
      </w:pPr>
    </w:p>
    <w:p w:rsidR="00D60BFE" w:rsidRDefault="00D60BFE" w:rsidP="00955C49">
      <w:pPr>
        <w:spacing w:line="276" w:lineRule="auto"/>
        <w:jc w:val="both"/>
        <w:rPr>
          <w:rFonts w:ascii="Book Antiqua" w:hAnsi="Book Antiqua"/>
        </w:rPr>
      </w:pPr>
    </w:p>
    <w:p w:rsidR="00014F28" w:rsidRPr="000D634B" w:rsidRDefault="00014F28" w:rsidP="000D634B">
      <w:pPr>
        <w:sectPr w:rsidR="00014F28" w:rsidRPr="000D634B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A2CA7" w:rsidRPr="0096397B" w:rsidRDefault="002D357D" w:rsidP="007C7819">
      <w:pPr>
        <w:pStyle w:val="Heading1"/>
        <w:numPr>
          <w:ilvl w:val="0"/>
          <w:numId w:val="14"/>
        </w:numPr>
        <w:spacing w:before="0"/>
        <w:jc w:val="center"/>
      </w:pPr>
      <w:bookmarkStart w:id="14" w:name="_Toc485284804"/>
      <w:r w:rsidRPr="005F48BE">
        <w:lastRenderedPageBreak/>
        <w:t>Aktiv</w:t>
      </w:r>
      <w:bookmarkEnd w:id="14"/>
      <w:r w:rsidR="00821D91">
        <w:t>nosti Sekretarijata Tužilačkog Saveta Kosova</w:t>
      </w:r>
    </w:p>
    <w:p w:rsidR="005B4CDD" w:rsidRDefault="005B4CD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5F48BE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96397B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Pr="005F48BE" w:rsidRDefault="00CC2B6C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5F48BE">
        <w:rPr>
          <w:rFonts w:ascii="Book Antiqua" w:eastAsia="Times New Roman" w:hAnsi="Book Antiqua"/>
          <w:bCs/>
          <w:lang w:eastAsia="sr-Latn-CS"/>
        </w:rPr>
        <w:lastRenderedPageBreak/>
        <w:t>Sekretari</w:t>
      </w:r>
      <w:r w:rsidR="00821D91">
        <w:rPr>
          <w:rFonts w:ascii="Book Antiqua" w:eastAsia="Times New Roman" w:hAnsi="Book Antiqua"/>
          <w:bCs/>
          <w:lang w:eastAsia="sr-Latn-CS"/>
        </w:rPr>
        <w:t>jat Tužilačkog Saveta Kosova  (STS</w:t>
      </w:r>
      <w:r w:rsidR="009D34A3">
        <w:rPr>
          <w:rFonts w:ascii="Book Antiqua" w:eastAsia="Times New Roman" w:hAnsi="Book Antiqua"/>
          <w:bCs/>
          <w:lang w:eastAsia="sr-Latn-CS"/>
        </w:rPr>
        <w:t>K)</w:t>
      </w:r>
      <w:r w:rsidR="00803309">
        <w:rPr>
          <w:rFonts w:ascii="Book Antiqua" w:eastAsia="Times New Roman" w:hAnsi="Book Antiqua"/>
          <w:bCs/>
          <w:lang w:eastAsia="sr-Latn-CS"/>
        </w:rPr>
        <w:t>,</w:t>
      </w:r>
      <w:r w:rsidR="009D34A3">
        <w:rPr>
          <w:rFonts w:ascii="Book Antiqua" w:eastAsia="Times New Roman" w:hAnsi="Book Antiqua"/>
          <w:bCs/>
          <w:lang w:eastAsia="sr-Latn-CS"/>
        </w:rPr>
        <w:t xml:space="preserve"> </w:t>
      </w:r>
      <w:r w:rsidR="00821D91">
        <w:rPr>
          <w:rFonts w:ascii="Book Antiqua" w:eastAsia="Times New Roman" w:hAnsi="Book Antiqua"/>
          <w:bCs/>
          <w:lang w:eastAsia="sr-Latn-CS"/>
        </w:rPr>
        <w:t>tokom maja mese</w:t>
      </w:r>
      <w:r w:rsidR="00D54E1B">
        <w:rPr>
          <w:rFonts w:ascii="Book Antiqua" w:eastAsia="Times New Roman" w:hAnsi="Book Antiqua"/>
          <w:bCs/>
          <w:lang w:eastAsia="sr-Latn-CS"/>
        </w:rPr>
        <w:t>ca, realizovao razne aktivnosti, sa ciljem sprovođenja pravila, pravilnika i politika u vezi upravljanja, budžeta i administriranja tužilaštva.</w:t>
      </w:r>
    </w:p>
    <w:p w:rsidR="007E67A5" w:rsidRPr="004943C7" w:rsidRDefault="00D54E1B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Opžte službe su snabdevale sva tužilaštva sa potrošnim materijalom i pobrinule se za održavanje objekata preko intervencija u održavanju inventara i ostale opreme.</w:t>
      </w:r>
      <w:r w:rsidR="00672E96" w:rsidRPr="004943C7">
        <w:rPr>
          <w:rFonts w:ascii="Book Antiqua" w:hAnsi="Book Antiqua"/>
          <w:bCs/>
          <w:color w:val="000000" w:themeColor="text1"/>
        </w:rPr>
        <w:t xml:space="preserve"> </w:t>
      </w:r>
      <w:r w:rsidR="00F20E9B" w:rsidRPr="004943C7">
        <w:rPr>
          <w:rFonts w:ascii="Book Antiqua" w:hAnsi="Book Antiqua"/>
          <w:bCs/>
          <w:color w:val="000000" w:themeColor="text1"/>
        </w:rPr>
        <w:t xml:space="preserve"> </w:t>
      </w:r>
    </w:p>
    <w:p w:rsidR="00A448C2" w:rsidRPr="004943C7" w:rsidRDefault="00D54E1B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Takođe, opšte službe su administrirale sa vozilima gde je izvršeno redovno servisiranje, nadzor pređene  kilometraže i druge potrebne intervencije u njihovom održavanju. </w:t>
      </w:r>
      <w:r w:rsidR="002B0DE8" w:rsidRPr="004943C7"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A83BFA" w:rsidRDefault="00D54E1B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Opšte službe su realizovale i druge zadatke kao što su</w:t>
      </w:r>
      <w:r w:rsidR="00F96DC3">
        <w:rPr>
          <w:rFonts w:ascii="Book Antiqua" w:eastAsia="Times New Roman" w:hAnsi="Book Antiqua"/>
          <w:bCs/>
          <w:lang w:eastAsia="sr-Latn-CS"/>
        </w:rPr>
        <w:t>: procesuiranje predmeta za snabdevanje, registracija predmeta u sistemu E-imovina i održale sastanke sa administracijom tužilaštva za Sistem Upravljanja Službenih Vozila.</w:t>
      </w:r>
    </w:p>
    <w:p w:rsidR="000A2904" w:rsidRPr="00AC582C" w:rsidRDefault="00F96DC3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Ljudski Resursi su završili uže spiskove za 17 pozicija objavljenih po konkursu, dok su održavali pismene intervjue i procenili testove za ovih 17 pozicija.</w:t>
      </w:r>
      <w:r w:rsidR="000A2904" w:rsidRPr="00AC582C"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0A2904" w:rsidRPr="00AC582C" w:rsidRDefault="001E2029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Tokom gore navedenih procedura, poništen je konkurs za tri pozicije i </w:t>
      </w:r>
      <w:r w:rsidR="00EE5FA2">
        <w:rPr>
          <w:rFonts w:ascii="Book Antiqua" w:eastAsia="Times New Roman" w:hAnsi="Book Antiqua"/>
          <w:bCs/>
          <w:lang w:eastAsia="sr-Latn-CS"/>
        </w:rPr>
        <w:t xml:space="preserve">ponovo objavljen konkurs za Službenika za Budžet i Finansije u Osnovnom Tužilaštvu u Prizrenu. Za neke pozicije </w:t>
      </w:r>
      <w:r w:rsidR="00EE5FA2">
        <w:rPr>
          <w:rFonts w:ascii="Book Antiqua" w:eastAsia="Times New Roman" w:hAnsi="Book Antiqua"/>
          <w:bCs/>
          <w:lang w:eastAsia="sr-Latn-CS"/>
        </w:rPr>
        <w:lastRenderedPageBreak/>
        <w:t>završen je proces regrutiranja gde su obavešteni naj uspešniji i objava je publikovana na web-stranici TSK-a i DT-a.</w:t>
      </w:r>
    </w:p>
    <w:p w:rsidR="000A2904" w:rsidRPr="00AC582C" w:rsidRDefault="00EE5FA2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Zatraženo je od Ministarstva za Javnu Upravu da završi postavljanje činova i za Pozicije rukovodioca kancelarija za koja su usvojeni koeficijenti – i za koja tre</w:t>
      </w:r>
      <w:r w:rsidR="00561D83">
        <w:rPr>
          <w:rFonts w:ascii="Book Antiqua" w:eastAsia="Times New Roman" w:hAnsi="Book Antiqua"/>
          <w:bCs/>
          <w:lang w:eastAsia="sr-Latn-CS"/>
        </w:rPr>
        <w:t>ba da se postavi nivo, čin i radni kod.</w:t>
      </w:r>
      <w:r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A448C2" w:rsidRPr="004943C7" w:rsidRDefault="00D46632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 w:rsidRPr="004943C7">
        <w:rPr>
          <w:rFonts w:ascii="Book Antiqua" w:eastAsia="Times New Roman" w:hAnsi="Book Antiqua" w:cs="Book Antiqua"/>
          <w:lang w:eastAsia="sr-Latn-CS"/>
        </w:rPr>
        <w:t>Bu</w:t>
      </w:r>
      <w:r w:rsidR="009465D3">
        <w:rPr>
          <w:rFonts w:ascii="Book Antiqua" w:eastAsia="Times New Roman" w:hAnsi="Book Antiqua" w:cs="Book Antiqua"/>
          <w:lang w:eastAsia="sr-Latn-CS"/>
        </w:rPr>
        <w:t xml:space="preserve">džet i Finansije u saradnji sa departmanima i divizijama pripremili zahteve za reviziju budžeta. Zahtev za reviziju je usvojen od Komisije za Budžet, Finansije i </w:t>
      </w:r>
      <w:r w:rsidR="006C64AE">
        <w:rPr>
          <w:rFonts w:ascii="Book Antiqua" w:eastAsia="Times New Roman" w:hAnsi="Book Antiqua" w:cs="Book Antiqua"/>
          <w:lang w:eastAsia="sr-Latn-CS"/>
        </w:rPr>
        <w:t>Opšte usluge i dostavljen Ministarstvu Finansija.</w:t>
      </w:r>
    </w:p>
    <w:p w:rsidR="00A448C2" w:rsidRPr="004943C7" w:rsidRDefault="0085592B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>U Ministarstvo finansija je predat izveštaj finansijskih obaveza meseca april za budžetsku organizaciju.</w:t>
      </w:r>
    </w:p>
    <w:p w:rsidR="00A448C2" w:rsidRPr="004943C7" w:rsidRDefault="00251D45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 xml:space="preserve">Takođe, u skladu sa zakonodavstvom na snazi, kontrolisani su, </w:t>
      </w:r>
      <w:r w:rsidR="00182241">
        <w:rPr>
          <w:rFonts w:ascii="Book Antiqua" w:eastAsia="Times New Roman" w:hAnsi="Book Antiqua" w:cs="Book Antiqua"/>
          <w:lang w:eastAsia="sr-Latn-CS"/>
        </w:rPr>
        <w:t>obezbeđeni i potrošeni računi tužilačkog sistema po odobrenom budžetu.</w:t>
      </w:r>
      <w:r>
        <w:rPr>
          <w:rFonts w:ascii="Book Antiqua" w:eastAsia="Times New Roman" w:hAnsi="Book Antiqua" w:cs="Book Antiqua"/>
          <w:lang w:eastAsia="sr-Latn-CS"/>
        </w:rPr>
        <w:t xml:space="preserve"> </w:t>
      </w:r>
      <w:r w:rsidR="00EA6C07" w:rsidRPr="004943C7">
        <w:rPr>
          <w:rFonts w:ascii="Book Antiqua" w:eastAsia="Times New Roman" w:hAnsi="Book Antiqua" w:cs="Book Antiqua"/>
          <w:lang w:eastAsia="sr-Latn-CS"/>
        </w:rPr>
        <w:t xml:space="preserve"> </w:t>
      </w:r>
      <w:r w:rsidR="00D24570" w:rsidRPr="004943C7">
        <w:rPr>
          <w:rFonts w:ascii="Book Antiqua" w:eastAsia="Times New Roman" w:hAnsi="Book Antiqua" w:cs="Book Antiqua"/>
          <w:lang w:eastAsia="sr-Latn-CS"/>
        </w:rPr>
        <w:t xml:space="preserve"> </w:t>
      </w:r>
    </w:p>
    <w:p w:rsidR="00C15E24" w:rsidRPr="00060D39" w:rsidRDefault="00182241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Nabavka je odvijala procedure nabavke za projekte “ Servisiranje i održavanje agregata Tužilačkog Sistema Kosova</w:t>
      </w:r>
      <w:r w:rsidR="00617875">
        <w:rPr>
          <w:rFonts w:ascii="Book Antiqua" w:hAnsi="Book Antiqua"/>
          <w:bCs/>
        </w:rPr>
        <w:t xml:space="preserve">”, Redizajniranje, reprogramiranje, održavanje i podrška web- stranice Državnog Tužioca, “Snabdevanje kartonskim fasciklama sa konopcem formata B4, “Snabdevanje sa tonerima za potrebe Tužilačkog Sistema Kosova”, </w:t>
      </w:r>
      <w:r w:rsidR="00617875">
        <w:rPr>
          <w:rFonts w:ascii="Book Antiqua" w:hAnsi="Book Antiqua"/>
          <w:bCs/>
        </w:rPr>
        <w:lastRenderedPageBreak/>
        <w:t>“Razvijanje i implementacija elektronskog sistema za upravljanje vozila SEMV”, “Renoviranje dveju kancelarija STRK-a i Snabdevanje i postavljanje tapeta u Kancelarijama STRK-a”.</w:t>
      </w:r>
    </w:p>
    <w:p w:rsidR="00AE5BB4" w:rsidRPr="00AE5BB4" w:rsidRDefault="00617875" w:rsidP="00AE5BB4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Informativna tehnologija je pružila sve zatražene usluge od osoblja tužilaštva za probleme koji su se pojavili tokom upotrebe </w:t>
      </w:r>
      <w:r w:rsidR="00B57E76">
        <w:rPr>
          <w:rFonts w:ascii="Book Antiqua" w:eastAsia="Times New Roman" w:hAnsi="Book Antiqua"/>
          <w:lang w:eastAsia="sr-Latn-CS"/>
        </w:rPr>
        <w:t>opreme IT-a i elektronskih sistema.</w:t>
      </w:r>
    </w:p>
    <w:p w:rsidR="00AE5BB4" w:rsidRDefault="009E39C0" w:rsidP="00AE5BB4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>U svim Tužilaštvima, održano je informativno prezentovanje u vezi aktivnosti Projekta TIK/SMIL koje su realizovane i koje će se realizovati, kao i  prednosti koje će doneti informativni sistem za upravljanje predmetima u tužilaštva.</w:t>
      </w:r>
    </w:p>
    <w:p w:rsidR="002827E1" w:rsidRPr="00EB61B5" w:rsidRDefault="009E39C0" w:rsidP="00EB61B5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>U okviru Projekta</w:t>
      </w:r>
      <w:r w:rsidR="00EB61B5" w:rsidRPr="00EB61B5">
        <w:rPr>
          <w:rFonts w:ascii="Book Antiqua" w:eastAsiaTheme="minorHAnsi" w:hAnsi="Book Antiqua"/>
          <w:lang w:eastAsia="sr-Latn-CS"/>
        </w:rPr>
        <w:t xml:space="preserve"> TIK/SMIL, </w:t>
      </w:r>
      <w:r>
        <w:rPr>
          <w:rFonts w:ascii="Book Antiqua" w:eastAsiaTheme="minorHAnsi" w:hAnsi="Book Antiqua"/>
          <w:lang w:eastAsia="sr-Latn-CS"/>
        </w:rPr>
        <w:t xml:space="preserve">nastavilo se razvijanje prototipa sistema za informativno upravljanje predmeta. Takođe, su pripremljeni kriteriji za raspodelu predmeta sa sistema na automatski način. Znači, svaki predmet </w:t>
      </w:r>
      <w:r w:rsidR="00CC5850">
        <w:rPr>
          <w:rFonts w:ascii="Book Antiqua" w:eastAsiaTheme="minorHAnsi" w:hAnsi="Book Antiqua"/>
          <w:lang w:eastAsia="sr-Latn-CS"/>
        </w:rPr>
        <w:t xml:space="preserve">koji </w:t>
      </w:r>
      <w:r>
        <w:rPr>
          <w:rFonts w:ascii="Book Antiqua" w:eastAsiaTheme="minorHAnsi" w:hAnsi="Book Antiqua"/>
          <w:lang w:eastAsia="sr-Latn-CS"/>
        </w:rPr>
        <w:t xml:space="preserve">će se </w:t>
      </w:r>
      <w:r w:rsidR="00CC5850">
        <w:rPr>
          <w:rFonts w:ascii="Book Antiqua" w:eastAsiaTheme="minorHAnsi" w:hAnsi="Book Antiqua"/>
          <w:lang w:eastAsia="sr-Latn-CS"/>
        </w:rPr>
        <w:t>registrovati u sistemu, automatski će se distribuirati kod svih tužioca u tužilaštvo.</w:t>
      </w:r>
    </w:p>
    <w:p w:rsidR="00AE5BB4" w:rsidRPr="00AE5BB4" w:rsidRDefault="0022170E" w:rsidP="00AE5BB4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lastRenderedPageBreak/>
        <w:t xml:space="preserve">Počelo je razvijanje elektronskog sistema za upravljanje dosijea tužilaca. Preko ovog sistema planira se upravljanje i administriranje dosijea tužilaca, disciplinski slučajevi, procena učinka tužilaca, obuke i upitnici. </w:t>
      </w:r>
      <w:r w:rsidR="00AE5BB4" w:rsidRPr="00AE5BB4">
        <w:rPr>
          <w:rFonts w:ascii="Book Antiqua" w:eastAsiaTheme="minorHAnsi" w:hAnsi="Book Antiqua"/>
          <w:lang w:eastAsia="sr-Latn-CS"/>
        </w:rPr>
        <w:t xml:space="preserve"> </w:t>
      </w:r>
    </w:p>
    <w:p w:rsidR="00D011CE" w:rsidRDefault="0022170E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Kancelarija za Komunikacije sa Javnošču pratila je aktivnosti TSK-a, Predsedavajučeg i Komisije za Normativna Pitanja kao i ostalih tela tužilačkog sistema, kojom prilikom je pripremila saopštenja, koja je objavila za medije i publikovala na web- stranici TSK-a. Ova Kancelarija je </w:t>
      </w:r>
      <w:r w:rsidR="00C77595">
        <w:rPr>
          <w:rFonts w:ascii="Book Antiqua" w:eastAsia="Times New Roman" w:hAnsi="Book Antiqua"/>
          <w:lang w:eastAsia="sr-Latn-CS"/>
        </w:rPr>
        <w:t xml:space="preserve">na dnevnoj bazi pripremila </w:t>
      </w:r>
      <w:r>
        <w:rPr>
          <w:rFonts w:ascii="Book Antiqua" w:eastAsia="Times New Roman" w:hAnsi="Book Antiqua"/>
          <w:lang w:eastAsia="sr-Latn-CS"/>
        </w:rPr>
        <w:t xml:space="preserve"> nadzor štampanih, elektronskih i vizualnih medija.</w:t>
      </w:r>
    </w:p>
    <w:p w:rsidR="00382A37" w:rsidRDefault="00C77595" w:rsidP="00EB61B5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Unutrašnji revizor je finalizirao Izveštaj revizije za Diviziju Opštih Službi.</w:t>
      </w:r>
    </w:p>
    <w:p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1C75BC" w:rsidRDefault="001C75B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1C75BC" w:rsidRDefault="001C75BC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5D4B3D">
      <w:pPr>
        <w:pStyle w:val="Heading1"/>
        <w:numPr>
          <w:ilvl w:val="0"/>
          <w:numId w:val="14"/>
        </w:numPr>
        <w:spacing w:before="0"/>
        <w:contextualSpacing/>
        <w:jc w:val="both"/>
        <w:rPr>
          <w:rFonts w:eastAsia="Times New Roman"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2827E1" w:rsidRDefault="002827E1" w:rsidP="002827E1">
      <w:pPr>
        <w:pStyle w:val="Heading1"/>
        <w:spacing w:before="0"/>
        <w:ind w:left="720"/>
        <w:contextualSpacing/>
        <w:rPr>
          <w:rFonts w:eastAsia="Times New Roman"/>
          <w:lang w:eastAsia="sr-Latn-CS"/>
        </w:rPr>
      </w:pPr>
      <w:bookmarkStart w:id="15" w:name="_Toc485284805"/>
    </w:p>
    <w:p w:rsidR="002827E1" w:rsidRDefault="002827E1" w:rsidP="002827E1">
      <w:pPr>
        <w:pStyle w:val="Heading1"/>
        <w:spacing w:before="0"/>
        <w:ind w:left="720"/>
        <w:contextualSpacing/>
        <w:rPr>
          <w:rFonts w:eastAsia="Times New Roman"/>
          <w:lang w:eastAsia="sr-Latn-CS"/>
        </w:rPr>
      </w:pPr>
    </w:p>
    <w:p w:rsidR="002827E1" w:rsidRDefault="002827E1" w:rsidP="002827E1">
      <w:pPr>
        <w:pStyle w:val="Heading1"/>
        <w:spacing w:before="0"/>
        <w:ind w:left="720"/>
        <w:contextualSpacing/>
        <w:rPr>
          <w:rFonts w:eastAsia="Times New Roman"/>
          <w:lang w:eastAsia="sr-Latn-CS"/>
        </w:rPr>
      </w:pPr>
    </w:p>
    <w:p w:rsidR="002827E1" w:rsidRDefault="002827E1" w:rsidP="002827E1">
      <w:pPr>
        <w:pStyle w:val="Heading1"/>
        <w:spacing w:before="0"/>
        <w:contextualSpacing/>
        <w:rPr>
          <w:rFonts w:eastAsia="Times New Roman"/>
          <w:lang w:eastAsia="sr-Latn-CS"/>
        </w:rPr>
      </w:pPr>
    </w:p>
    <w:p w:rsidR="002827E1" w:rsidRPr="002827E1" w:rsidRDefault="002827E1" w:rsidP="002827E1">
      <w:pPr>
        <w:rPr>
          <w:lang w:eastAsia="sr-Latn-CS"/>
        </w:rPr>
      </w:pPr>
    </w:p>
    <w:p w:rsidR="00F034D9" w:rsidRDefault="00C47E93" w:rsidP="00EE7005">
      <w:pPr>
        <w:pStyle w:val="Heading1"/>
        <w:numPr>
          <w:ilvl w:val="0"/>
          <w:numId w:val="14"/>
        </w:numPr>
        <w:spacing w:before="0"/>
        <w:contextualSpacing/>
        <w:jc w:val="center"/>
        <w:rPr>
          <w:rFonts w:eastAsia="Times New Roman"/>
          <w:lang w:eastAsia="sr-Latn-CS"/>
        </w:rPr>
      </w:pPr>
      <w:r w:rsidRPr="00E23835">
        <w:rPr>
          <w:rFonts w:eastAsia="Times New Roman"/>
          <w:lang w:eastAsia="sr-Latn-CS"/>
        </w:rPr>
        <w:lastRenderedPageBreak/>
        <w:t>Aktiv</w:t>
      </w:r>
      <w:r w:rsidR="00E26D9F">
        <w:rPr>
          <w:rFonts w:eastAsia="Times New Roman"/>
          <w:lang w:eastAsia="sr-Latn-CS"/>
        </w:rPr>
        <w:t>nosti Jedinice za Procenu Učinka Tužilaštva Tužilačkog Saveta Kosova</w:t>
      </w:r>
      <w:bookmarkEnd w:id="15"/>
    </w:p>
    <w:p w:rsidR="00EE7005" w:rsidRDefault="00EE7005" w:rsidP="003C036D">
      <w:pPr>
        <w:spacing w:line="276" w:lineRule="auto"/>
        <w:jc w:val="both"/>
        <w:rPr>
          <w:rFonts w:ascii="Book Antiqua" w:hAnsi="Book Antiqua"/>
        </w:rPr>
      </w:pPr>
    </w:p>
    <w:p w:rsidR="00EE7005" w:rsidRDefault="00EE7005" w:rsidP="003C036D">
      <w:pPr>
        <w:spacing w:line="276" w:lineRule="auto"/>
        <w:jc w:val="both"/>
        <w:rPr>
          <w:rFonts w:ascii="Book Antiqua" w:hAnsi="Book Antiqua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937FC" w:rsidRPr="00AB497A" w:rsidRDefault="00E26D9F" w:rsidP="009C09C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 za Procenu Učinka Tužilaštva (Jedinica) Tužilačkog Saveta Kosova, oslanjajuči se na zakonske nadležnosti u podršci Savetu, tokom maja meseca odvijala razne aktivnosti.</w:t>
      </w:r>
    </w:p>
    <w:p w:rsidR="00AA3FE7" w:rsidRPr="00DD7CF5" w:rsidRDefault="00E26D9F" w:rsidP="009C09C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</w:t>
      </w:r>
      <w:r w:rsidR="0017506F">
        <w:rPr>
          <w:rFonts w:ascii="Book Antiqua" w:hAnsi="Book Antiqua"/>
        </w:rPr>
        <w:t xml:space="preserve">ancelarija za Nadzor, Analitiku i Tužilačku Verifikaciju registrovala aplikacije kandidata za tužioce u skladu sa objavljenim konkursom od Saveta, kao i pružila tehničku podršku za Komisiju za Regrutovanje preko obaveštavanja kandidata koji su ispunili određene kriterije, te prijem pitanja i davanje odgovora kandidatima koji su uložili žalbe na odluke Komisije za Razmatranje. </w:t>
      </w:r>
    </w:p>
    <w:p w:rsidR="00A67494" w:rsidRPr="00DD7CF5" w:rsidRDefault="0017506F" w:rsidP="009C09C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izradila izveštaj za procenu učinka </w:t>
      </w:r>
      <w:r w:rsidR="00024C2B">
        <w:rPr>
          <w:rFonts w:ascii="Book Antiqua" w:hAnsi="Book Antiqua"/>
        </w:rPr>
        <w:t>tužilaca po odlukama donetim u Komisiji za Procenu Učinka Tužilaca.</w:t>
      </w:r>
    </w:p>
    <w:p w:rsidR="00AB497A" w:rsidRPr="009C09C7" w:rsidRDefault="00024C2B" w:rsidP="009C09C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U saradnji sa ekspertima IT-a rađeno je na određivanju Sistema za Elektronsko Upravljanje Dosijea Tužilaca.</w:t>
      </w:r>
    </w:p>
    <w:p w:rsidR="004B1740" w:rsidRDefault="00024C2B" w:rsidP="009C09C7">
      <w:pPr>
        <w:spacing w:after="240" w:line="276" w:lineRule="auto"/>
        <w:jc w:val="both"/>
        <w:rPr>
          <w:rFonts w:ascii="Book Antiqua" w:hAnsi="Book Antiqua"/>
          <w:bCs/>
          <w:color w:val="0D0D0D"/>
        </w:rPr>
      </w:pPr>
      <w:r>
        <w:rPr>
          <w:rFonts w:ascii="Book Antiqua" w:hAnsi="Book Antiqua"/>
        </w:rPr>
        <w:t xml:space="preserve">Kancelarija za Statistike u okviru Jedinice pripremila statističke izveštaje, po zahtevima </w:t>
      </w:r>
      <w:r>
        <w:rPr>
          <w:rFonts w:ascii="Book Antiqua" w:hAnsi="Book Antiqua"/>
          <w:bCs/>
          <w:color w:val="0D0D0D"/>
        </w:rPr>
        <w:t>ASK-a za potrebe  EUROSTAT-a</w:t>
      </w:r>
      <w:r w:rsidR="004B1740">
        <w:rPr>
          <w:rFonts w:ascii="Book Antiqua" w:hAnsi="Book Antiqua"/>
          <w:bCs/>
          <w:color w:val="0D0D0D"/>
        </w:rPr>
        <w:t xml:space="preserve">, </w:t>
      </w:r>
      <w:r>
        <w:rPr>
          <w:rFonts w:ascii="Book Antiqua" w:hAnsi="Book Antiqua"/>
          <w:bCs/>
          <w:color w:val="0D0D0D"/>
        </w:rPr>
        <w:t xml:space="preserve">uradila dizajniranje i sadržaj statističkih izveštaja i spiskova koji se tiču slučajevima Korupcije, posle dodavanja novih polja na Aplikaciji </w:t>
      </w:r>
      <w:r w:rsidR="004B1740" w:rsidRPr="008D55A7">
        <w:rPr>
          <w:rFonts w:ascii="Book Antiqua" w:hAnsi="Book Antiqua"/>
          <w:bCs/>
          <w:color w:val="0D0D0D"/>
        </w:rPr>
        <w:t xml:space="preserve"> kriMKorr, </w:t>
      </w:r>
      <w:r>
        <w:rPr>
          <w:rFonts w:ascii="Book Antiqua" w:hAnsi="Book Antiqua"/>
          <w:bCs/>
          <w:color w:val="0D0D0D"/>
        </w:rPr>
        <w:t xml:space="preserve">sa ciljem prikupljanja </w:t>
      </w:r>
      <w:r>
        <w:rPr>
          <w:rFonts w:ascii="Book Antiqua" w:hAnsi="Book Antiqua"/>
          <w:bCs/>
          <w:color w:val="0D0D0D"/>
        </w:rPr>
        <w:lastRenderedPageBreak/>
        <w:t>statističkih podatak</w:t>
      </w:r>
      <w:r w:rsidR="00C45BE0">
        <w:rPr>
          <w:rFonts w:ascii="Book Antiqua" w:hAnsi="Book Antiqua"/>
          <w:bCs/>
          <w:color w:val="0D0D0D"/>
        </w:rPr>
        <w:t>, potrebnih za izveštaj SSA.</w:t>
      </w:r>
    </w:p>
    <w:p w:rsidR="004B1740" w:rsidRDefault="00F9606F" w:rsidP="009C09C7">
      <w:pPr>
        <w:spacing w:after="240" w:line="276" w:lineRule="auto"/>
        <w:jc w:val="both"/>
        <w:rPr>
          <w:rFonts w:ascii="Book Antiqua" w:eastAsia="Calibri" w:hAnsi="Book Antiqua"/>
          <w:color w:val="0D0D0D"/>
          <w:lang w:eastAsia="sq-AL"/>
        </w:rPr>
      </w:pPr>
      <w:r>
        <w:rPr>
          <w:rFonts w:ascii="Book Antiqua" w:hAnsi="Book Antiqua"/>
          <w:bCs/>
          <w:color w:val="0D0D0D"/>
        </w:rPr>
        <w:t>Takođe, je identifikovala i eliminisala problem funfsionalnosti Aplikacije baze podataka Departmana za Teška Krivična Dela</w:t>
      </w:r>
      <w:r w:rsidR="004B1740" w:rsidRPr="004B1740">
        <w:rPr>
          <w:rFonts w:ascii="Book Antiqua" w:hAnsi="Book Antiqua"/>
          <w:color w:val="0D0D0D"/>
        </w:rPr>
        <w:t xml:space="preserve"> (PP1), </w:t>
      </w:r>
      <w:r>
        <w:rPr>
          <w:rFonts w:ascii="Book Antiqua" w:hAnsi="Book Antiqua"/>
          <w:color w:val="0D0D0D"/>
        </w:rPr>
        <w:t xml:space="preserve">Osnovnog Tužilaštva u Peći i nadzor procesa Usklađivanja statističkih podataka između tužilaštva sa agencijama za sprovođenje zakona, podnosiocima krivičnih prijava i sudova. </w:t>
      </w:r>
    </w:p>
    <w:p w:rsidR="004B1740" w:rsidRPr="009C09C7" w:rsidRDefault="00525590" w:rsidP="009C09C7">
      <w:pPr>
        <w:spacing w:after="240" w:line="276" w:lineRule="auto"/>
        <w:jc w:val="both"/>
        <w:rPr>
          <w:rFonts w:ascii="Book Antiqua" w:hAnsi="Book Antiqua"/>
          <w:color w:val="0D0D0D"/>
        </w:rPr>
      </w:pPr>
      <w:r>
        <w:rPr>
          <w:rFonts w:ascii="Book Antiqua" w:eastAsia="Calibri" w:hAnsi="Book Antiqua"/>
          <w:color w:val="0D0D0D"/>
          <w:lang w:eastAsia="sq-AL"/>
        </w:rPr>
        <w:t xml:space="preserve">Ova kancelarija tokom ovog meseca održala obuke sa pravnim službenicima Osnovnog Tužilaštva u Prištini sa ciljem osposobljavanja u primeni Aplikacije </w:t>
      </w:r>
      <w:r w:rsidR="004B1740" w:rsidRPr="008D55A7">
        <w:rPr>
          <w:rFonts w:ascii="Book Antiqua" w:hAnsi="Book Antiqua" w:cs="Calibri"/>
          <w:color w:val="0D0D0D"/>
        </w:rPr>
        <w:t xml:space="preserve">webkriMKorr,  </w:t>
      </w:r>
      <w:r>
        <w:rPr>
          <w:rFonts w:ascii="Book Antiqua" w:hAnsi="Book Antiqua" w:cs="Calibri"/>
          <w:color w:val="0D0D0D"/>
        </w:rPr>
        <w:t xml:space="preserve">u podršci radu Jedinice za borbu </w:t>
      </w:r>
      <w:r w:rsidR="00E77846">
        <w:rPr>
          <w:rFonts w:ascii="Book Antiqua" w:hAnsi="Book Antiqua" w:cs="Calibri"/>
          <w:color w:val="0D0D0D"/>
        </w:rPr>
        <w:t>protiv korupcije i privrednog kriminala.</w:t>
      </w:r>
    </w:p>
    <w:p w:rsidR="000B0D21" w:rsidRPr="00A33918" w:rsidRDefault="00CA08C0" w:rsidP="009C09C7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obuke na temelju saradnje sa Kancelarijom Američke Ambasade u Prištini, </w:t>
      </w:r>
      <w:r w:rsidR="000B0D21" w:rsidRPr="00DB7ABF">
        <w:rPr>
          <w:rFonts w:ascii="Book Antiqua" w:hAnsi="Book Antiqua"/>
        </w:rPr>
        <w:t>ICITAPI, Akadem</w:t>
      </w:r>
      <w:r w:rsidR="00607A3B" w:rsidRPr="00DB7ABF">
        <w:rPr>
          <w:rFonts w:ascii="Book Antiqua" w:hAnsi="Book Antiqua"/>
        </w:rPr>
        <w:t>i</w:t>
      </w:r>
      <w:r>
        <w:rPr>
          <w:rFonts w:ascii="Book Antiqua" w:hAnsi="Book Antiqua"/>
        </w:rPr>
        <w:t xml:space="preserve">ja Pravde </w:t>
      </w:r>
      <w:r w:rsidR="00607A3B" w:rsidRPr="00DB7ABF">
        <w:rPr>
          <w:rFonts w:ascii="Book Antiqua" w:hAnsi="Book Antiqua"/>
        </w:rPr>
        <w:t>(</w:t>
      </w:r>
      <w:r>
        <w:rPr>
          <w:rFonts w:ascii="Book Antiqua" w:hAnsi="Book Antiqua"/>
        </w:rPr>
        <w:t>bivši</w:t>
      </w:r>
      <w:r w:rsidR="00607A3B" w:rsidRPr="00DB7AB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Sudski Institut Kosova) su organizovali razne obuke za podizanje i stručno osposobljavanje tužilaca i administrativnog osoblja.</w:t>
      </w:r>
    </w:p>
    <w:p w:rsidR="00AA7675" w:rsidRDefault="00CA08C0" w:rsidP="009C09C7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Tužioci su učestvovali u obukama u oblasti Krivičnog Postupka, Optužnica, Sudskog Pretresa u proceduri prema maloletnima, Odbrani Svedoka.</w:t>
      </w:r>
    </w:p>
    <w:p w:rsidR="00915CFC" w:rsidRDefault="00CA08C0" w:rsidP="009C09C7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lastRenderedPageBreak/>
        <w:t xml:space="preserve">Dok, iz Materijalnog Prava učestvovali na obuci u vezi Ratnih Zločina, Nasilje u Porodici, Specijalizovanog programa u ojačanju stručnih kapaciteta u borbi protiv </w:t>
      </w:r>
      <w:r w:rsidR="00D264EA">
        <w:rPr>
          <w:rFonts w:ascii="Book Antiqua" w:hAnsi="Book Antiqua"/>
          <w:lang w:eastAsia="sr-Latn-CS"/>
        </w:rPr>
        <w:t>kibernetskog kriminala i korupcije.</w:t>
      </w:r>
    </w:p>
    <w:p w:rsidR="00EE4F70" w:rsidRDefault="00EE4F70" w:rsidP="00EE4F70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EE4F70" w:rsidRDefault="00EE4F70" w:rsidP="00EE4F70">
      <w:pPr>
        <w:spacing w:line="276" w:lineRule="auto"/>
        <w:jc w:val="both"/>
        <w:rPr>
          <w:rFonts w:ascii="Book Antiqua" w:hAnsi="Book Antiqua"/>
          <w:lang w:eastAsia="sr-Latn-CS"/>
        </w:rPr>
      </w:pPr>
    </w:p>
    <w:p w:rsidR="00EE4F70" w:rsidRPr="00AA7675" w:rsidRDefault="00EE4F70" w:rsidP="00EE4F70">
      <w:pPr>
        <w:spacing w:line="276" w:lineRule="auto"/>
        <w:jc w:val="both"/>
        <w:rPr>
          <w:rFonts w:ascii="Book Antiqua" w:hAnsi="Book Antiqua"/>
          <w:lang w:eastAsia="sr-Latn-CS"/>
        </w:rPr>
      </w:pPr>
      <w:r>
        <w:rPr>
          <w:noProof/>
          <w:lang w:val="en-US"/>
        </w:rPr>
        <w:drawing>
          <wp:inline distT="0" distB="0" distL="0" distR="0" wp14:anchorId="2DF9D22C" wp14:editId="49401913">
            <wp:extent cx="3057525" cy="2075180"/>
            <wp:effectExtent l="0" t="0" r="9525" b="1270"/>
            <wp:docPr id="1" name="Picture 1" descr="image-0-02-05-ed5e556d2d6ba4d81fb4be0c43e5f19dec24c72839609690d59e662742a4779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0-02-05-ed5e556d2d6ba4d81fb4be0c43e5f19dec24c72839609690d59e662742a47795-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6" cy="2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F70" w:rsidRPr="00AA7675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11D" w:rsidRDefault="001C711D" w:rsidP="00C34467">
      <w:r>
        <w:separator/>
      </w:r>
    </w:p>
  </w:endnote>
  <w:endnote w:type="continuationSeparator" w:id="0">
    <w:p w:rsidR="001C711D" w:rsidRDefault="001C711D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31A7" w:rsidRDefault="00EE31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30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E31A7" w:rsidRDefault="00EE31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30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11D" w:rsidRDefault="001C711D" w:rsidP="00C34467">
      <w:r>
        <w:separator/>
      </w:r>
    </w:p>
  </w:footnote>
  <w:footnote w:type="continuationSeparator" w:id="0">
    <w:p w:rsidR="001C711D" w:rsidRDefault="001C711D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42FC8691" wp14:editId="6CC330C1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3711C4DC" wp14:editId="3FB9F234">
          <wp:extent cx="785674" cy="73086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325247" wp14:editId="008B3282">
          <wp:extent cx="785674" cy="730860"/>
          <wp:effectExtent l="0" t="0" r="0" b="0"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0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17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  <w:num w:numId="13">
    <w:abstractNumId w:val="2"/>
  </w:num>
  <w:num w:numId="14">
    <w:abstractNumId w:val="7"/>
  </w:num>
  <w:num w:numId="15">
    <w:abstractNumId w:val="15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14F28"/>
    <w:rsid w:val="00024C2B"/>
    <w:rsid w:val="00042399"/>
    <w:rsid w:val="0005029E"/>
    <w:rsid w:val="00056BE2"/>
    <w:rsid w:val="00060D39"/>
    <w:rsid w:val="00063E68"/>
    <w:rsid w:val="00064485"/>
    <w:rsid w:val="00083354"/>
    <w:rsid w:val="00087B5B"/>
    <w:rsid w:val="00092608"/>
    <w:rsid w:val="00095474"/>
    <w:rsid w:val="000A2904"/>
    <w:rsid w:val="000A3A9C"/>
    <w:rsid w:val="000A5A95"/>
    <w:rsid w:val="000A7BAE"/>
    <w:rsid w:val="000B0D21"/>
    <w:rsid w:val="000C2EE8"/>
    <w:rsid w:val="000D634B"/>
    <w:rsid w:val="000E5305"/>
    <w:rsid w:val="000E62D0"/>
    <w:rsid w:val="00102E68"/>
    <w:rsid w:val="00107AC3"/>
    <w:rsid w:val="001131AA"/>
    <w:rsid w:val="001273D5"/>
    <w:rsid w:val="001300DC"/>
    <w:rsid w:val="00130522"/>
    <w:rsid w:val="0013783E"/>
    <w:rsid w:val="00140071"/>
    <w:rsid w:val="00155FF0"/>
    <w:rsid w:val="00165B17"/>
    <w:rsid w:val="00166989"/>
    <w:rsid w:val="00172263"/>
    <w:rsid w:val="0017506F"/>
    <w:rsid w:val="00177439"/>
    <w:rsid w:val="0018024A"/>
    <w:rsid w:val="00181562"/>
    <w:rsid w:val="00182241"/>
    <w:rsid w:val="0018293E"/>
    <w:rsid w:val="00190C01"/>
    <w:rsid w:val="001936EA"/>
    <w:rsid w:val="00197606"/>
    <w:rsid w:val="001B111E"/>
    <w:rsid w:val="001B16EF"/>
    <w:rsid w:val="001B7A41"/>
    <w:rsid w:val="001C59BF"/>
    <w:rsid w:val="001C711D"/>
    <w:rsid w:val="001C75BC"/>
    <w:rsid w:val="001C778D"/>
    <w:rsid w:val="001D44AD"/>
    <w:rsid w:val="001E2029"/>
    <w:rsid w:val="001F3D83"/>
    <w:rsid w:val="001F3F58"/>
    <w:rsid w:val="0020202F"/>
    <w:rsid w:val="00210686"/>
    <w:rsid w:val="00210EAD"/>
    <w:rsid w:val="00216C83"/>
    <w:rsid w:val="0022170E"/>
    <w:rsid w:val="00221985"/>
    <w:rsid w:val="00230DEC"/>
    <w:rsid w:val="002410E6"/>
    <w:rsid w:val="0024246D"/>
    <w:rsid w:val="002433A9"/>
    <w:rsid w:val="00251D45"/>
    <w:rsid w:val="00260EC4"/>
    <w:rsid w:val="00265873"/>
    <w:rsid w:val="00270B49"/>
    <w:rsid w:val="002710D6"/>
    <w:rsid w:val="002725A6"/>
    <w:rsid w:val="00276C78"/>
    <w:rsid w:val="00280644"/>
    <w:rsid w:val="002827E1"/>
    <w:rsid w:val="00283179"/>
    <w:rsid w:val="002835E7"/>
    <w:rsid w:val="002937FC"/>
    <w:rsid w:val="002B0DE8"/>
    <w:rsid w:val="002B59FF"/>
    <w:rsid w:val="002B7596"/>
    <w:rsid w:val="002C58A1"/>
    <w:rsid w:val="002C5EC8"/>
    <w:rsid w:val="002D144B"/>
    <w:rsid w:val="002D357D"/>
    <w:rsid w:val="002F01B4"/>
    <w:rsid w:val="002F58F9"/>
    <w:rsid w:val="002F5BE4"/>
    <w:rsid w:val="00324BA6"/>
    <w:rsid w:val="00330C73"/>
    <w:rsid w:val="003358B7"/>
    <w:rsid w:val="0033667D"/>
    <w:rsid w:val="00337DA4"/>
    <w:rsid w:val="00340F32"/>
    <w:rsid w:val="003411DC"/>
    <w:rsid w:val="00343DE3"/>
    <w:rsid w:val="00345F0A"/>
    <w:rsid w:val="00347A0A"/>
    <w:rsid w:val="00354855"/>
    <w:rsid w:val="0035707C"/>
    <w:rsid w:val="00367BAC"/>
    <w:rsid w:val="00371F83"/>
    <w:rsid w:val="00373419"/>
    <w:rsid w:val="003744A3"/>
    <w:rsid w:val="00382A37"/>
    <w:rsid w:val="003903A8"/>
    <w:rsid w:val="0039138C"/>
    <w:rsid w:val="003A2FA3"/>
    <w:rsid w:val="003A6D9E"/>
    <w:rsid w:val="003B0523"/>
    <w:rsid w:val="003B3FC3"/>
    <w:rsid w:val="003B78C3"/>
    <w:rsid w:val="003C036D"/>
    <w:rsid w:val="003C076D"/>
    <w:rsid w:val="003C1DBB"/>
    <w:rsid w:val="003C2FF6"/>
    <w:rsid w:val="003C7401"/>
    <w:rsid w:val="003D47D6"/>
    <w:rsid w:val="003E77A0"/>
    <w:rsid w:val="003F3170"/>
    <w:rsid w:val="004058F8"/>
    <w:rsid w:val="00411525"/>
    <w:rsid w:val="00411C54"/>
    <w:rsid w:val="00416F25"/>
    <w:rsid w:val="0042799C"/>
    <w:rsid w:val="00431CD9"/>
    <w:rsid w:val="0043618F"/>
    <w:rsid w:val="004375F3"/>
    <w:rsid w:val="00444C5B"/>
    <w:rsid w:val="00444D29"/>
    <w:rsid w:val="004458BC"/>
    <w:rsid w:val="004472CF"/>
    <w:rsid w:val="00454995"/>
    <w:rsid w:val="00460122"/>
    <w:rsid w:val="004614BF"/>
    <w:rsid w:val="00462223"/>
    <w:rsid w:val="0047044D"/>
    <w:rsid w:val="004735D6"/>
    <w:rsid w:val="00474E0C"/>
    <w:rsid w:val="00475B30"/>
    <w:rsid w:val="00475CC8"/>
    <w:rsid w:val="004805B4"/>
    <w:rsid w:val="00491072"/>
    <w:rsid w:val="004943C7"/>
    <w:rsid w:val="004962A7"/>
    <w:rsid w:val="00496D5C"/>
    <w:rsid w:val="004B14A6"/>
    <w:rsid w:val="004B1740"/>
    <w:rsid w:val="004B2080"/>
    <w:rsid w:val="004B2B60"/>
    <w:rsid w:val="004B7701"/>
    <w:rsid w:val="004C14A9"/>
    <w:rsid w:val="004D088F"/>
    <w:rsid w:val="004D3778"/>
    <w:rsid w:val="004D6C9C"/>
    <w:rsid w:val="004E237A"/>
    <w:rsid w:val="00502BC8"/>
    <w:rsid w:val="00503A06"/>
    <w:rsid w:val="00506E85"/>
    <w:rsid w:val="005071C6"/>
    <w:rsid w:val="0051581F"/>
    <w:rsid w:val="00525590"/>
    <w:rsid w:val="00530A1B"/>
    <w:rsid w:val="00532592"/>
    <w:rsid w:val="00533209"/>
    <w:rsid w:val="00536264"/>
    <w:rsid w:val="00542664"/>
    <w:rsid w:val="00550C3E"/>
    <w:rsid w:val="005514DF"/>
    <w:rsid w:val="005520C8"/>
    <w:rsid w:val="00561D83"/>
    <w:rsid w:val="00572512"/>
    <w:rsid w:val="0058149B"/>
    <w:rsid w:val="00583D23"/>
    <w:rsid w:val="00584887"/>
    <w:rsid w:val="00592E8B"/>
    <w:rsid w:val="005B0B0E"/>
    <w:rsid w:val="005B18A3"/>
    <w:rsid w:val="005B4CDD"/>
    <w:rsid w:val="005B7065"/>
    <w:rsid w:val="005C2667"/>
    <w:rsid w:val="005C74C8"/>
    <w:rsid w:val="005C758C"/>
    <w:rsid w:val="005C794D"/>
    <w:rsid w:val="005C7C54"/>
    <w:rsid w:val="005D4B3D"/>
    <w:rsid w:val="005E2DFC"/>
    <w:rsid w:val="005E529F"/>
    <w:rsid w:val="005E5464"/>
    <w:rsid w:val="005F0190"/>
    <w:rsid w:val="005F0FE4"/>
    <w:rsid w:val="005F2B7B"/>
    <w:rsid w:val="005F48BE"/>
    <w:rsid w:val="00607A3B"/>
    <w:rsid w:val="006172C8"/>
    <w:rsid w:val="00617731"/>
    <w:rsid w:val="00617875"/>
    <w:rsid w:val="006237B8"/>
    <w:rsid w:val="006334F7"/>
    <w:rsid w:val="00636477"/>
    <w:rsid w:val="00644707"/>
    <w:rsid w:val="00647840"/>
    <w:rsid w:val="00672E96"/>
    <w:rsid w:val="006800AA"/>
    <w:rsid w:val="006904FB"/>
    <w:rsid w:val="006940B4"/>
    <w:rsid w:val="006B3937"/>
    <w:rsid w:val="006B4F34"/>
    <w:rsid w:val="006C64AE"/>
    <w:rsid w:val="006C796A"/>
    <w:rsid w:val="006D086A"/>
    <w:rsid w:val="006D21FF"/>
    <w:rsid w:val="006D2E67"/>
    <w:rsid w:val="006D3201"/>
    <w:rsid w:val="006F2954"/>
    <w:rsid w:val="006F3465"/>
    <w:rsid w:val="00712FE2"/>
    <w:rsid w:val="00717AAE"/>
    <w:rsid w:val="007256B5"/>
    <w:rsid w:val="00725A59"/>
    <w:rsid w:val="007358B1"/>
    <w:rsid w:val="00737407"/>
    <w:rsid w:val="007450AE"/>
    <w:rsid w:val="00754C6D"/>
    <w:rsid w:val="007553E9"/>
    <w:rsid w:val="00755DB4"/>
    <w:rsid w:val="007734E7"/>
    <w:rsid w:val="00777786"/>
    <w:rsid w:val="00786B09"/>
    <w:rsid w:val="0078737B"/>
    <w:rsid w:val="00791CD1"/>
    <w:rsid w:val="00792F07"/>
    <w:rsid w:val="007936B6"/>
    <w:rsid w:val="007A1535"/>
    <w:rsid w:val="007A4C6F"/>
    <w:rsid w:val="007B4A21"/>
    <w:rsid w:val="007C0AEC"/>
    <w:rsid w:val="007C3B1C"/>
    <w:rsid w:val="007C54FE"/>
    <w:rsid w:val="007C7819"/>
    <w:rsid w:val="007D389B"/>
    <w:rsid w:val="007D3A13"/>
    <w:rsid w:val="007D6F4F"/>
    <w:rsid w:val="007E1E19"/>
    <w:rsid w:val="007E67A5"/>
    <w:rsid w:val="007F6735"/>
    <w:rsid w:val="007F75BA"/>
    <w:rsid w:val="00800515"/>
    <w:rsid w:val="008006FA"/>
    <w:rsid w:val="00801990"/>
    <w:rsid w:val="00803309"/>
    <w:rsid w:val="00806B54"/>
    <w:rsid w:val="00807AEF"/>
    <w:rsid w:val="0081034D"/>
    <w:rsid w:val="00813C84"/>
    <w:rsid w:val="00820B3B"/>
    <w:rsid w:val="00821D91"/>
    <w:rsid w:val="008234BB"/>
    <w:rsid w:val="00826D1E"/>
    <w:rsid w:val="00826D9D"/>
    <w:rsid w:val="00832E54"/>
    <w:rsid w:val="00837316"/>
    <w:rsid w:val="00843653"/>
    <w:rsid w:val="008447FF"/>
    <w:rsid w:val="008455C1"/>
    <w:rsid w:val="00847DE9"/>
    <w:rsid w:val="00850F6B"/>
    <w:rsid w:val="0085592B"/>
    <w:rsid w:val="0085633E"/>
    <w:rsid w:val="008616A4"/>
    <w:rsid w:val="008616C0"/>
    <w:rsid w:val="0086312A"/>
    <w:rsid w:val="00875EBE"/>
    <w:rsid w:val="008776FB"/>
    <w:rsid w:val="00880192"/>
    <w:rsid w:val="00892B91"/>
    <w:rsid w:val="00893F16"/>
    <w:rsid w:val="008947ED"/>
    <w:rsid w:val="008A1327"/>
    <w:rsid w:val="008B7382"/>
    <w:rsid w:val="008C1C9F"/>
    <w:rsid w:val="008C1E9B"/>
    <w:rsid w:val="008D073E"/>
    <w:rsid w:val="008D6313"/>
    <w:rsid w:val="008E773C"/>
    <w:rsid w:val="00900685"/>
    <w:rsid w:val="009053CC"/>
    <w:rsid w:val="0091585B"/>
    <w:rsid w:val="00915CFC"/>
    <w:rsid w:val="009403E0"/>
    <w:rsid w:val="00943E8A"/>
    <w:rsid w:val="0094449C"/>
    <w:rsid w:val="009454B9"/>
    <w:rsid w:val="009465D3"/>
    <w:rsid w:val="0094718F"/>
    <w:rsid w:val="00947899"/>
    <w:rsid w:val="00950677"/>
    <w:rsid w:val="00955C49"/>
    <w:rsid w:val="00956AA9"/>
    <w:rsid w:val="0096397B"/>
    <w:rsid w:val="00977364"/>
    <w:rsid w:val="00986A01"/>
    <w:rsid w:val="009873ED"/>
    <w:rsid w:val="00991BFC"/>
    <w:rsid w:val="00997D38"/>
    <w:rsid w:val="009A4E58"/>
    <w:rsid w:val="009A7DFF"/>
    <w:rsid w:val="009B2EC5"/>
    <w:rsid w:val="009B50E5"/>
    <w:rsid w:val="009C09C7"/>
    <w:rsid w:val="009C29B6"/>
    <w:rsid w:val="009C33B6"/>
    <w:rsid w:val="009C3B70"/>
    <w:rsid w:val="009D2F1E"/>
    <w:rsid w:val="009D34A3"/>
    <w:rsid w:val="009D5727"/>
    <w:rsid w:val="009E39C0"/>
    <w:rsid w:val="009E3CB1"/>
    <w:rsid w:val="009F21A7"/>
    <w:rsid w:val="009F2E7D"/>
    <w:rsid w:val="009F7FCF"/>
    <w:rsid w:val="00A03D47"/>
    <w:rsid w:val="00A05CBA"/>
    <w:rsid w:val="00A13481"/>
    <w:rsid w:val="00A16AE2"/>
    <w:rsid w:val="00A32462"/>
    <w:rsid w:val="00A33918"/>
    <w:rsid w:val="00A40E3C"/>
    <w:rsid w:val="00A448C2"/>
    <w:rsid w:val="00A47D7A"/>
    <w:rsid w:val="00A54DCF"/>
    <w:rsid w:val="00A61714"/>
    <w:rsid w:val="00A66750"/>
    <w:rsid w:val="00A66946"/>
    <w:rsid w:val="00A67494"/>
    <w:rsid w:val="00A805EC"/>
    <w:rsid w:val="00A83BFA"/>
    <w:rsid w:val="00A8711B"/>
    <w:rsid w:val="00A878EC"/>
    <w:rsid w:val="00A93F0E"/>
    <w:rsid w:val="00A9699F"/>
    <w:rsid w:val="00AA3FE7"/>
    <w:rsid w:val="00AA7675"/>
    <w:rsid w:val="00AB497A"/>
    <w:rsid w:val="00AB5CD8"/>
    <w:rsid w:val="00AC34B5"/>
    <w:rsid w:val="00AC4E88"/>
    <w:rsid w:val="00AC541D"/>
    <w:rsid w:val="00AC582C"/>
    <w:rsid w:val="00AC6ECB"/>
    <w:rsid w:val="00AC7105"/>
    <w:rsid w:val="00AD06BE"/>
    <w:rsid w:val="00AD7603"/>
    <w:rsid w:val="00AE17A5"/>
    <w:rsid w:val="00AE5BB4"/>
    <w:rsid w:val="00AE7BB4"/>
    <w:rsid w:val="00AF152D"/>
    <w:rsid w:val="00AF298E"/>
    <w:rsid w:val="00AF344D"/>
    <w:rsid w:val="00AF71C3"/>
    <w:rsid w:val="00B05454"/>
    <w:rsid w:val="00B27177"/>
    <w:rsid w:val="00B27E9E"/>
    <w:rsid w:val="00B36347"/>
    <w:rsid w:val="00B376AC"/>
    <w:rsid w:val="00B43233"/>
    <w:rsid w:val="00B43517"/>
    <w:rsid w:val="00B441FB"/>
    <w:rsid w:val="00B51249"/>
    <w:rsid w:val="00B538C9"/>
    <w:rsid w:val="00B57E76"/>
    <w:rsid w:val="00B85721"/>
    <w:rsid w:val="00B9175C"/>
    <w:rsid w:val="00B91D18"/>
    <w:rsid w:val="00B96B6D"/>
    <w:rsid w:val="00BA1C33"/>
    <w:rsid w:val="00BA35A6"/>
    <w:rsid w:val="00BB0B38"/>
    <w:rsid w:val="00BB3B1D"/>
    <w:rsid w:val="00BB7472"/>
    <w:rsid w:val="00BC4342"/>
    <w:rsid w:val="00BC615B"/>
    <w:rsid w:val="00BD2F4A"/>
    <w:rsid w:val="00BD4CBF"/>
    <w:rsid w:val="00BF13BF"/>
    <w:rsid w:val="00C10DBD"/>
    <w:rsid w:val="00C15E24"/>
    <w:rsid w:val="00C279C4"/>
    <w:rsid w:val="00C311FD"/>
    <w:rsid w:val="00C34467"/>
    <w:rsid w:val="00C45BE0"/>
    <w:rsid w:val="00C47E93"/>
    <w:rsid w:val="00C52B22"/>
    <w:rsid w:val="00C544CA"/>
    <w:rsid w:val="00C54CE6"/>
    <w:rsid w:val="00C559E4"/>
    <w:rsid w:val="00C55BFC"/>
    <w:rsid w:val="00C57106"/>
    <w:rsid w:val="00C61F76"/>
    <w:rsid w:val="00C711E2"/>
    <w:rsid w:val="00C77595"/>
    <w:rsid w:val="00C8309B"/>
    <w:rsid w:val="00C845EA"/>
    <w:rsid w:val="00C95059"/>
    <w:rsid w:val="00CA08C0"/>
    <w:rsid w:val="00CA2D7A"/>
    <w:rsid w:val="00CA4B6F"/>
    <w:rsid w:val="00CA5D0E"/>
    <w:rsid w:val="00CB57D6"/>
    <w:rsid w:val="00CC2B6C"/>
    <w:rsid w:val="00CC3A4F"/>
    <w:rsid w:val="00CC4693"/>
    <w:rsid w:val="00CC5850"/>
    <w:rsid w:val="00CD5714"/>
    <w:rsid w:val="00CD5D73"/>
    <w:rsid w:val="00CE2D8B"/>
    <w:rsid w:val="00CE60E9"/>
    <w:rsid w:val="00CF56D5"/>
    <w:rsid w:val="00D011CE"/>
    <w:rsid w:val="00D044F3"/>
    <w:rsid w:val="00D04AEA"/>
    <w:rsid w:val="00D051B0"/>
    <w:rsid w:val="00D16154"/>
    <w:rsid w:val="00D24349"/>
    <w:rsid w:val="00D244FC"/>
    <w:rsid w:val="00D24570"/>
    <w:rsid w:val="00D264EA"/>
    <w:rsid w:val="00D30A75"/>
    <w:rsid w:val="00D40C23"/>
    <w:rsid w:val="00D43DD3"/>
    <w:rsid w:val="00D46632"/>
    <w:rsid w:val="00D54E1B"/>
    <w:rsid w:val="00D55E58"/>
    <w:rsid w:val="00D60BFE"/>
    <w:rsid w:val="00D635C6"/>
    <w:rsid w:val="00D63AE2"/>
    <w:rsid w:val="00D64073"/>
    <w:rsid w:val="00D64376"/>
    <w:rsid w:val="00D7480E"/>
    <w:rsid w:val="00D82821"/>
    <w:rsid w:val="00DA2732"/>
    <w:rsid w:val="00DB7ABF"/>
    <w:rsid w:val="00DC6166"/>
    <w:rsid w:val="00DD64A8"/>
    <w:rsid w:val="00DD7CF5"/>
    <w:rsid w:val="00DE0A8E"/>
    <w:rsid w:val="00DE517B"/>
    <w:rsid w:val="00DF11B9"/>
    <w:rsid w:val="00DF6960"/>
    <w:rsid w:val="00E00B60"/>
    <w:rsid w:val="00E12DE7"/>
    <w:rsid w:val="00E23835"/>
    <w:rsid w:val="00E26D9F"/>
    <w:rsid w:val="00E30AE1"/>
    <w:rsid w:val="00E31A73"/>
    <w:rsid w:val="00E37711"/>
    <w:rsid w:val="00E45D79"/>
    <w:rsid w:val="00E5237F"/>
    <w:rsid w:val="00E52F23"/>
    <w:rsid w:val="00E54090"/>
    <w:rsid w:val="00E56329"/>
    <w:rsid w:val="00E57367"/>
    <w:rsid w:val="00E665C0"/>
    <w:rsid w:val="00E7690F"/>
    <w:rsid w:val="00E7777D"/>
    <w:rsid w:val="00E77846"/>
    <w:rsid w:val="00E802A4"/>
    <w:rsid w:val="00E83BF6"/>
    <w:rsid w:val="00E871D2"/>
    <w:rsid w:val="00E878F4"/>
    <w:rsid w:val="00E9298B"/>
    <w:rsid w:val="00E95AF2"/>
    <w:rsid w:val="00EA0063"/>
    <w:rsid w:val="00EA2C59"/>
    <w:rsid w:val="00EA6C07"/>
    <w:rsid w:val="00EB61B5"/>
    <w:rsid w:val="00EB6870"/>
    <w:rsid w:val="00EB6C22"/>
    <w:rsid w:val="00EC1217"/>
    <w:rsid w:val="00EC2E23"/>
    <w:rsid w:val="00EC5FC5"/>
    <w:rsid w:val="00EC7F45"/>
    <w:rsid w:val="00ED1432"/>
    <w:rsid w:val="00ED5210"/>
    <w:rsid w:val="00ED7E33"/>
    <w:rsid w:val="00EE21A1"/>
    <w:rsid w:val="00EE31A7"/>
    <w:rsid w:val="00EE4F70"/>
    <w:rsid w:val="00EE5FA2"/>
    <w:rsid w:val="00EE7005"/>
    <w:rsid w:val="00EE7311"/>
    <w:rsid w:val="00EF0D1D"/>
    <w:rsid w:val="00EF1D6A"/>
    <w:rsid w:val="00EF7F53"/>
    <w:rsid w:val="00F034D9"/>
    <w:rsid w:val="00F04F45"/>
    <w:rsid w:val="00F11A15"/>
    <w:rsid w:val="00F11D77"/>
    <w:rsid w:val="00F175D9"/>
    <w:rsid w:val="00F20E9B"/>
    <w:rsid w:val="00F2729D"/>
    <w:rsid w:val="00F31DA2"/>
    <w:rsid w:val="00F31F73"/>
    <w:rsid w:val="00F37007"/>
    <w:rsid w:val="00F379A9"/>
    <w:rsid w:val="00F433C2"/>
    <w:rsid w:val="00F50E9E"/>
    <w:rsid w:val="00F51302"/>
    <w:rsid w:val="00F634E5"/>
    <w:rsid w:val="00F65C99"/>
    <w:rsid w:val="00F775C7"/>
    <w:rsid w:val="00F801DD"/>
    <w:rsid w:val="00F8364B"/>
    <w:rsid w:val="00F90DE0"/>
    <w:rsid w:val="00F95954"/>
    <w:rsid w:val="00F9606F"/>
    <w:rsid w:val="00F96DC3"/>
    <w:rsid w:val="00F971C5"/>
    <w:rsid w:val="00FA21E1"/>
    <w:rsid w:val="00FA2CA7"/>
    <w:rsid w:val="00FA5D0E"/>
    <w:rsid w:val="00FA6AB3"/>
    <w:rsid w:val="00FC09BB"/>
    <w:rsid w:val="00FC1BD7"/>
    <w:rsid w:val="00FC6774"/>
    <w:rsid w:val="00FC6C17"/>
    <w:rsid w:val="00FD140A"/>
    <w:rsid w:val="00FD2875"/>
    <w:rsid w:val="00FF03E8"/>
    <w:rsid w:val="00FF0A41"/>
    <w:rsid w:val="00FF0F50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gi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gi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10" Type="http://schemas.openxmlformats.org/officeDocument/2006/relationships/image" Target="media/image2.gif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1337B-65D9-4650-88EA-6BA53734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3506</Words>
  <Characters>19989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Nora Dedi</cp:lastModifiedBy>
  <cp:revision>2</cp:revision>
  <dcterms:created xsi:type="dcterms:W3CDTF">2018-05-21T09:29:00Z</dcterms:created>
  <dcterms:modified xsi:type="dcterms:W3CDTF">2018-05-21T09:29:00Z</dcterms:modified>
</cp:coreProperties>
</file>