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C34467" w:rsidRPr="00FD0BF0" w:rsidRDefault="00475CC8" w:rsidP="005D78CA">
      <w:pPr>
        <w:spacing w:after="200" w:line="276" w:lineRule="auto"/>
        <w:rPr>
          <w:rFonts w:ascii="Book Antiqua" w:hAnsi="Book Antiqua"/>
        </w:rPr>
      </w:pPr>
      <w:r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4332742" wp14:editId="7975F720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332742"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" filled="f" fillcolor="#4f81bd [3204]" stroked="f" strokecolor="black [3213]">
                <v:shadow color="#eeece1 [3214]"/>
                <v:textbox inset="1.42911mm,.71456mm,1.42911mm,.71456mm">
                  <w:txbxContent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FD0BF0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3D9672E6" wp14:editId="4FC2A72A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993C647" wp14:editId="352A91B2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1A7" w:rsidRPr="00C34467" w:rsidRDefault="00674B96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Aktivnosti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Tužilačkog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Saveta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Kosova</w:t>
                            </w:r>
                            <w:proofErr w:type="spellEnd"/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:rsidR="00EE31A7" w:rsidRPr="00C34467" w:rsidRDefault="00674B96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Aktivnosti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Tužilačkog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Saveta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Kosova</w:t>
                      </w:r>
                      <w:proofErr w:type="spellEnd"/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D2435E7" wp14:editId="3134A966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Default="00674B96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Februar</w:t>
                            </w:r>
                            <w:proofErr w:type="spellEnd"/>
                            <w:r w:rsidR="001949C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2018</w:t>
                            </w:r>
                            <w:r w:rsidR="005224D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:rsidR="00EE31A7" w:rsidRDefault="00674B96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Februar</w:t>
                      </w:r>
                      <w:proofErr w:type="spellEnd"/>
                      <w:r w:rsidR="001949C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2018</w:t>
                      </w:r>
                      <w:r w:rsidR="005224D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C5376A9" wp14:editId="38FC0B9C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Pr="00674B96" w:rsidRDefault="00674B96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sr-Latn-RS"/>
                              </w:rPr>
                              <w:t>MESEČNI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EE31A7" w:rsidRPr="00674B96" w:rsidRDefault="00674B96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  <w:lang w:val="sr-Latn-RS"/>
                        </w:rPr>
                        <w:t>MESEČNI BILTEN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562DD3" wp14:editId="5D28BC6F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7F10CC5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D1E4C8" wp14:editId="5542D387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BA8B30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BA15" wp14:editId="1324A1E1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A569B6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FD0BF0">
        <w:rPr>
          <w:rFonts w:ascii="Book Antiqua" w:hAnsi="Book Antiqua"/>
        </w:rPr>
        <w:br w:type="page"/>
      </w:r>
    </w:p>
    <w:p w:rsidR="0099151B" w:rsidRDefault="0066099D" w:rsidP="0066099D">
      <w:pPr>
        <w:pStyle w:val="Heading1"/>
        <w:numPr>
          <w:ilvl w:val="0"/>
          <w:numId w:val="14"/>
        </w:numPr>
        <w:spacing w:before="0" w:line="276" w:lineRule="auto"/>
        <w:ind w:left="0"/>
        <w:jc w:val="center"/>
      </w:pPr>
      <w:bookmarkStart w:id="0" w:name="_Toc506361596"/>
      <w:r>
        <w:lastRenderedPageBreak/>
        <w:t>Aktiv</w:t>
      </w:r>
      <w:bookmarkEnd w:id="0"/>
      <w:r w:rsidR="00674B96">
        <w:t>nosti Tužilačkog Saveta Kosova</w:t>
      </w:r>
    </w:p>
    <w:p w:rsidR="0066099D" w:rsidRPr="0066099D" w:rsidRDefault="0066099D" w:rsidP="0066099D"/>
    <w:p w:rsidR="0099151B" w:rsidRPr="00FD0BF0" w:rsidRDefault="00112B72" w:rsidP="000E568C">
      <w:r w:rsidRPr="00112B72">
        <w:rPr>
          <w:noProof/>
          <w:lang w:val="en-US"/>
        </w:rPr>
        <w:drawing>
          <wp:inline distT="0" distB="0" distL="0" distR="0">
            <wp:extent cx="5904230" cy="3677055"/>
            <wp:effectExtent l="0" t="0" r="1270" b="0"/>
            <wp:docPr id="3" name="Picture 3" descr="D:\KPK 2018\Foto\Shkurt\foto-1 KPK-KGJ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8\Foto\Shkurt\foto-1 KPK-KGJK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48" cy="37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E9C" w:rsidRPr="00FD0BF0" w:rsidRDefault="007F351C" w:rsidP="00E25F4F">
      <w:pPr>
        <w:pStyle w:val="Heading2"/>
        <w:spacing w:after="240" w:line="276" w:lineRule="auto"/>
        <w:jc w:val="center"/>
        <w:rPr>
          <w:rFonts w:ascii="Book Antiqua" w:hAnsi="Book Antiqua"/>
        </w:rPr>
      </w:pPr>
      <w:bookmarkStart w:id="1" w:name="_Toc506361597"/>
      <w:r>
        <w:rPr>
          <w:rFonts w:ascii="Book Antiqua" w:hAnsi="Book Antiqua"/>
        </w:rPr>
        <w:t>Izabran je vršilac dužnosti Direktora Disciplinskog Tužioca</w:t>
      </w:r>
      <w:bookmarkEnd w:id="1"/>
    </w:p>
    <w:p w:rsidR="00E25F4F" w:rsidRPr="00FD0BF0" w:rsidRDefault="00E25F4F" w:rsidP="00E25F4F">
      <w:pPr>
        <w:spacing w:after="240"/>
        <w:sectPr w:rsidR="00E25F4F" w:rsidRPr="00FD0BF0" w:rsidSect="00C34467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835B07" w:rsidRDefault="00835B07" w:rsidP="00112B72">
      <w:pPr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lastRenderedPageBreak/>
        <w:t>Tužilački Savet Kosova (TSK) i Sudski Savet Kosova  izabrali su vršioca dužnosti Direktora Disciplinskog Tu</w:t>
      </w:r>
      <w:r w:rsidR="008916C6">
        <w:rPr>
          <w:rFonts w:ascii="Book Antiqua" w:eastAsia="Times New Roman" w:hAnsi="Book Antiqua"/>
          <w:color w:val="333333"/>
        </w:rPr>
        <w:t>ž</w:t>
      </w:r>
      <w:r>
        <w:rPr>
          <w:rFonts w:ascii="Book Antiqua" w:eastAsia="Times New Roman" w:hAnsi="Book Antiqua"/>
          <w:color w:val="333333"/>
        </w:rPr>
        <w:t>ioca.</w:t>
      </w:r>
    </w:p>
    <w:p w:rsidR="00112B72" w:rsidRPr="00112B72" w:rsidRDefault="00835B07" w:rsidP="00112B72">
      <w:pPr>
        <w:jc w:val="both"/>
        <w:rPr>
          <w:rFonts w:ascii="Book Antiqua" w:eastAsia="Times New Roman" w:hAnsi="Book Antiqua"/>
          <w:color w:val="333333"/>
        </w:rPr>
      </w:pPr>
      <w:r w:rsidRPr="00112B72">
        <w:rPr>
          <w:rFonts w:ascii="Book Antiqua" w:eastAsia="Times New Roman" w:hAnsi="Book Antiqua"/>
          <w:color w:val="333333"/>
        </w:rPr>
        <w:t xml:space="preserve"> </w:t>
      </w:r>
    </w:p>
    <w:p w:rsidR="00806A01" w:rsidRPr="00FD0BF0" w:rsidRDefault="00835B07" w:rsidP="00463B36">
      <w:pPr>
        <w:jc w:val="both"/>
        <w:rPr>
          <w:rFonts w:ascii="Book Antiqua" w:hAnsi="Book Antiqua"/>
          <w:noProof/>
        </w:rPr>
      </w:pPr>
      <w:r>
        <w:rPr>
          <w:rFonts w:ascii="Book Antiqua" w:eastAsia="Times New Roman" w:hAnsi="Book Antiqua"/>
          <w:color w:val="333333"/>
        </w:rPr>
        <w:t>Na osnovu Ustava Republike Kosova i zakona na snazi, Kancelarija Disciplinskog Tužioca (KDT) služi Tužilačkom Savetu Kosova i Sudskom Savetu Kosova, prema tome, u okviru svojih nadležnosti oba saveta su izabrala Arianit Saljihu,</w:t>
      </w:r>
      <w:r w:rsidR="003258EB">
        <w:rPr>
          <w:rFonts w:ascii="Book Antiqua" w:eastAsia="Times New Roman" w:hAnsi="Book Antiqua"/>
          <w:color w:val="333333"/>
        </w:rPr>
        <w:t xml:space="preserve"> za</w:t>
      </w:r>
      <w:r>
        <w:rPr>
          <w:rFonts w:ascii="Book Antiqua" w:eastAsia="Times New Roman" w:hAnsi="Book Antiqua"/>
          <w:color w:val="333333"/>
        </w:rPr>
        <w:t xml:space="preserve"> vršioca dužnosti </w:t>
      </w:r>
      <w:r w:rsidR="003258EB">
        <w:rPr>
          <w:rFonts w:ascii="Book Antiqua" w:eastAsia="Times New Roman" w:hAnsi="Book Antiqua"/>
          <w:color w:val="333333"/>
        </w:rPr>
        <w:t>Direktora Kancelarije Disciplinskog Tužioca.</w:t>
      </w:r>
      <w:r w:rsidR="003258EB" w:rsidRPr="00FD0BF0">
        <w:rPr>
          <w:rFonts w:ascii="Book Antiqua" w:hAnsi="Book Antiqua"/>
          <w:noProof/>
        </w:rPr>
        <w:t xml:space="preserve"> </w:t>
      </w:r>
    </w:p>
    <w:p w:rsidR="00806A01" w:rsidRPr="00FD0BF0" w:rsidRDefault="000144BA" w:rsidP="00806A01">
      <w:r w:rsidRPr="000144BA">
        <w:rPr>
          <w:noProof/>
          <w:lang w:val="en-US"/>
        </w:rPr>
        <w:lastRenderedPageBreak/>
        <w:drawing>
          <wp:inline distT="0" distB="0" distL="0" distR="0">
            <wp:extent cx="5943600" cy="3963627"/>
            <wp:effectExtent l="0" t="0" r="0" b="0"/>
            <wp:docPr id="6" name="Picture 6" descr="D:\KPK 2018\Foto\Shkurt\rsz_lp3b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8\Foto\Shkurt\rsz_lp3b43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01" w:rsidRPr="00FD0BF0" w:rsidRDefault="003A0E49" w:rsidP="00806A01">
      <w:pPr>
        <w:pStyle w:val="Heading2"/>
        <w:spacing w:after="240" w:line="276" w:lineRule="auto"/>
        <w:jc w:val="center"/>
        <w:rPr>
          <w:rFonts w:ascii="Book Antiqua" w:hAnsi="Book Antiqua"/>
        </w:rPr>
      </w:pPr>
      <w:bookmarkStart w:id="2" w:name="_Toc506361598"/>
      <w:r w:rsidRPr="003A0E49">
        <w:rPr>
          <w:rFonts w:ascii="Book Antiqua" w:hAnsi="Book Antiqua"/>
        </w:rPr>
        <w:t>Diskut</w:t>
      </w:r>
      <w:r w:rsidR="002C7B9E">
        <w:rPr>
          <w:rFonts w:ascii="Book Antiqua" w:hAnsi="Book Antiqua"/>
        </w:rPr>
        <w:t>uje se godišnji finansijski izveštaj za</w:t>
      </w:r>
      <w:r w:rsidRPr="003A0E49">
        <w:rPr>
          <w:rFonts w:ascii="Book Antiqua" w:hAnsi="Book Antiqua"/>
        </w:rPr>
        <w:t xml:space="preserve"> 2017</w:t>
      </w:r>
      <w:r w:rsidR="002C7B9E">
        <w:rPr>
          <w:rFonts w:ascii="Book Antiqua" w:hAnsi="Book Antiqua"/>
        </w:rPr>
        <w:t xml:space="preserve"> godinu</w:t>
      </w:r>
      <w:r w:rsidRPr="003A0E49">
        <w:rPr>
          <w:rFonts w:ascii="Book Antiqua" w:hAnsi="Book Antiqua"/>
        </w:rPr>
        <w:t xml:space="preserve"> </w:t>
      </w:r>
      <w:bookmarkEnd w:id="2"/>
      <w:r w:rsidR="00806A01" w:rsidRPr="00FD0BF0">
        <w:rPr>
          <w:rFonts w:ascii="Book Antiqua" w:hAnsi="Book Antiqua"/>
        </w:rPr>
        <w:t xml:space="preserve"> </w:t>
      </w:r>
    </w:p>
    <w:p w:rsidR="00806A01" w:rsidRPr="00FD0BF0" w:rsidRDefault="00806A01" w:rsidP="00806A01">
      <w:pPr>
        <w:spacing w:after="240"/>
        <w:sectPr w:rsidR="00806A01" w:rsidRPr="00FD0BF0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C7B9E" w:rsidRDefault="002C7B9E" w:rsidP="003A0E49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lastRenderedPageBreak/>
        <w:t>Komisija za Budžet, Finansije i Osoblje Tužilačkog Saveta Kosova (TSK), diskutovala je o realizaciji budžeta za 2017 godinu, po programima i ekonomskim kategorijama.</w:t>
      </w:r>
    </w:p>
    <w:p w:rsidR="002C7B9E" w:rsidRDefault="002C7B9E" w:rsidP="003A0E49">
      <w:pPr>
        <w:jc w:val="both"/>
        <w:rPr>
          <w:rFonts w:ascii="Book Antiqua" w:eastAsia="Times New Roman" w:hAnsi="Book Antiqua"/>
          <w:bCs/>
          <w:color w:val="333333"/>
        </w:rPr>
      </w:pPr>
    </w:p>
    <w:p w:rsidR="002568C3" w:rsidRPr="00FD0BF0" w:rsidRDefault="00084660" w:rsidP="003A0E49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 xml:space="preserve">Tokom ovog susreta </w:t>
      </w:r>
      <w:r w:rsidR="002C7B9E">
        <w:rPr>
          <w:rFonts w:ascii="Book Antiqua" w:eastAsia="Times New Roman" w:hAnsi="Book Antiqua"/>
          <w:bCs/>
          <w:color w:val="333333"/>
        </w:rPr>
        <w:t xml:space="preserve"> diskutovano je  i o planiranju budžetskih zahteva za 2019 godinu i za sprovođenje plana za regrutovanje osoblja.</w:t>
      </w:r>
      <w:r w:rsidR="002C7B9E" w:rsidRPr="003A0E49">
        <w:rPr>
          <w:rFonts w:ascii="Book Antiqua" w:eastAsia="Times New Roman" w:hAnsi="Book Antiqua"/>
          <w:bCs/>
          <w:color w:val="333333"/>
        </w:rPr>
        <w:t xml:space="preserve"> </w:t>
      </w:r>
    </w:p>
    <w:p w:rsidR="002568C3" w:rsidRPr="00FD0BF0" w:rsidRDefault="002568C3" w:rsidP="002568C3">
      <w:pPr>
        <w:jc w:val="both"/>
        <w:rPr>
          <w:rFonts w:ascii="Book Antiqua" w:eastAsia="Times New Roman" w:hAnsi="Book Antiqua"/>
          <w:bCs/>
          <w:color w:val="333333"/>
        </w:rPr>
      </w:pPr>
    </w:p>
    <w:p w:rsidR="002568C3" w:rsidRPr="00FD0BF0" w:rsidRDefault="002568C3" w:rsidP="002568C3">
      <w:pPr>
        <w:jc w:val="both"/>
        <w:rPr>
          <w:rFonts w:ascii="Book Antiqua" w:eastAsia="Times New Roman" w:hAnsi="Book Antiqua"/>
          <w:bCs/>
          <w:color w:val="333333"/>
        </w:rPr>
      </w:pPr>
    </w:p>
    <w:p w:rsidR="002568C3" w:rsidRPr="00FD0BF0" w:rsidRDefault="002568C3" w:rsidP="002568C3">
      <w:pPr>
        <w:jc w:val="both"/>
        <w:rPr>
          <w:rFonts w:ascii="Book Antiqua" w:eastAsia="Times New Roman" w:hAnsi="Book Antiqua"/>
          <w:bCs/>
          <w:color w:val="333333"/>
        </w:rPr>
      </w:pPr>
    </w:p>
    <w:p w:rsidR="002568C3" w:rsidRPr="00FD0BF0" w:rsidRDefault="002568C3" w:rsidP="002568C3">
      <w:pPr>
        <w:jc w:val="both"/>
        <w:rPr>
          <w:rFonts w:ascii="Book Antiqua" w:eastAsia="Times New Roman" w:hAnsi="Book Antiqua"/>
          <w:bCs/>
          <w:color w:val="333333"/>
        </w:rPr>
      </w:pPr>
    </w:p>
    <w:p w:rsidR="00F037C6" w:rsidRPr="00FD0BF0" w:rsidRDefault="00F037C6" w:rsidP="00463B36">
      <w:pPr>
        <w:jc w:val="both"/>
        <w:rPr>
          <w:noProof/>
        </w:rPr>
      </w:pPr>
    </w:p>
    <w:p w:rsidR="00F037C6" w:rsidRPr="00FD0BF0" w:rsidRDefault="00856791" w:rsidP="00F037C6">
      <w:r w:rsidRPr="00856791">
        <w:rPr>
          <w:noProof/>
          <w:lang w:val="en-US"/>
        </w:rPr>
        <w:lastRenderedPageBreak/>
        <w:drawing>
          <wp:inline distT="0" distB="0" distL="0" distR="0">
            <wp:extent cx="5943600" cy="3961368"/>
            <wp:effectExtent l="0" t="0" r="0" b="1270"/>
            <wp:docPr id="1" name="Picture 1" descr="D:\KPK 2018\Foto\Shkurt\rsz_lp3b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8\Foto\Shkurt\rsz_lp3b43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C6" w:rsidRPr="00FD0BF0" w:rsidRDefault="00B855A2" w:rsidP="00F037C6">
      <w:pPr>
        <w:pStyle w:val="Heading2"/>
        <w:spacing w:after="240" w:line="276" w:lineRule="auto"/>
        <w:jc w:val="center"/>
        <w:rPr>
          <w:rFonts w:ascii="Book Antiqua" w:hAnsi="Book Antiqua"/>
        </w:rPr>
      </w:pPr>
      <w:bookmarkStart w:id="3" w:name="_Toc506361599"/>
      <w:r>
        <w:rPr>
          <w:rFonts w:ascii="Book Antiqua" w:hAnsi="Book Antiqua"/>
        </w:rPr>
        <w:t>Usvajaju se godišnji izveštaji stalnih komisija TSK-a</w:t>
      </w:r>
      <w:bookmarkEnd w:id="3"/>
    </w:p>
    <w:p w:rsidR="00F037C6" w:rsidRPr="00FD0BF0" w:rsidRDefault="00F037C6" w:rsidP="00F037C6">
      <w:pPr>
        <w:spacing w:after="240"/>
        <w:sectPr w:rsidR="00F037C6" w:rsidRPr="00FD0BF0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855A2" w:rsidRDefault="00B855A2" w:rsidP="003D3C73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lastRenderedPageBreak/>
        <w:t>Tužilački Savet Kosova u svom sto četrdeset osmom sastanku razmatrao i usvojio izveštaje predsedavajučih stalnih komisija  Tužilačkog Saveta, koji su prezentovali svoje aktivnosti za 2017 godinu.</w:t>
      </w:r>
    </w:p>
    <w:p w:rsidR="003D3C73" w:rsidRPr="003D3C73" w:rsidRDefault="00B855A2" w:rsidP="003D3C73">
      <w:pPr>
        <w:jc w:val="both"/>
        <w:rPr>
          <w:rFonts w:ascii="Book Antiqua" w:eastAsia="Times New Roman" w:hAnsi="Book Antiqua"/>
          <w:bCs/>
          <w:color w:val="333333"/>
        </w:rPr>
      </w:pPr>
      <w:r w:rsidRPr="003D3C73">
        <w:rPr>
          <w:rFonts w:ascii="Book Antiqua" w:eastAsia="Times New Roman" w:hAnsi="Book Antiqua"/>
          <w:bCs/>
          <w:color w:val="333333"/>
        </w:rPr>
        <w:t xml:space="preserve"> </w:t>
      </w:r>
    </w:p>
    <w:p w:rsidR="00CB653C" w:rsidRDefault="00B855A2" w:rsidP="003D3C73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Tokom ovog sastanka diskutovani su i usvojeni sa preporukama godišnji izveštaji Nacionalnog Koordinatora za borbu protiv privrednog kriminala, Nadzorne komisije za sprovođenje strateškog plana i delovanje u borbi  protiv korupcije</w:t>
      </w:r>
      <w:r w:rsidR="00CB653C">
        <w:rPr>
          <w:rFonts w:ascii="Book Antiqua" w:eastAsia="Times New Roman" w:hAnsi="Book Antiqua"/>
          <w:bCs/>
          <w:color w:val="333333"/>
        </w:rPr>
        <w:t xml:space="preserve"> i privrednog kriminala i međuinstitu</w:t>
      </w:r>
      <w:r>
        <w:rPr>
          <w:rFonts w:ascii="Book Antiqua" w:eastAsia="Times New Roman" w:hAnsi="Book Antiqua"/>
          <w:bCs/>
          <w:color w:val="333333"/>
        </w:rPr>
        <w:t xml:space="preserve">cionalnog popratnog mehanizma za </w:t>
      </w:r>
      <w:r w:rsidR="00CB653C">
        <w:rPr>
          <w:rFonts w:ascii="Book Antiqua" w:eastAsia="Times New Roman" w:hAnsi="Book Antiqua"/>
          <w:bCs/>
          <w:color w:val="333333"/>
        </w:rPr>
        <w:t>usaglašavanje statistika za karakteristična krivična dela.</w:t>
      </w:r>
    </w:p>
    <w:p w:rsidR="00BC50F3" w:rsidRDefault="00CB653C" w:rsidP="003D3C73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 xml:space="preserve"> </w:t>
      </w:r>
    </w:p>
    <w:p w:rsidR="00935268" w:rsidRDefault="00A93B36" w:rsidP="003D3C73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 xml:space="preserve">Sto četrdeset osmi sastanak TSK-a je rezultovao i sa određivanjem troje rukovodilaca departmana Osnovnog Tužilaštva u Prištini. </w:t>
      </w:r>
    </w:p>
    <w:p w:rsidR="00935268" w:rsidRDefault="00935268" w:rsidP="00935268">
      <w:bookmarkStart w:id="4" w:name="_Toc506361600"/>
    </w:p>
    <w:p w:rsidR="00935268" w:rsidRDefault="00935268" w:rsidP="00935268"/>
    <w:p w:rsidR="00935268" w:rsidRPr="00935268" w:rsidRDefault="00935268" w:rsidP="00935268"/>
    <w:p w:rsidR="00856791" w:rsidRPr="00FD0BF0" w:rsidRDefault="00E03FC2" w:rsidP="00856791">
      <w:r w:rsidRPr="00E03FC2">
        <w:rPr>
          <w:noProof/>
          <w:lang w:val="en-US"/>
        </w:rPr>
        <w:lastRenderedPageBreak/>
        <w:drawing>
          <wp:inline distT="0" distB="0" distL="0" distR="0" wp14:anchorId="65CB71AD" wp14:editId="48D4F33B">
            <wp:extent cx="5942991" cy="3929975"/>
            <wp:effectExtent l="0" t="0" r="635" b="0"/>
            <wp:docPr id="4" name="Picture 4" descr="D:\KPK 2018\Foto\Shkurt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8\Foto\Shkurt\IMG_51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45" cy="39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91" w:rsidRPr="00FD0BF0" w:rsidRDefault="00A93B36" w:rsidP="00856791">
      <w:pPr>
        <w:pStyle w:val="Heading2"/>
        <w:spacing w:after="240"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>Izrađuju se izveštaji rada TSK-a i DT za 2017 godinu</w:t>
      </w:r>
    </w:p>
    <w:p w:rsidR="00856791" w:rsidRPr="00FD0BF0" w:rsidRDefault="00856791" w:rsidP="00856791">
      <w:pPr>
        <w:spacing w:after="240"/>
        <w:sectPr w:rsidR="00856791" w:rsidRPr="00FD0BF0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856791" w:rsidRDefault="00A93B36" w:rsidP="00856791">
      <w:pPr>
        <w:pStyle w:val="Heading2"/>
        <w:spacing w:after="240" w:line="276" w:lineRule="auto"/>
        <w:jc w:val="both"/>
        <w:rPr>
          <w:rFonts w:ascii="Book Antiqua" w:eastAsia="Times New Roman" w:hAnsi="Book Antiqua" w:cs="Times New Roman"/>
          <w:b w:val="0"/>
          <w:color w:val="333333"/>
          <w:sz w:val="24"/>
          <w:szCs w:val="24"/>
        </w:rPr>
      </w:pPr>
      <w:r>
        <w:rPr>
          <w:rFonts w:ascii="Book Antiqua" w:eastAsia="Times New Roman" w:hAnsi="Book Antiqua" w:cs="Times New Roman"/>
          <w:b w:val="0"/>
          <w:color w:val="333333"/>
          <w:sz w:val="24"/>
          <w:szCs w:val="24"/>
        </w:rPr>
        <w:lastRenderedPageBreak/>
        <w:t>Jedna radna grupa Tužilačkog Saveta Kosova, radila i sačinila radne izveštaje</w:t>
      </w:r>
      <w:r w:rsidRPr="00A93B36">
        <w:t xml:space="preserve"> </w:t>
      </w:r>
      <w:r w:rsidRPr="00A93B36">
        <w:rPr>
          <w:rFonts w:ascii="Book Antiqua" w:eastAsia="Times New Roman" w:hAnsi="Book Antiqua" w:cs="Times New Roman"/>
          <w:b w:val="0"/>
          <w:color w:val="333333"/>
          <w:sz w:val="24"/>
          <w:szCs w:val="24"/>
        </w:rPr>
        <w:t>Tužilačkog Saveta Kosova</w:t>
      </w:r>
      <w:r>
        <w:rPr>
          <w:rFonts w:ascii="Book Antiqua" w:eastAsia="Times New Roman" w:hAnsi="Book Antiqua" w:cs="Times New Roman"/>
          <w:b w:val="0"/>
          <w:color w:val="333333"/>
          <w:sz w:val="24"/>
          <w:szCs w:val="24"/>
        </w:rPr>
        <w:t xml:space="preserve"> i Državnog Tužioca za 2017 godinu. </w:t>
      </w:r>
    </w:p>
    <w:p w:rsidR="00E03FC2" w:rsidRPr="00E03FC2" w:rsidRDefault="00A93B36" w:rsidP="00E03FC2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Na poćetku rada na izradu gore navedenih izveštaja, diskutovano je </w:t>
      </w:r>
      <w:r w:rsidR="008916C6">
        <w:rPr>
          <w:rFonts w:ascii="Book Antiqua" w:hAnsi="Book Antiqua"/>
        </w:rPr>
        <w:t xml:space="preserve"> i </w:t>
      </w:r>
      <w:bookmarkStart w:id="5" w:name="_GoBack"/>
      <w:bookmarkEnd w:id="5"/>
      <w:r>
        <w:rPr>
          <w:rFonts w:ascii="Book Antiqua" w:hAnsi="Book Antiqua"/>
        </w:rPr>
        <w:t>u vezi realizovanih ciljeva TSK i DT za 2017 godinu.</w:t>
      </w:r>
      <w:r w:rsidR="00E03FC2" w:rsidRPr="00E03FC2">
        <w:rPr>
          <w:rFonts w:ascii="Book Antiqua" w:hAnsi="Book Antiqua"/>
        </w:rPr>
        <w:t xml:space="preserve"> </w:t>
      </w:r>
    </w:p>
    <w:p w:rsidR="00856791" w:rsidRDefault="00856791" w:rsidP="00856791">
      <w:pPr>
        <w:jc w:val="both"/>
      </w:pPr>
    </w:p>
    <w:p w:rsidR="00856791" w:rsidRDefault="00856791" w:rsidP="00856791"/>
    <w:p w:rsidR="00856791" w:rsidRDefault="00856791" w:rsidP="00856791"/>
    <w:p w:rsidR="00856791" w:rsidRDefault="00856791" w:rsidP="00856791"/>
    <w:p w:rsidR="00856791" w:rsidRDefault="00856791" w:rsidP="00856791"/>
    <w:p w:rsidR="00856791" w:rsidRDefault="00856791" w:rsidP="00856791"/>
    <w:p w:rsidR="00856791" w:rsidRDefault="00856791" w:rsidP="00856791"/>
    <w:p w:rsidR="00856791" w:rsidRDefault="00856791" w:rsidP="00856791"/>
    <w:p w:rsidR="00856791" w:rsidRDefault="00856791" w:rsidP="00856791"/>
    <w:p w:rsidR="00856791" w:rsidRDefault="00856791" w:rsidP="00856791"/>
    <w:p w:rsidR="00856791" w:rsidRDefault="00856791" w:rsidP="00856791"/>
    <w:p w:rsidR="00856791" w:rsidRDefault="00856791" w:rsidP="00856791"/>
    <w:p w:rsidR="00856791" w:rsidRDefault="00856791" w:rsidP="00856791"/>
    <w:p w:rsidR="00856791" w:rsidRDefault="00856791" w:rsidP="00856791"/>
    <w:p w:rsidR="00856791" w:rsidRPr="00856791" w:rsidRDefault="00856791" w:rsidP="00856791"/>
    <w:p w:rsidR="000B720F" w:rsidRPr="000F798D" w:rsidRDefault="00240A84" w:rsidP="000F798D">
      <w:pPr>
        <w:pStyle w:val="Heading2"/>
        <w:spacing w:after="240" w:line="276" w:lineRule="auto"/>
        <w:jc w:val="center"/>
        <w:rPr>
          <w:rFonts w:ascii="Book Antiqua" w:hAnsi="Book Antiqua"/>
        </w:rPr>
        <w:sectPr w:rsidR="000B720F" w:rsidRPr="000F798D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FD0BF0">
        <w:rPr>
          <w:rFonts w:ascii="Book Antiqua" w:hAnsi="Book Antiqua"/>
        </w:rPr>
        <w:t>Sekretari</w:t>
      </w:r>
      <w:bookmarkEnd w:id="4"/>
      <w:r w:rsidR="00B42A2C">
        <w:rPr>
          <w:rFonts w:ascii="Book Antiqua" w:hAnsi="Book Antiqua"/>
        </w:rPr>
        <w:t>jat TSK-a</w:t>
      </w:r>
    </w:p>
    <w:p w:rsidR="000F798D" w:rsidRDefault="000F798D" w:rsidP="00240A84">
      <w:pPr>
        <w:spacing w:before="240"/>
        <w:jc w:val="both"/>
        <w:rPr>
          <w:rFonts w:ascii="Book Antiqua" w:hAnsi="Book Antiqua"/>
          <w:noProof/>
        </w:rPr>
      </w:pPr>
    </w:p>
    <w:p w:rsidR="000F798D" w:rsidRDefault="000F798D" w:rsidP="00240A84">
      <w:pPr>
        <w:spacing w:before="240"/>
        <w:jc w:val="both"/>
        <w:rPr>
          <w:rFonts w:ascii="Book Antiqua" w:hAnsi="Book Antiqua"/>
          <w:noProof/>
        </w:rPr>
        <w:sectPr w:rsidR="000F798D" w:rsidSect="00EE7005">
          <w:headerReference w:type="first" r:id="rId18"/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B42A2C" w:rsidRDefault="00B42A2C" w:rsidP="000F798D">
      <w:pPr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lastRenderedPageBreak/>
        <w:t>Na jednom zajedničkom sastanku Sekretarijata i Jedinice za Procenu Učinka Tužilaštva Tužilačkog Saveta Kosova predvođen od direktora Sekretarijata, Ljavdim Krasnići, određeni su prioriteti prve polovine ove godine za Sekretarijat i Jedinicu, gde su određeni nosioci i pripadnici radnih grupa na realizaciji određenih prioriteta.</w:t>
      </w:r>
    </w:p>
    <w:p w:rsidR="000F798D" w:rsidRDefault="00B42A2C" w:rsidP="000F798D">
      <w:pPr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 </w:t>
      </w:r>
    </w:p>
    <w:p w:rsidR="00BC240D" w:rsidRDefault="00B42A2C" w:rsidP="000F798D">
      <w:pPr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Ovaj mesec je karakterizovan i sa posetama direktora Krasnići po svim tužilaštvima Republike Kosova, sa ciljem upoznavanja iz bliza </w:t>
      </w:r>
      <w:r w:rsidR="00BC240D">
        <w:rPr>
          <w:rFonts w:ascii="Book Antiqua" w:hAnsi="Book Antiqua"/>
          <w:noProof/>
        </w:rPr>
        <w:t>sa radom i potrebama tužilaštva koja su u vezi sa nadležnostima sekretarijata.</w:t>
      </w:r>
    </w:p>
    <w:p w:rsidR="000F798D" w:rsidRPr="00B117A5" w:rsidRDefault="00BC240D" w:rsidP="000F798D">
      <w:pPr>
        <w:jc w:val="both"/>
        <w:rPr>
          <w:rFonts w:ascii="Book Antiqua" w:hAnsi="Book Antiqua"/>
          <w:noProof/>
          <w:color w:val="FF0000"/>
        </w:rPr>
      </w:pPr>
      <w:r w:rsidRPr="00B117A5">
        <w:rPr>
          <w:rFonts w:ascii="Book Antiqua" w:hAnsi="Book Antiqua"/>
          <w:noProof/>
          <w:color w:val="FF0000"/>
        </w:rPr>
        <w:t xml:space="preserve"> </w:t>
      </w:r>
    </w:p>
    <w:p w:rsidR="00585549" w:rsidRDefault="00BC240D" w:rsidP="000F798D">
      <w:pPr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Izvršeno je i snabdevanje i instaliranje video kamera za video-konferencije za osnovna tužilaštva, Specijalno Tužilaštvo i Tužilački Savet Kosova. Ove video-konferencije će omogučiti komunikaciju na daljini tužilaca i administrativnog osoblja. </w:t>
      </w:r>
    </w:p>
    <w:p w:rsidR="00585549" w:rsidRDefault="00585549" w:rsidP="000F798D">
      <w:pPr>
        <w:jc w:val="both"/>
        <w:rPr>
          <w:rFonts w:ascii="Book Antiqua" w:hAnsi="Book Antiqua"/>
          <w:noProof/>
        </w:rPr>
      </w:pPr>
    </w:p>
    <w:p w:rsidR="00585549" w:rsidRPr="00585549" w:rsidRDefault="00585549" w:rsidP="000F798D">
      <w:pPr>
        <w:jc w:val="both"/>
        <w:rPr>
          <w:rFonts w:ascii="Book Antiqua" w:hAnsi="Book Antiqua"/>
          <w:noProof/>
        </w:rPr>
        <w:sectPr w:rsidR="00585549" w:rsidRPr="00585549" w:rsidSect="000F798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A3403" w:rsidRPr="00FD0BF0" w:rsidRDefault="00BA3403" w:rsidP="000F798D">
      <w:pPr>
        <w:spacing w:line="276" w:lineRule="auto"/>
        <w:jc w:val="both"/>
        <w:rPr>
          <w:lang w:eastAsia="sr-Latn-CS"/>
        </w:rPr>
      </w:pPr>
    </w:p>
    <w:p w:rsidR="00BA3403" w:rsidRPr="00FD0BF0" w:rsidRDefault="00BA3403" w:rsidP="000F798D">
      <w:pPr>
        <w:spacing w:line="276" w:lineRule="auto"/>
        <w:jc w:val="both"/>
        <w:rPr>
          <w:lang w:eastAsia="sr-Latn-CS"/>
        </w:rPr>
      </w:pPr>
    </w:p>
    <w:p w:rsidR="00BA3403" w:rsidRPr="00FD0BF0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FD0BF0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FD0BF0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FD0BF0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FD0BF0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FD0BF0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FD0BF0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FD0BF0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FD0BF0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FD0BF0" w:rsidRDefault="00BA3403" w:rsidP="007F302F">
      <w:pPr>
        <w:rPr>
          <w:lang w:eastAsia="sr-Latn-CS"/>
        </w:rPr>
      </w:pPr>
    </w:p>
    <w:p w:rsidR="00BA3403" w:rsidRPr="00FD0BF0" w:rsidRDefault="00BA3403" w:rsidP="007F302F">
      <w:pPr>
        <w:rPr>
          <w:lang w:eastAsia="sr-Latn-CS"/>
        </w:rPr>
        <w:sectPr w:rsidR="00BA3403" w:rsidRPr="00FD0BF0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93793F" w:rsidRDefault="0093793F" w:rsidP="0093793F">
      <w:pPr>
        <w:pStyle w:val="Heading1"/>
        <w:spacing w:before="0" w:line="276" w:lineRule="auto"/>
        <w:contextualSpacing/>
        <w:jc w:val="center"/>
        <w:rPr>
          <w:rFonts w:eastAsia="Times New Roman"/>
          <w:lang w:eastAsia="sr-Latn-CS"/>
        </w:rPr>
      </w:pPr>
      <w:bookmarkStart w:id="6" w:name="_Toc506361602"/>
    </w:p>
    <w:p w:rsidR="0066099D" w:rsidRDefault="0066099D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Default="00B117A5" w:rsidP="0066099D">
      <w:pPr>
        <w:rPr>
          <w:lang w:eastAsia="sr-Latn-CS"/>
        </w:rPr>
      </w:pPr>
    </w:p>
    <w:p w:rsidR="00B117A5" w:rsidRPr="0066099D" w:rsidRDefault="00B117A5" w:rsidP="0066099D">
      <w:pPr>
        <w:rPr>
          <w:lang w:eastAsia="sr-Latn-CS"/>
        </w:rPr>
      </w:pPr>
    </w:p>
    <w:bookmarkEnd w:id="6"/>
    <w:p w:rsidR="00F034D9" w:rsidRPr="00FD0BF0" w:rsidRDefault="00BC240D" w:rsidP="0093793F">
      <w:pPr>
        <w:pStyle w:val="Heading1"/>
        <w:spacing w:before="0" w:line="276" w:lineRule="auto"/>
        <w:contextualSpacing/>
        <w:jc w:val="center"/>
        <w:rPr>
          <w:rFonts w:eastAsia="Times New Roman"/>
          <w:lang w:eastAsia="sr-Latn-CS"/>
        </w:rPr>
      </w:pPr>
      <w:r>
        <w:rPr>
          <w:rFonts w:eastAsia="Times New Roman"/>
          <w:lang w:eastAsia="sr-Latn-CS"/>
        </w:rPr>
        <w:lastRenderedPageBreak/>
        <w:t>Jedinica TSK-a</w:t>
      </w:r>
    </w:p>
    <w:p w:rsidR="00EE7005" w:rsidRPr="00FD0BF0" w:rsidRDefault="00EE7005" w:rsidP="005D78CA">
      <w:pPr>
        <w:spacing w:line="276" w:lineRule="auto"/>
        <w:jc w:val="both"/>
        <w:rPr>
          <w:rFonts w:ascii="Book Antiqua" w:hAnsi="Book Antiqua"/>
        </w:rPr>
      </w:pPr>
    </w:p>
    <w:p w:rsidR="00EE7005" w:rsidRPr="00FD0BF0" w:rsidRDefault="00EE7005" w:rsidP="005D78CA">
      <w:pPr>
        <w:spacing w:line="276" w:lineRule="auto"/>
        <w:jc w:val="both"/>
        <w:rPr>
          <w:rFonts w:ascii="Book Antiqua" w:hAnsi="Book Antiqua"/>
        </w:rPr>
        <w:sectPr w:rsidR="00EE7005" w:rsidRPr="00FD0BF0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6D17A1" w:rsidRDefault="00BC240D" w:rsidP="006D17A1">
      <w:pPr>
        <w:spacing w:before="240"/>
        <w:jc w:val="both"/>
        <w:rPr>
          <w:rFonts w:ascii="Book Antiqua" w:eastAsiaTheme="minorHAnsi" w:hAnsi="Book Antiqua"/>
          <w:color w:val="0D0D0D"/>
        </w:rPr>
      </w:pPr>
      <w:r>
        <w:rPr>
          <w:rFonts w:ascii="Book Antiqua" w:hAnsi="Book Antiqua"/>
        </w:rPr>
        <w:lastRenderedPageBreak/>
        <w:t xml:space="preserve">Jedinica za Procenu </w:t>
      </w:r>
      <w:r w:rsidR="00251009">
        <w:rPr>
          <w:rFonts w:ascii="Book Antiqua" w:hAnsi="Book Antiqua"/>
        </w:rPr>
        <w:t>Učinka Tužilaš</w:t>
      </w:r>
      <w:r>
        <w:rPr>
          <w:rFonts w:ascii="Book Antiqua" w:hAnsi="Book Antiqua"/>
        </w:rPr>
        <w:t xml:space="preserve">tva (Jedinica) završila je rad na razvijanju Aplikacije baze za prikupljanje potrebnih  podataka za izračun </w:t>
      </w:r>
      <w:r w:rsidR="00251009">
        <w:rPr>
          <w:rFonts w:ascii="Book Antiqua" w:hAnsi="Book Antiqua"/>
        </w:rPr>
        <w:t>popunjavanja Orijentisane Norme, u skladu Pravilnika Br.1/2018 za Osnovna Tužilaštva</w:t>
      </w:r>
      <w:r w:rsidR="006D17A1">
        <w:rPr>
          <w:rFonts w:ascii="Book Antiqua" w:hAnsi="Book Antiqua"/>
          <w:color w:val="0D0D0D"/>
        </w:rPr>
        <w:t>.</w:t>
      </w:r>
    </w:p>
    <w:p w:rsidR="00E91721" w:rsidRDefault="00251009" w:rsidP="006D17A1">
      <w:pPr>
        <w:spacing w:before="24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osnovu zahteva nevladinih organizacija, građana i ostalih zainteresovanih, jedinica je pripremila informacije koje će gore navedenim  služiti za njihov rad. </w:t>
      </w:r>
    </w:p>
    <w:p w:rsidR="006D17A1" w:rsidRPr="006D17A1" w:rsidRDefault="006D17A1" w:rsidP="006D17A1">
      <w:pPr>
        <w:spacing w:before="240"/>
        <w:jc w:val="both"/>
        <w:rPr>
          <w:rFonts w:ascii="Book Antiqua" w:eastAsiaTheme="minorHAnsi" w:hAnsi="Book Antiqua"/>
          <w:color w:val="0D0D0D"/>
        </w:rPr>
      </w:pPr>
    </w:p>
    <w:p w:rsidR="008F1EA2" w:rsidRDefault="008F1EA2" w:rsidP="006D17A1">
      <w:pPr>
        <w:spacing w:before="240" w:after="240" w:line="276" w:lineRule="auto"/>
        <w:jc w:val="both"/>
        <w:rPr>
          <w:rFonts w:ascii="Book Antiqua" w:hAnsi="Book Antiqua"/>
        </w:rPr>
      </w:pPr>
    </w:p>
    <w:p w:rsidR="00EF4FE6" w:rsidRDefault="00EF4FE6" w:rsidP="005D78CA">
      <w:pPr>
        <w:spacing w:after="240" w:line="276" w:lineRule="auto"/>
        <w:jc w:val="both"/>
        <w:rPr>
          <w:rFonts w:ascii="Book Antiqua" w:hAnsi="Book Antiqua"/>
        </w:rPr>
      </w:pPr>
    </w:p>
    <w:p w:rsidR="007516CC" w:rsidRPr="00FD0BF0" w:rsidRDefault="007516CC" w:rsidP="00C66BE9">
      <w:pPr>
        <w:spacing w:after="240" w:line="276" w:lineRule="auto"/>
        <w:jc w:val="both"/>
        <w:rPr>
          <w:rFonts w:ascii="Book Antiqua" w:hAnsi="Book Antiqua"/>
          <w:lang w:eastAsia="sr-Latn-CS"/>
        </w:rPr>
      </w:pPr>
    </w:p>
    <w:sectPr w:rsidR="007516CC" w:rsidRPr="00FD0BF0" w:rsidSect="00EF4FE6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EAA" w:rsidRDefault="00DD6EAA" w:rsidP="00C34467">
      <w:r>
        <w:separator/>
      </w:r>
    </w:p>
  </w:endnote>
  <w:endnote w:type="continuationSeparator" w:id="0">
    <w:p w:rsidR="00DD6EAA" w:rsidRDefault="00DD6EAA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455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6774" w:rsidRDefault="00FC67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553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C6774" w:rsidRDefault="00FC67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9747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6D92" w:rsidRDefault="00526D92" w:rsidP="00526D92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16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6D92" w:rsidRDefault="00526D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EAA" w:rsidRDefault="00DD6EAA" w:rsidP="00C34467">
      <w:r>
        <w:separator/>
      </w:r>
    </w:p>
  </w:footnote>
  <w:footnote w:type="continuationSeparator" w:id="0">
    <w:p w:rsidR="00DD6EAA" w:rsidRDefault="00DD6EAA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178BD9F3" wp14:editId="6B3501E3">
          <wp:extent cx="785674" cy="73086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68403252" wp14:editId="01D762D6">
          <wp:extent cx="785674" cy="730860"/>
          <wp:effectExtent l="0" t="0" r="0" b="0"/>
          <wp:docPr id="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1881"/>
    <w:multiLevelType w:val="hybridMultilevel"/>
    <w:tmpl w:val="69541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3B8508D"/>
    <w:multiLevelType w:val="multilevel"/>
    <w:tmpl w:val="E38C1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4665A9"/>
    <w:multiLevelType w:val="multilevel"/>
    <w:tmpl w:val="907C68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015CF1"/>
    <w:multiLevelType w:val="multilevel"/>
    <w:tmpl w:val="AAE6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4004"/>
    <w:multiLevelType w:val="multilevel"/>
    <w:tmpl w:val="342AA54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195ADC"/>
    <w:multiLevelType w:val="multilevel"/>
    <w:tmpl w:val="DA6E6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441643"/>
    <w:multiLevelType w:val="multilevel"/>
    <w:tmpl w:val="96328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34173"/>
    <w:multiLevelType w:val="multilevel"/>
    <w:tmpl w:val="2E747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556F82"/>
    <w:multiLevelType w:val="hybridMultilevel"/>
    <w:tmpl w:val="D436B9D2"/>
    <w:lvl w:ilvl="0" w:tplc="0409000F">
      <w:start w:val="1"/>
      <w:numFmt w:val="decimal"/>
      <w:lvlText w:val="%1."/>
      <w:lvlJc w:val="left"/>
      <w:pPr>
        <w:ind w:left="6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6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17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744DD7"/>
    <w:multiLevelType w:val="multilevel"/>
    <w:tmpl w:val="FD60FC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B5577F"/>
    <w:multiLevelType w:val="multilevel"/>
    <w:tmpl w:val="E88850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375348"/>
    <w:multiLevelType w:val="hybridMultilevel"/>
    <w:tmpl w:val="D436B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77256"/>
    <w:multiLevelType w:val="multilevel"/>
    <w:tmpl w:val="3476DC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A97504"/>
    <w:multiLevelType w:val="hybridMultilevel"/>
    <w:tmpl w:val="6BC4BF74"/>
    <w:lvl w:ilvl="0" w:tplc="0BF03AAA"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495EEF"/>
    <w:multiLevelType w:val="multilevel"/>
    <w:tmpl w:val="62D85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7A4B39"/>
    <w:multiLevelType w:val="multilevel"/>
    <w:tmpl w:val="24DC64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88114D"/>
    <w:multiLevelType w:val="multilevel"/>
    <w:tmpl w:val="E8D24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FB31DC"/>
    <w:multiLevelType w:val="hybridMultilevel"/>
    <w:tmpl w:val="10C80CB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84581"/>
    <w:multiLevelType w:val="multilevel"/>
    <w:tmpl w:val="45D8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1C6133"/>
    <w:multiLevelType w:val="multilevel"/>
    <w:tmpl w:val="422AD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AD1450"/>
    <w:multiLevelType w:val="multilevel"/>
    <w:tmpl w:val="DACA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AE451A"/>
    <w:multiLevelType w:val="multilevel"/>
    <w:tmpl w:val="7EA64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7466BB"/>
    <w:multiLevelType w:val="multilevel"/>
    <w:tmpl w:val="AB8C8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9C2622"/>
    <w:multiLevelType w:val="multilevel"/>
    <w:tmpl w:val="48ECE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7A25A4"/>
    <w:multiLevelType w:val="multilevel"/>
    <w:tmpl w:val="7E3A0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132CD9"/>
    <w:multiLevelType w:val="multilevel"/>
    <w:tmpl w:val="6722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B87AB2"/>
    <w:multiLevelType w:val="multilevel"/>
    <w:tmpl w:val="A12A4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342E47"/>
    <w:multiLevelType w:val="multilevel"/>
    <w:tmpl w:val="30024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606F3D"/>
    <w:multiLevelType w:val="multilevel"/>
    <w:tmpl w:val="885843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A07132"/>
    <w:multiLevelType w:val="multilevel"/>
    <w:tmpl w:val="A2E48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38"/>
  </w:num>
  <w:num w:numId="4">
    <w:abstractNumId w:val="43"/>
  </w:num>
  <w:num w:numId="5">
    <w:abstractNumId w:val="12"/>
  </w:num>
  <w:num w:numId="6">
    <w:abstractNumId w:val="9"/>
  </w:num>
  <w:num w:numId="7">
    <w:abstractNumId w:val="6"/>
  </w:num>
  <w:num w:numId="8">
    <w:abstractNumId w:val="26"/>
  </w:num>
  <w:num w:numId="9">
    <w:abstractNumId w:val="15"/>
  </w:num>
  <w:num w:numId="10">
    <w:abstractNumId w:val="1"/>
  </w:num>
  <w:num w:numId="11">
    <w:abstractNumId w:val="16"/>
  </w:num>
  <w:num w:numId="12">
    <w:abstractNumId w:val="17"/>
  </w:num>
  <w:num w:numId="13">
    <w:abstractNumId w:val="2"/>
  </w:num>
  <w:num w:numId="14">
    <w:abstractNumId w:val="14"/>
  </w:num>
  <w:num w:numId="15">
    <w:abstractNumId w:val="37"/>
  </w:num>
  <w:num w:numId="16">
    <w:abstractNumId w:val="27"/>
  </w:num>
  <w:num w:numId="17">
    <w:abstractNumId w:val="22"/>
  </w:num>
  <w:num w:numId="18">
    <w:abstractNumId w:val="0"/>
  </w:num>
  <w:num w:numId="19">
    <w:abstractNumId w:val="20"/>
  </w:num>
  <w:num w:numId="20">
    <w:abstractNumId w:val="31"/>
  </w:num>
  <w:num w:numId="21">
    <w:abstractNumId w:val="23"/>
    <w:lvlOverride w:ilvl="0">
      <w:startOverride w:val="2"/>
    </w:lvlOverride>
  </w:num>
  <w:num w:numId="22">
    <w:abstractNumId w:val="10"/>
    <w:lvlOverride w:ilvl="0">
      <w:startOverride w:val="3"/>
    </w:lvlOverride>
  </w:num>
  <w:num w:numId="23">
    <w:abstractNumId w:val="4"/>
  </w:num>
  <w:num w:numId="24">
    <w:abstractNumId w:val="28"/>
  </w:num>
  <w:num w:numId="25">
    <w:abstractNumId w:val="41"/>
    <w:lvlOverride w:ilvl="0">
      <w:startOverride w:val="2"/>
    </w:lvlOverride>
  </w:num>
  <w:num w:numId="26">
    <w:abstractNumId w:val="24"/>
    <w:lvlOverride w:ilvl="0">
      <w:startOverride w:val="3"/>
    </w:lvlOverride>
  </w:num>
  <w:num w:numId="27">
    <w:abstractNumId w:val="18"/>
    <w:lvlOverride w:ilvl="0">
      <w:startOverride w:val="4"/>
    </w:lvlOverride>
  </w:num>
  <w:num w:numId="28">
    <w:abstractNumId w:val="7"/>
    <w:lvlOverride w:ilvl="0">
      <w:startOverride w:val="5"/>
    </w:lvlOverride>
  </w:num>
  <w:num w:numId="29">
    <w:abstractNumId w:val="36"/>
  </w:num>
  <w:num w:numId="30">
    <w:abstractNumId w:val="34"/>
  </w:num>
  <w:num w:numId="31">
    <w:abstractNumId w:val="21"/>
    <w:lvlOverride w:ilvl="0">
      <w:startOverride w:val="6"/>
    </w:lvlOverride>
  </w:num>
  <w:num w:numId="32">
    <w:abstractNumId w:val="19"/>
    <w:lvlOverride w:ilvl="0">
      <w:startOverride w:val="7"/>
    </w:lvlOverride>
  </w:num>
  <w:num w:numId="33">
    <w:abstractNumId w:val="30"/>
  </w:num>
  <w:num w:numId="34">
    <w:abstractNumId w:val="5"/>
  </w:num>
  <w:num w:numId="35">
    <w:abstractNumId w:val="8"/>
    <w:lvlOverride w:ilvl="0">
      <w:startOverride w:val="4"/>
    </w:lvlOverride>
  </w:num>
  <w:num w:numId="36">
    <w:abstractNumId w:val="33"/>
  </w:num>
  <w:num w:numId="37">
    <w:abstractNumId w:val="3"/>
    <w:lvlOverride w:ilvl="0">
      <w:startOverride w:val="5"/>
    </w:lvlOverride>
  </w:num>
  <w:num w:numId="38">
    <w:abstractNumId w:val="13"/>
    <w:lvlOverride w:ilvl="0">
      <w:startOverride w:val="6"/>
    </w:lvlOverride>
  </w:num>
  <w:num w:numId="39">
    <w:abstractNumId w:val="35"/>
    <w:lvlOverride w:ilvl="0">
      <w:startOverride w:val="7"/>
    </w:lvlOverride>
  </w:num>
  <w:num w:numId="40">
    <w:abstractNumId w:val="39"/>
    <w:lvlOverride w:ilvl="0">
      <w:startOverride w:val="8"/>
    </w:lvlOverride>
  </w:num>
  <w:num w:numId="41">
    <w:abstractNumId w:val="25"/>
    <w:lvlOverride w:ilvl="0">
      <w:startOverride w:val="9"/>
    </w:lvlOverride>
  </w:num>
  <w:num w:numId="42">
    <w:abstractNumId w:val="29"/>
    <w:lvlOverride w:ilvl="0">
      <w:startOverride w:val="10"/>
    </w:lvlOverride>
  </w:num>
  <w:num w:numId="43">
    <w:abstractNumId w:val="42"/>
  </w:num>
  <w:num w:numId="44">
    <w:abstractNumId w:val="40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56C"/>
    <w:rsid w:val="00000A5B"/>
    <w:rsid w:val="000027E1"/>
    <w:rsid w:val="000039D2"/>
    <w:rsid w:val="000106F7"/>
    <w:rsid w:val="00011A09"/>
    <w:rsid w:val="00013756"/>
    <w:rsid w:val="000144BA"/>
    <w:rsid w:val="00014F28"/>
    <w:rsid w:val="00023AD0"/>
    <w:rsid w:val="00024FD7"/>
    <w:rsid w:val="00027FD1"/>
    <w:rsid w:val="00031713"/>
    <w:rsid w:val="00036F76"/>
    <w:rsid w:val="0004093D"/>
    <w:rsid w:val="00042399"/>
    <w:rsid w:val="000464D3"/>
    <w:rsid w:val="00046CC2"/>
    <w:rsid w:val="0005014A"/>
    <w:rsid w:val="0005029E"/>
    <w:rsid w:val="00054FD3"/>
    <w:rsid w:val="00060D39"/>
    <w:rsid w:val="00062267"/>
    <w:rsid w:val="00063E68"/>
    <w:rsid w:val="00064485"/>
    <w:rsid w:val="00070F6A"/>
    <w:rsid w:val="000715E7"/>
    <w:rsid w:val="00083354"/>
    <w:rsid w:val="00084660"/>
    <w:rsid w:val="0008592A"/>
    <w:rsid w:val="0008708B"/>
    <w:rsid w:val="00087B5B"/>
    <w:rsid w:val="00092608"/>
    <w:rsid w:val="00095474"/>
    <w:rsid w:val="000A2655"/>
    <w:rsid w:val="000A2904"/>
    <w:rsid w:val="000A581D"/>
    <w:rsid w:val="000A5A95"/>
    <w:rsid w:val="000B0D21"/>
    <w:rsid w:val="000B2093"/>
    <w:rsid w:val="000B5DBE"/>
    <w:rsid w:val="000B720F"/>
    <w:rsid w:val="000C5306"/>
    <w:rsid w:val="000D634B"/>
    <w:rsid w:val="000E4F43"/>
    <w:rsid w:val="000E568C"/>
    <w:rsid w:val="000E5FAB"/>
    <w:rsid w:val="000E62D0"/>
    <w:rsid w:val="000E661E"/>
    <w:rsid w:val="000F798D"/>
    <w:rsid w:val="00102E68"/>
    <w:rsid w:val="00107AC3"/>
    <w:rsid w:val="001120FD"/>
    <w:rsid w:val="00112B72"/>
    <w:rsid w:val="001131AA"/>
    <w:rsid w:val="0011392E"/>
    <w:rsid w:val="00125C9A"/>
    <w:rsid w:val="001273D5"/>
    <w:rsid w:val="00127F08"/>
    <w:rsid w:val="00130522"/>
    <w:rsid w:val="00133654"/>
    <w:rsid w:val="0013783E"/>
    <w:rsid w:val="00140071"/>
    <w:rsid w:val="00144EFD"/>
    <w:rsid w:val="00155FF0"/>
    <w:rsid w:val="00162F56"/>
    <w:rsid w:val="001630DC"/>
    <w:rsid w:val="00163D95"/>
    <w:rsid w:val="00165B17"/>
    <w:rsid w:val="00166989"/>
    <w:rsid w:val="0016701D"/>
    <w:rsid w:val="00172263"/>
    <w:rsid w:val="00173914"/>
    <w:rsid w:val="00174A51"/>
    <w:rsid w:val="00175AFA"/>
    <w:rsid w:val="00177439"/>
    <w:rsid w:val="0018024A"/>
    <w:rsid w:val="00181562"/>
    <w:rsid w:val="0018293E"/>
    <w:rsid w:val="00190C01"/>
    <w:rsid w:val="001949C1"/>
    <w:rsid w:val="00195C6F"/>
    <w:rsid w:val="00197606"/>
    <w:rsid w:val="001A65AA"/>
    <w:rsid w:val="001A75B2"/>
    <w:rsid w:val="001B111E"/>
    <w:rsid w:val="001B16EF"/>
    <w:rsid w:val="001B202E"/>
    <w:rsid w:val="001B38C0"/>
    <w:rsid w:val="001B6DD4"/>
    <w:rsid w:val="001B7A41"/>
    <w:rsid w:val="001C59BF"/>
    <w:rsid w:val="001C75BC"/>
    <w:rsid w:val="001D44AD"/>
    <w:rsid w:val="001E07C1"/>
    <w:rsid w:val="001E1D0D"/>
    <w:rsid w:val="001E2CF3"/>
    <w:rsid w:val="001F282D"/>
    <w:rsid w:val="001F3F58"/>
    <w:rsid w:val="001F45DF"/>
    <w:rsid w:val="0020202F"/>
    <w:rsid w:val="00210686"/>
    <w:rsid w:val="00210EAD"/>
    <w:rsid w:val="00216A6A"/>
    <w:rsid w:val="00216C83"/>
    <w:rsid w:val="00221985"/>
    <w:rsid w:val="00222E55"/>
    <w:rsid w:val="00230DEC"/>
    <w:rsid w:val="00233574"/>
    <w:rsid w:val="00240A84"/>
    <w:rsid w:val="00240E91"/>
    <w:rsid w:val="002433A9"/>
    <w:rsid w:val="00246674"/>
    <w:rsid w:val="00251009"/>
    <w:rsid w:val="00251537"/>
    <w:rsid w:val="002568C3"/>
    <w:rsid w:val="00260EC4"/>
    <w:rsid w:val="00261BB5"/>
    <w:rsid w:val="00265873"/>
    <w:rsid w:val="00270B49"/>
    <w:rsid w:val="002725A6"/>
    <w:rsid w:val="002769B6"/>
    <w:rsid w:val="00276C78"/>
    <w:rsid w:val="00276DCC"/>
    <w:rsid w:val="00280644"/>
    <w:rsid w:val="00280C49"/>
    <w:rsid w:val="00281173"/>
    <w:rsid w:val="002822FD"/>
    <w:rsid w:val="00283179"/>
    <w:rsid w:val="002835E7"/>
    <w:rsid w:val="002874C1"/>
    <w:rsid w:val="002937FC"/>
    <w:rsid w:val="002952C6"/>
    <w:rsid w:val="00295D88"/>
    <w:rsid w:val="002A2518"/>
    <w:rsid w:val="002A3306"/>
    <w:rsid w:val="002B0DE8"/>
    <w:rsid w:val="002B59FF"/>
    <w:rsid w:val="002B7596"/>
    <w:rsid w:val="002C58A1"/>
    <w:rsid w:val="002C6E4D"/>
    <w:rsid w:val="002C7B9E"/>
    <w:rsid w:val="002D144B"/>
    <w:rsid w:val="002D2683"/>
    <w:rsid w:val="002D357D"/>
    <w:rsid w:val="002D4823"/>
    <w:rsid w:val="002E0D0F"/>
    <w:rsid w:val="002F01B4"/>
    <w:rsid w:val="002F58F9"/>
    <w:rsid w:val="002F5BE4"/>
    <w:rsid w:val="002F7B3C"/>
    <w:rsid w:val="0030005F"/>
    <w:rsid w:val="00324BA6"/>
    <w:rsid w:val="003258EB"/>
    <w:rsid w:val="0032666B"/>
    <w:rsid w:val="00330C73"/>
    <w:rsid w:val="003411DC"/>
    <w:rsid w:val="0034346C"/>
    <w:rsid w:val="00343DE3"/>
    <w:rsid w:val="00345F0A"/>
    <w:rsid w:val="003477CF"/>
    <w:rsid w:val="00347A0A"/>
    <w:rsid w:val="00355A6C"/>
    <w:rsid w:val="0035707C"/>
    <w:rsid w:val="003618C3"/>
    <w:rsid w:val="0037105D"/>
    <w:rsid w:val="00371F83"/>
    <w:rsid w:val="00373419"/>
    <w:rsid w:val="003744A3"/>
    <w:rsid w:val="0037776E"/>
    <w:rsid w:val="00382A37"/>
    <w:rsid w:val="003841CE"/>
    <w:rsid w:val="0038447C"/>
    <w:rsid w:val="0039138C"/>
    <w:rsid w:val="00397034"/>
    <w:rsid w:val="003A0E49"/>
    <w:rsid w:val="003A2FA3"/>
    <w:rsid w:val="003A4705"/>
    <w:rsid w:val="003A5937"/>
    <w:rsid w:val="003A6D9E"/>
    <w:rsid w:val="003B0523"/>
    <w:rsid w:val="003B240C"/>
    <w:rsid w:val="003B3FC3"/>
    <w:rsid w:val="003B78C3"/>
    <w:rsid w:val="003C036D"/>
    <w:rsid w:val="003C076D"/>
    <w:rsid w:val="003C1DBB"/>
    <w:rsid w:val="003C2B28"/>
    <w:rsid w:val="003D3C73"/>
    <w:rsid w:val="003D47D6"/>
    <w:rsid w:val="003E32A2"/>
    <w:rsid w:val="003E51B3"/>
    <w:rsid w:val="003E77A0"/>
    <w:rsid w:val="003F1B8A"/>
    <w:rsid w:val="003F3170"/>
    <w:rsid w:val="004037A0"/>
    <w:rsid w:val="004058F8"/>
    <w:rsid w:val="00406BB0"/>
    <w:rsid w:val="004113D5"/>
    <w:rsid w:val="00411525"/>
    <w:rsid w:val="00411C54"/>
    <w:rsid w:val="00412399"/>
    <w:rsid w:val="00416F25"/>
    <w:rsid w:val="00420BFE"/>
    <w:rsid w:val="0042397C"/>
    <w:rsid w:val="0042799C"/>
    <w:rsid w:val="00431CD9"/>
    <w:rsid w:val="00432900"/>
    <w:rsid w:val="004375F3"/>
    <w:rsid w:val="00444C5B"/>
    <w:rsid w:val="00444D29"/>
    <w:rsid w:val="004458BC"/>
    <w:rsid w:val="0044760D"/>
    <w:rsid w:val="00451390"/>
    <w:rsid w:val="004516DC"/>
    <w:rsid w:val="00456BC7"/>
    <w:rsid w:val="00460122"/>
    <w:rsid w:val="004614BF"/>
    <w:rsid w:val="00462223"/>
    <w:rsid w:val="00463B36"/>
    <w:rsid w:val="0047032F"/>
    <w:rsid w:val="0047044D"/>
    <w:rsid w:val="004716C7"/>
    <w:rsid w:val="004729D9"/>
    <w:rsid w:val="004735D6"/>
    <w:rsid w:val="00474E0C"/>
    <w:rsid w:val="00475B30"/>
    <w:rsid w:val="00475CC8"/>
    <w:rsid w:val="00482B79"/>
    <w:rsid w:val="00485F03"/>
    <w:rsid w:val="004875BB"/>
    <w:rsid w:val="00491072"/>
    <w:rsid w:val="004943C7"/>
    <w:rsid w:val="004962A7"/>
    <w:rsid w:val="00496D5C"/>
    <w:rsid w:val="004A0543"/>
    <w:rsid w:val="004A0B20"/>
    <w:rsid w:val="004B14A6"/>
    <w:rsid w:val="004B1740"/>
    <w:rsid w:val="004B6105"/>
    <w:rsid w:val="004B7701"/>
    <w:rsid w:val="004C0179"/>
    <w:rsid w:val="004C69C2"/>
    <w:rsid w:val="004D088F"/>
    <w:rsid w:val="004D2155"/>
    <w:rsid w:val="004D36A8"/>
    <w:rsid w:val="004D3778"/>
    <w:rsid w:val="004D5F6D"/>
    <w:rsid w:val="004D66C9"/>
    <w:rsid w:val="004D6C9C"/>
    <w:rsid w:val="004E237A"/>
    <w:rsid w:val="004F4AAC"/>
    <w:rsid w:val="00501766"/>
    <w:rsid w:val="00502BC8"/>
    <w:rsid w:val="00503A06"/>
    <w:rsid w:val="00506E85"/>
    <w:rsid w:val="005071C6"/>
    <w:rsid w:val="0051581F"/>
    <w:rsid w:val="0051691A"/>
    <w:rsid w:val="005224DB"/>
    <w:rsid w:val="00524207"/>
    <w:rsid w:val="00526D92"/>
    <w:rsid w:val="00530A1B"/>
    <w:rsid w:val="00532592"/>
    <w:rsid w:val="00533209"/>
    <w:rsid w:val="00536264"/>
    <w:rsid w:val="00541B83"/>
    <w:rsid w:val="00542664"/>
    <w:rsid w:val="00550C3E"/>
    <w:rsid w:val="005514DF"/>
    <w:rsid w:val="005520C8"/>
    <w:rsid w:val="005573BF"/>
    <w:rsid w:val="00570D5C"/>
    <w:rsid w:val="00572512"/>
    <w:rsid w:val="00575A09"/>
    <w:rsid w:val="0058149B"/>
    <w:rsid w:val="005819E3"/>
    <w:rsid w:val="00583D23"/>
    <w:rsid w:val="00584887"/>
    <w:rsid w:val="00584B67"/>
    <w:rsid w:val="00585549"/>
    <w:rsid w:val="00591B6A"/>
    <w:rsid w:val="00592E8B"/>
    <w:rsid w:val="005930BA"/>
    <w:rsid w:val="005B0B0E"/>
    <w:rsid w:val="005B18A3"/>
    <w:rsid w:val="005B4CDD"/>
    <w:rsid w:val="005B63CD"/>
    <w:rsid w:val="005B6B81"/>
    <w:rsid w:val="005B7065"/>
    <w:rsid w:val="005C2667"/>
    <w:rsid w:val="005C758C"/>
    <w:rsid w:val="005C794D"/>
    <w:rsid w:val="005C7C54"/>
    <w:rsid w:val="005D007B"/>
    <w:rsid w:val="005D363D"/>
    <w:rsid w:val="005D4B3D"/>
    <w:rsid w:val="005D78CA"/>
    <w:rsid w:val="005E2DFC"/>
    <w:rsid w:val="005E3F0B"/>
    <w:rsid w:val="005E529F"/>
    <w:rsid w:val="005F0190"/>
    <w:rsid w:val="005F0FE4"/>
    <w:rsid w:val="005F48BE"/>
    <w:rsid w:val="005F5893"/>
    <w:rsid w:val="00605C1A"/>
    <w:rsid w:val="00607A3B"/>
    <w:rsid w:val="00613E51"/>
    <w:rsid w:val="006172C8"/>
    <w:rsid w:val="006237B8"/>
    <w:rsid w:val="0062473E"/>
    <w:rsid w:val="006334F7"/>
    <w:rsid w:val="00634E07"/>
    <w:rsid w:val="00636477"/>
    <w:rsid w:val="00641551"/>
    <w:rsid w:val="00643370"/>
    <w:rsid w:val="0064356F"/>
    <w:rsid w:val="00647840"/>
    <w:rsid w:val="00656108"/>
    <w:rsid w:val="00660038"/>
    <w:rsid w:val="0066099D"/>
    <w:rsid w:val="00672E96"/>
    <w:rsid w:val="00674B96"/>
    <w:rsid w:val="006800AA"/>
    <w:rsid w:val="00682BBB"/>
    <w:rsid w:val="0068363B"/>
    <w:rsid w:val="006904FB"/>
    <w:rsid w:val="006940B4"/>
    <w:rsid w:val="006A5290"/>
    <w:rsid w:val="006A7216"/>
    <w:rsid w:val="006B4F34"/>
    <w:rsid w:val="006B54B1"/>
    <w:rsid w:val="006C5147"/>
    <w:rsid w:val="006C796A"/>
    <w:rsid w:val="006D17A1"/>
    <w:rsid w:val="006D19DC"/>
    <w:rsid w:val="006D21FF"/>
    <w:rsid w:val="006D2E67"/>
    <w:rsid w:val="006D3201"/>
    <w:rsid w:val="006E1ACC"/>
    <w:rsid w:val="006E65F8"/>
    <w:rsid w:val="006F2954"/>
    <w:rsid w:val="006F3465"/>
    <w:rsid w:val="006F4CDF"/>
    <w:rsid w:val="00717AAE"/>
    <w:rsid w:val="007256B5"/>
    <w:rsid w:val="00725A59"/>
    <w:rsid w:val="007322D6"/>
    <w:rsid w:val="00737088"/>
    <w:rsid w:val="00737407"/>
    <w:rsid w:val="0074365E"/>
    <w:rsid w:val="00747EA8"/>
    <w:rsid w:val="007516CC"/>
    <w:rsid w:val="00754C6D"/>
    <w:rsid w:val="007553E9"/>
    <w:rsid w:val="00755DB4"/>
    <w:rsid w:val="00763970"/>
    <w:rsid w:val="00763E14"/>
    <w:rsid w:val="007734E7"/>
    <w:rsid w:val="00777786"/>
    <w:rsid w:val="00784A88"/>
    <w:rsid w:val="0078647A"/>
    <w:rsid w:val="00791CD1"/>
    <w:rsid w:val="00792F07"/>
    <w:rsid w:val="007932E3"/>
    <w:rsid w:val="007936B6"/>
    <w:rsid w:val="00794913"/>
    <w:rsid w:val="007A1535"/>
    <w:rsid w:val="007A4C6F"/>
    <w:rsid w:val="007B1E1E"/>
    <w:rsid w:val="007B4A21"/>
    <w:rsid w:val="007C0AEC"/>
    <w:rsid w:val="007C2815"/>
    <w:rsid w:val="007C3B1C"/>
    <w:rsid w:val="007C40E9"/>
    <w:rsid w:val="007C54FE"/>
    <w:rsid w:val="007C7819"/>
    <w:rsid w:val="007D389B"/>
    <w:rsid w:val="007D3A13"/>
    <w:rsid w:val="007D6DBC"/>
    <w:rsid w:val="007E4012"/>
    <w:rsid w:val="007E67A5"/>
    <w:rsid w:val="007F302F"/>
    <w:rsid w:val="007F351C"/>
    <w:rsid w:val="007F6502"/>
    <w:rsid w:val="007F6735"/>
    <w:rsid w:val="007F75BA"/>
    <w:rsid w:val="00800515"/>
    <w:rsid w:val="008006FA"/>
    <w:rsid w:val="00801990"/>
    <w:rsid w:val="00803309"/>
    <w:rsid w:val="00806A01"/>
    <w:rsid w:val="00806B54"/>
    <w:rsid w:val="00807AEF"/>
    <w:rsid w:val="0081034D"/>
    <w:rsid w:val="00810B06"/>
    <w:rsid w:val="00813C84"/>
    <w:rsid w:val="00817DC6"/>
    <w:rsid w:val="00820B3B"/>
    <w:rsid w:val="00822BF5"/>
    <w:rsid w:val="008234BB"/>
    <w:rsid w:val="00823A40"/>
    <w:rsid w:val="00826D9D"/>
    <w:rsid w:val="00830FA2"/>
    <w:rsid w:val="00832E54"/>
    <w:rsid w:val="00835B07"/>
    <w:rsid w:val="00837316"/>
    <w:rsid w:val="008407D3"/>
    <w:rsid w:val="00843653"/>
    <w:rsid w:val="008447FF"/>
    <w:rsid w:val="008455C1"/>
    <w:rsid w:val="008479AA"/>
    <w:rsid w:val="00847DE9"/>
    <w:rsid w:val="00850F6B"/>
    <w:rsid w:val="00853E42"/>
    <w:rsid w:val="00854F73"/>
    <w:rsid w:val="0085633E"/>
    <w:rsid w:val="00856791"/>
    <w:rsid w:val="008567F2"/>
    <w:rsid w:val="00856D69"/>
    <w:rsid w:val="008616A4"/>
    <w:rsid w:val="0086305A"/>
    <w:rsid w:val="0086312A"/>
    <w:rsid w:val="00866701"/>
    <w:rsid w:val="00875EBE"/>
    <w:rsid w:val="00880192"/>
    <w:rsid w:val="008916C6"/>
    <w:rsid w:val="00892B91"/>
    <w:rsid w:val="00893F16"/>
    <w:rsid w:val="008947ED"/>
    <w:rsid w:val="00896875"/>
    <w:rsid w:val="0089725F"/>
    <w:rsid w:val="008A1327"/>
    <w:rsid w:val="008A2006"/>
    <w:rsid w:val="008B7382"/>
    <w:rsid w:val="008B7D01"/>
    <w:rsid w:val="008B7EF4"/>
    <w:rsid w:val="008C1C9F"/>
    <w:rsid w:val="008C1E9B"/>
    <w:rsid w:val="008C50B6"/>
    <w:rsid w:val="008C7B85"/>
    <w:rsid w:val="008C7C36"/>
    <w:rsid w:val="008D073E"/>
    <w:rsid w:val="008D4937"/>
    <w:rsid w:val="008D553B"/>
    <w:rsid w:val="008D6313"/>
    <w:rsid w:val="008D68DC"/>
    <w:rsid w:val="008D6AE4"/>
    <w:rsid w:val="008E773C"/>
    <w:rsid w:val="008F1EA2"/>
    <w:rsid w:val="00900685"/>
    <w:rsid w:val="00904064"/>
    <w:rsid w:val="009053CC"/>
    <w:rsid w:val="00906391"/>
    <w:rsid w:val="0091585B"/>
    <w:rsid w:val="00915CFC"/>
    <w:rsid w:val="00916C99"/>
    <w:rsid w:val="0092095A"/>
    <w:rsid w:val="009304A3"/>
    <w:rsid w:val="00935268"/>
    <w:rsid w:val="0093793F"/>
    <w:rsid w:val="009402E5"/>
    <w:rsid w:val="00940B3C"/>
    <w:rsid w:val="00943E8A"/>
    <w:rsid w:val="0094449C"/>
    <w:rsid w:val="009454B9"/>
    <w:rsid w:val="00947899"/>
    <w:rsid w:val="00950677"/>
    <w:rsid w:val="00955C49"/>
    <w:rsid w:val="00956AA9"/>
    <w:rsid w:val="00957981"/>
    <w:rsid w:val="00962D42"/>
    <w:rsid w:val="0096397B"/>
    <w:rsid w:val="009640A8"/>
    <w:rsid w:val="009643D4"/>
    <w:rsid w:val="00970979"/>
    <w:rsid w:val="00977364"/>
    <w:rsid w:val="00982E0B"/>
    <w:rsid w:val="00986A01"/>
    <w:rsid w:val="009873ED"/>
    <w:rsid w:val="00990615"/>
    <w:rsid w:val="0099151B"/>
    <w:rsid w:val="009964B2"/>
    <w:rsid w:val="00997D38"/>
    <w:rsid w:val="009A4E58"/>
    <w:rsid w:val="009A7DFF"/>
    <w:rsid w:val="009B1113"/>
    <w:rsid w:val="009B2EC5"/>
    <w:rsid w:val="009B50E5"/>
    <w:rsid w:val="009B6320"/>
    <w:rsid w:val="009C09C7"/>
    <w:rsid w:val="009C29B6"/>
    <w:rsid w:val="009C33B6"/>
    <w:rsid w:val="009C3B70"/>
    <w:rsid w:val="009C52D7"/>
    <w:rsid w:val="009C579C"/>
    <w:rsid w:val="009C5B12"/>
    <w:rsid w:val="009D2F1E"/>
    <w:rsid w:val="009D34A3"/>
    <w:rsid w:val="009D3FC1"/>
    <w:rsid w:val="009D4B6A"/>
    <w:rsid w:val="009D5727"/>
    <w:rsid w:val="009D7606"/>
    <w:rsid w:val="009E1E0E"/>
    <w:rsid w:val="009E3CB1"/>
    <w:rsid w:val="009E44E7"/>
    <w:rsid w:val="009E5415"/>
    <w:rsid w:val="009F2E7D"/>
    <w:rsid w:val="009F43BF"/>
    <w:rsid w:val="009F5144"/>
    <w:rsid w:val="00A02874"/>
    <w:rsid w:val="00A02A44"/>
    <w:rsid w:val="00A02BC8"/>
    <w:rsid w:val="00A03D47"/>
    <w:rsid w:val="00A04823"/>
    <w:rsid w:val="00A06F8D"/>
    <w:rsid w:val="00A07785"/>
    <w:rsid w:val="00A10552"/>
    <w:rsid w:val="00A13481"/>
    <w:rsid w:val="00A15AB1"/>
    <w:rsid w:val="00A16AE2"/>
    <w:rsid w:val="00A22AFA"/>
    <w:rsid w:val="00A32462"/>
    <w:rsid w:val="00A33854"/>
    <w:rsid w:val="00A33918"/>
    <w:rsid w:val="00A40E3C"/>
    <w:rsid w:val="00A448C2"/>
    <w:rsid w:val="00A45EDC"/>
    <w:rsid w:val="00A4621A"/>
    <w:rsid w:val="00A47D7A"/>
    <w:rsid w:val="00A54DCF"/>
    <w:rsid w:val="00A56F57"/>
    <w:rsid w:val="00A6043B"/>
    <w:rsid w:val="00A61714"/>
    <w:rsid w:val="00A61BAD"/>
    <w:rsid w:val="00A65073"/>
    <w:rsid w:val="00A66750"/>
    <w:rsid w:val="00A66946"/>
    <w:rsid w:val="00A67494"/>
    <w:rsid w:val="00A7143B"/>
    <w:rsid w:val="00A805EC"/>
    <w:rsid w:val="00A80736"/>
    <w:rsid w:val="00A8228D"/>
    <w:rsid w:val="00A82FA2"/>
    <w:rsid w:val="00A83BFA"/>
    <w:rsid w:val="00A84984"/>
    <w:rsid w:val="00A8711B"/>
    <w:rsid w:val="00A9131F"/>
    <w:rsid w:val="00A91EFC"/>
    <w:rsid w:val="00A93B36"/>
    <w:rsid w:val="00A94404"/>
    <w:rsid w:val="00A9699F"/>
    <w:rsid w:val="00A96CBC"/>
    <w:rsid w:val="00AA2260"/>
    <w:rsid w:val="00AA3FE7"/>
    <w:rsid w:val="00AA64EA"/>
    <w:rsid w:val="00AA7675"/>
    <w:rsid w:val="00AA7B07"/>
    <w:rsid w:val="00AB1139"/>
    <w:rsid w:val="00AB497A"/>
    <w:rsid w:val="00AC34B5"/>
    <w:rsid w:val="00AC4E88"/>
    <w:rsid w:val="00AC541D"/>
    <w:rsid w:val="00AC582C"/>
    <w:rsid w:val="00AC6ECB"/>
    <w:rsid w:val="00AC7105"/>
    <w:rsid w:val="00AD06BE"/>
    <w:rsid w:val="00AD16E7"/>
    <w:rsid w:val="00AD28D2"/>
    <w:rsid w:val="00AD56AA"/>
    <w:rsid w:val="00AD7603"/>
    <w:rsid w:val="00AE0F5A"/>
    <w:rsid w:val="00AE1736"/>
    <w:rsid w:val="00AE17A5"/>
    <w:rsid w:val="00AE2BFE"/>
    <w:rsid w:val="00AE3FB1"/>
    <w:rsid w:val="00AE5BB4"/>
    <w:rsid w:val="00AE7BB4"/>
    <w:rsid w:val="00AF152D"/>
    <w:rsid w:val="00AF298E"/>
    <w:rsid w:val="00AF344D"/>
    <w:rsid w:val="00AF4407"/>
    <w:rsid w:val="00AF5886"/>
    <w:rsid w:val="00AF5EDC"/>
    <w:rsid w:val="00AF71C3"/>
    <w:rsid w:val="00B05454"/>
    <w:rsid w:val="00B05886"/>
    <w:rsid w:val="00B117A5"/>
    <w:rsid w:val="00B16B60"/>
    <w:rsid w:val="00B23695"/>
    <w:rsid w:val="00B2374A"/>
    <w:rsid w:val="00B261CB"/>
    <w:rsid w:val="00B36347"/>
    <w:rsid w:val="00B3768D"/>
    <w:rsid w:val="00B41898"/>
    <w:rsid w:val="00B42356"/>
    <w:rsid w:val="00B42A2C"/>
    <w:rsid w:val="00B43233"/>
    <w:rsid w:val="00B43517"/>
    <w:rsid w:val="00B441FB"/>
    <w:rsid w:val="00B51249"/>
    <w:rsid w:val="00B538C9"/>
    <w:rsid w:val="00B60AEC"/>
    <w:rsid w:val="00B64722"/>
    <w:rsid w:val="00B673DE"/>
    <w:rsid w:val="00B70CDC"/>
    <w:rsid w:val="00B733B8"/>
    <w:rsid w:val="00B82E52"/>
    <w:rsid w:val="00B851EB"/>
    <w:rsid w:val="00B85257"/>
    <w:rsid w:val="00B855A2"/>
    <w:rsid w:val="00B85721"/>
    <w:rsid w:val="00B9175C"/>
    <w:rsid w:val="00B91D18"/>
    <w:rsid w:val="00B92F72"/>
    <w:rsid w:val="00B96B6D"/>
    <w:rsid w:val="00BA13AE"/>
    <w:rsid w:val="00BA1C33"/>
    <w:rsid w:val="00BA1D2D"/>
    <w:rsid w:val="00BA1F11"/>
    <w:rsid w:val="00BA3403"/>
    <w:rsid w:val="00BA35A6"/>
    <w:rsid w:val="00BB0B38"/>
    <w:rsid w:val="00BB3A5C"/>
    <w:rsid w:val="00BB3B1D"/>
    <w:rsid w:val="00BB7472"/>
    <w:rsid w:val="00BB7CCA"/>
    <w:rsid w:val="00BC240D"/>
    <w:rsid w:val="00BC4342"/>
    <w:rsid w:val="00BC50F3"/>
    <w:rsid w:val="00BC615B"/>
    <w:rsid w:val="00BD2CCB"/>
    <w:rsid w:val="00BD2F4A"/>
    <w:rsid w:val="00BD4CBF"/>
    <w:rsid w:val="00BD5E0C"/>
    <w:rsid w:val="00BE3E65"/>
    <w:rsid w:val="00C011FC"/>
    <w:rsid w:val="00C03B70"/>
    <w:rsid w:val="00C10DBD"/>
    <w:rsid w:val="00C14C96"/>
    <w:rsid w:val="00C15E24"/>
    <w:rsid w:val="00C22B58"/>
    <w:rsid w:val="00C271D8"/>
    <w:rsid w:val="00C279C4"/>
    <w:rsid w:val="00C34467"/>
    <w:rsid w:val="00C36CC3"/>
    <w:rsid w:val="00C4038E"/>
    <w:rsid w:val="00C40E50"/>
    <w:rsid w:val="00C44F3E"/>
    <w:rsid w:val="00C47E93"/>
    <w:rsid w:val="00C52B22"/>
    <w:rsid w:val="00C544CA"/>
    <w:rsid w:val="00C54CE6"/>
    <w:rsid w:val="00C55BFC"/>
    <w:rsid w:val="00C57B8B"/>
    <w:rsid w:val="00C61F76"/>
    <w:rsid w:val="00C66BE9"/>
    <w:rsid w:val="00C70623"/>
    <w:rsid w:val="00C711E2"/>
    <w:rsid w:val="00C81A8B"/>
    <w:rsid w:val="00C8309B"/>
    <w:rsid w:val="00C83EA0"/>
    <w:rsid w:val="00C845AA"/>
    <w:rsid w:val="00C845EA"/>
    <w:rsid w:val="00C91063"/>
    <w:rsid w:val="00C914AD"/>
    <w:rsid w:val="00C95059"/>
    <w:rsid w:val="00CA1165"/>
    <w:rsid w:val="00CA2D7A"/>
    <w:rsid w:val="00CA4680"/>
    <w:rsid w:val="00CA5D0E"/>
    <w:rsid w:val="00CB653C"/>
    <w:rsid w:val="00CB6E95"/>
    <w:rsid w:val="00CC2B6C"/>
    <w:rsid w:val="00CC375A"/>
    <w:rsid w:val="00CC3A4F"/>
    <w:rsid w:val="00CC4693"/>
    <w:rsid w:val="00CD1CA1"/>
    <w:rsid w:val="00CD5714"/>
    <w:rsid w:val="00CD5D73"/>
    <w:rsid w:val="00CD7E66"/>
    <w:rsid w:val="00CE2D8B"/>
    <w:rsid w:val="00CE60E9"/>
    <w:rsid w:val="00CE6D38"/>
    <w:rsid w:val="00CF56D5"/>
    <w:rsid w:val="00D011CE"/>
    <w:rsid w:val="00D04AEA"/>
    <w:rsid w:val="00D16154"/>
    <w:rsid w:val="00D222ED"/>
    <w:rsid w:val="00D22D9F"/>
    <w:rsid w:val="00D24349"/>
    <w:rsid w:val="00D244FC"/>
    <w:rsid w:val="00D24570"/>
    <w:rsid w:val="00D24E41"/>
    <w:rsid w:val="00D250D0"/>
    <w:rsid w:val="00D27430"/>
    <w:rsid w:val="00D30A75"/>
    <w:rsid w:val="00D32B82"/>
    <w:rsid w:val="00D41767"/>
    <w:rsid w:val="00D43682"/>
    <w:rsid w:val="00D43DD3"/>
    <w:rsid w:val="00D46632"/>
    <w:rsid w:val="00D50B1F"/>
    <w:rsid w:val="00D55329"/>
    <w:rsid w:val="00D55E58"/>
    <w:rsid w:val="00D60BFE"/>
    <w:rsid w:val="00D635C6"/>
    <w:rsid w:val="00D63AE2"/>
    <w:rsid w:val="00D64376"/>
    <w:rsid w:val="00D71F6F"/>
    <w:rsid w:val="00D77840"/>
    <w:rsid w:val="00D82821"/>
    <w:rsid w:val="00D90CEA"/>
    <w:rsid w:val="00D92A95"/>
    <w:rsid w:val="00D96DD0"/>
    <w:rsid w:val="00DA4092"/>
    <w:rsid w:val="00DB1958"/>
    <w:rsid w:val="00DB7ABF"/>
    <w:rsid w:val="00DC2FC7"/>
    <w:rsid w:val="00DD3C19"/>
    <w:rsid w:val="00DD3FAD"/>
    <w:rsid w:val="00DD64A8"/>
    <w:rsid w:val="00DD6EAA"/>
    <w:rsid w:val="00DD75F0"/>
    <w:rsid w:val="00DD7CF5"/>
    <w:rsid w:val="00DE0A8E"/>
    <w:rsid w:val="00DE0E75"/>
    <w:rsid w:val="00DE2EB6"/>
    <w:rsid w:val="00DE517B"/>
    <w:rsid w:val="00DE553D"/>
    <w:rsid w:val="00DF05EE"/>
    <w:rsid w:val="00DF11B9"/>
    <w:rsid w:val="00DF6960"/>
    <w:rsid w:val="00E03FC2"/>
    <w:rsid w:val="00E04813"/>
    <w:rsid w:val="00E04F8E"/>
    <w:rsid w:val="00E10998"/>
    <w:rsid w:val="00E10BB7"/>
    <w:rsid w:val="00E12DE7"/>
    <w:rsid w:val="00E23835"/>
    <w:rsid w:val="00E25F4F"/>
    <w:rsid w:val="00E30AE1"/>
    <w:rsid w:val="00E31A73"/>
    <w:rsid w:val="00E37711"/>
    <w:rsid w:val="00E41C05"/>
    <w:rsid w:val="00E443AC"/>
    <w:rsid w:val="00E445FD"/>
    <w:rsid w:val="00E45D79"/>
    <w:rsid w:val="00E5237F"/>
    <w:rsid w:val="00E52F23"/>
    <w:rsid w:val="00E53280"/>
    <w:rsid w:val="00E54090"/>
    <w:rsid w:val="00E57367"/>
    <w:rsid w:val="00E576FB"/>
    <w:rsid w:val="00E665C0"/>
    <w:rsid w:val="00E679E2"/>
    <w:rsid w:val="00E7198E"/>
    <w:rsid w:val="00E733F0"/>
    <w:rsid w:val="00E7690F"/>
    <w:rsid w:val="00E7777D"/>
    <w:rsid w:val="00E83F2F"/>
    <w:rsid w:val="00E871D2"/>
    <w:rsid w:val="00E87541"/>
    <w:rsid w:val="00E878F4"/>
    <w:rsid w:val="00E91721"/>
    <w:rsid w:val="00E91DC5"/>
    <w:rsid w:val="00E9298B"/>
    <w:rsid w:val="00E95AF2"/>
    <w:rsid w:val="00EA0063"/>
    <w:rsid w:val="00EA6C07"/>
    <w:rsid w:val="00EB188A"/>
    <w:rsid w:val="00EB3F23"/>
    <w:rsid w:val="00EB61B5"/>
    <w:rsid w:val="00EB6870"/>
    <w:rsid w:val="00EB6C22"/>
    <w:rsid w:val="00EC1217"/>
    <w:rsid w:val="00EC2E23"/>
    <w:rsid w:val="00EC5D82"/>
    <w:rsid w:val="00EC5FC5"/>
    <w:rsid w:val="00EC7F45"/>
    <w:rsid w:val="00ED1ABD"/>
    <w:rsid w:val="00ED5210"/>
    <w:rsid w:val="00ED7E33"/>
    <w:rsid w:val="00EE21A1"/>
    <w:rsid w:val="00EE31A7"/>
    <w:rsid w:val="00EE4F70"/>
    <w:rsid w:val="00EE7005"/>
    <w:rsid w:val="00EE7311"/>
    <w:rsid w:val="00EE7CC6"/>
    <w:rsid w:val="00EF0D1D"/>
    <w:rsid w:val="00EF1D6A"/>
    <w:rsid w:val="00EF22EC"/>
    <w:rsid w:val="00EF4FE6"/>
    <w:rsid w:val="00EF7F53"/>
    <w:rsid w:val="00F0322F"/>
    <w:rsid w:val="00F034D9"/>
    <w:rsid w:val="00F037C6"/>
    <w:rsid w:val="00F074CB"/>
    <w:rsid w:val="00F11A15"/>
    <w:rsid w:val="00F11D77"/>
    <w:rsid w:val="00F175D9"/>
    <w:rsid w:val="00F20E9B"/>
    <w:rsid w:val="00F25475"/>
    <w:rsid w:val="00F2729D"/>
    <w:rsid w:val="00F304A4"/>
    <w:rsid w:val="00F31F73"/>
    <w:rsid w:val="00F32D04"/>
    <w:rsid w:val="00F37007"/>
    <w:rsid w:val="00F379A9"/>
    <w:rsid w:val="00F41BAF"/>
    <w:rsid w:val="00F431AA"/>
    <w:rsid w:val="00F50E9E"/>
    <w:rsid w:val="00F51302"/>
    <w:rsid w:val="00F5770B"/>
    <w:rsid w:val="00F60021"/>
    <w:rsid w:val="00F634E5"/>
    <w:rsid w:val="00F736A4"/>
    <w:rsid w:val="00F801DD"/>
    <w:rsid w:val="00F8364B"/>
    <w:rsid w:val="00F8693D"/>
    <w:rsid w:val="00F90DE0"/>
    <w:rsid w:val="00F92E9C"/>
    <w:rsid w:val="00F95954"/>
    <w:rsid w:val="00F965EF"/>
    <w:rsid w:val="00F971C5"/>
    <w:rsid w:val="00FA21E1"/>
    <w:rsid w:val="00FA2CA7"/>
    <w:rsid w:val="00FA44A2"/>
    <w:rsid w:val="00FA5D0E"/>
    <w:rsid w:val="00FA6AB3"/>
    <w:rsid w:val="00FA7EB9"/>
    <w:rsid w:val="00FB36C7"/>
    <w:rsid w:val="00FB676D"/>
    <w:rsid w:val="00FB71C2"/>
    <w:rsid w:val="00FB7E4E"/>
    <w:rsid w:val="00FC09BB"/>
    <w:rsid w:val="00FC1BD7"/>
    <w:rsid w:val="00FC3C52"/>
    <w:rsid w:val="00FC59E6"/>
    <w:rsid w:val="00FC6774"/>
    <w:rsid w:val="00FC6C17"/>
    <w:rsid w:val="00FD0BF0"/>
    <w:rsid w:val="00FD140A"/>
    <w:rsid w:val="00FD2875"/>
    <w:rsid w:val="00FE525C"/>
    <w:rsid w:val="00FE764F"/>
    <w:rsid w:val="00FF03E8"/>
    <w:rsid w:val="00FF0A41"/>
    <w:rsid w:val="00FF0F50"/>
    <w:rsid w:val="00FF2975"/>
    <w:rsid w:val="00FF3280"/>
    <w:rsid w:val="00FF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26D92"/>
  </w:style>
  <w:style w:type="character" w:styleId="Strong">
    <w:name w:val="Strong"/>
    <w:basedOn w:val="DefaultParagraphFont"/>
    <w:uiPriority w:val="22"/>
    <w:qFormat/>
    <w:rsid w:val="004D21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26D92"/>
  </w:style>
  <w:style w:type="character" w:styleId="Strong">
    <w:name w:val="Strong"/>
    <w:basedOn w:val="DefaultParagraphFont"/>
    <w:uiPriority w:val="22"/>
    <w:qFormat/>
    <w:rsid w:val="004D21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C9C23-C322-4B4D-A408-3AD4EE15C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2565</TotalTime>
  <Pages>7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Ismet Cani</cp:lastModifiedBy>
  <cp:revision>153</cp:revision>
  <dcterms:created xsi:type="dcterms:W3CDTF">2017-07-09T18:33:00Z</dcterms:created>
  <dcterms:modified xsi:type="dcterms:W3CDTF">2018-03-27T14:02:00Z</dcterms:modified>
</cp:coreProperties>
</file>